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34" w:rsidRDefault="002D3C34" w:rsidP="002D3C34">
      <w:pPr>
        <w:jc w:val="right"/>
        <w:rPr>
          <w:rFonts w:ascii="Arial" w:hAnsi="Arial" w:cs="Arial"/>
          <w:b/>
          <w:sz w:val="20"/>
          <w:szCs w:val="20"/>
        </w:rPr>
      </w:pPr>
    </w:p>
    <w:p w:rsidR="002D3C34" w:rsidRPr="007A70FC" w:rsidRDefault="0048136B" w:rsidP="002D3C34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</w:t>
      </w:r>
      <w:r w:rsidR="00C94B3F">
        <w:rPr>
          <w:rFonts w:ascii="Arial" w:hAnsi="Arial" w:cs="Arial"/>
          <w:b/>
          <w:sz w:val="20"/>
          <w:szCs w:val="20"/>
        </w:rPr>
        <w:t>9</w:t>
      </w:r>
      <w:r w:rsidR="00153B6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марта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2D3C34" w:rsidRPr="00490D65" w:rsidRDefault="002D3C34" w:rsidP="00490D65">
      <w:pPr>
        <w:jc w:val="right"/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4D68CF" w:rsidRPr="00217368" w:rsidRDefault="004D68CF" w:rsidP="004D68CF">
      <w:pPr>
        <w:shd w:val="clear" w:color="auto" w:fill="FFFFFF"/>
        <w:spacing w:after="0" w:line="240" w:lineRule="atLeast"/>
        <w:jc w:val="center"/>
        <w:rPr>
          <w:rFonts w:ascii="Arial" w:hAnsi="Arial"/>
          <w:b/>
          <w:sz w:val="18"/>
          <w:szCs w:val="24"/>
        </w:rPr>
      </w:pPr>
    </w:p>
    <w:p w:rsidR="00C94B3F" w:rsidRPr="00D91AA3" w:rsidRDefault="00C94B3F" w:rsidP="00C94B3F">
      <w:pPr>
        <w:rPr>
          <w:rFonts w:ascii="Calibri" w:eastAsia="Calibri" w:hAnsi="Calibri" w:cs="Calibri"/>
          <w:b/>
          <w:sz w:val="40"/>
          <w:szCs w:val="40"/>
        </w:rPr>
      </w:pPr>
      <w:bookmarkStart w:id="0" w:name="_GoBack"/>
      <w:r w:rsidRPr="00D91AA3">
        <w:rPr>
          <w:rFonts w:ascii="Calibri" w:eastAsia="Calibri" w:hAnsi="Calibri" w:cs="Calibri"/>
          <w:b/>
          <w:sz w:val="40"/>
          <w:szCs w:val="40"/>
        </w:rPr>
        <w:t>S</w:t>
      </w:r>
      <w:r w:rsidR="00B27DA9">
        <w:rPr>
          <w:rFonts w:ascii="Calibri" w:eastAsia="Calibri" w:hAnsi="Calibri" w:cs="Calibri"/>
          <w:b/>
          <w:sz w:val="40"/>
          <w:szCs w:val="40"/>
          <w:lang w:val="en-US"/>
        </w:rPr>
        <w:t>SA</w:t>
      </w:r>
      <w:r w:rsidRPr="00D91AA3">
        <w:rPr>
          <w:rFonts w:ascii="Calibri" w:eastAsia="Calibri" w:hAnsi="Calibri" w:cs="Calibri"/>
          <w:b/>
          <w:sz w:val="40"/>
          <w:szCs w:val="40"/>
        </w:rPr>
        <w:t xml:space="preserve">B и Ruukki </w:t>
      </w:r>
      <w:proofErr w:type="spellStart"/>
      <w:r w:rsidRPr="00D91AA3">
        <w:rPr>
          <w:rFonts w:ascii="Calibri" w:eastAsia="Calibri" w:hAnsi="Calibri" w:cs="Calibri"/>
          <w:b/>
          <w:sz w:val="40"/>
          <w:szCs w:val="40"/>
        </w:rPr>
        <w:t>Construction</w:t>
      </w:r>
      <w:proofErr w:type="spellEnd"/>
      <w:r w:rsidRPr="00D91AA3">
        <w:rPr>
          <w:rFonts w:ascii="Calibri" w:eastAsia="Calibri" w:hAnsi="Calibri" w:cs="Calibri"/>
          <w:b/>
          <w:sz w:val="40"/>
          <w:szCs w:val="40"/>
        </w:rPr>
        <w:t>: новый офис – новые перспективы</w:t>
      </w:r>
      <w:bookmarkEnd w:id="0"/>
    </w:p>
    <w:p w:rsidR="00C94B3F" w:rsidRPr="00C94B3F" w:rsidRDefault="00C94B3F" w:rsidP="00C94B3F">
      <w:pPr>
        <w:tabs>
          <w:tab w:val="left" w:pos="1560"/>
        </w:tabs>
        <w:spacing w:line="240" w:lineRule="auto"/>
        <w:ind w:right="1110"/>
        <w:rPr>
          <w:rFonts w:ascii="Calibri" w:eastAsia="Calibri" w:hAnsi="Calibri" w:cs="Calibri"/>
          <w:b/>
        </w:rPr>
      </w:pPr>
      <w:r w:rsidRPr="00C94B3F">
        <w:rPr>
          <w:rFonts w:ascii="Calibri" w:eastAsia="Calibri" w:hAnsi="Calibri" w:cs="Calibri"/>
          <w:b/>
        </w:rPr>
        <w:t xml:space="preserve">Международная сталелитейная компания </w:t>
      </w:r>
      <w:r w:rsidRPr="00C94B3F">
        <w:rPr>
          <w:rFonts w:ascii="Calibri" w:eastAsia="Calibri" w:hAnsi="Calibri" w:cs="Calibri"/>
          <w:b/>
          <w:lang w:val="en-US"/>
        </w:rPr>
        <w:t>SSAB</w:t>
      </w:r>
      <w:r w:rsidRPr="00C94B3F">
        <w:rPr>
          <w:rFonts w:ascii="Calibri" w:eastAsia="Calibri" w:hAnsi="Calibri" w:cs="Calibri"/>
          <w:b/>
        </w:rPr>
        <w:t xml:space="preserve"> и ее строительное подразделение </w:t>
      </w:r>
      <w:r w:rsidRPr="00C94B3F">
        <w:rPr>
          <w:rFonts w:ascii="Calibri" w:eastAsia="Calibri" w:hAnsi="Calibri" w:cs="Calibri"/>
          <w:b/>
          <w:lang w:val="en-US"/>
        </w:rPr>
        <w:t>Ruukki</w:t>
      </w:r>
      <w:r w:rsidRPr="00C94B3F">
        <w:rPr>
          <w:rFonts w:ascii="Calibri" w:eastAsia="Calibri" w:hAnsi="Calibri" w:cs="Calibri"/>
          <w:b/>
        </w:rPr>
        <w:t xml:space="preserve"> </w:t>
      </w:r>
      <w:r w:rsidRPr="00C94B3F">
        <w:rPr>
          <w:rFonts w:ascii="Calibri" w:eastAsia="Calibri" w:hAnsi="Calibri" w:cs="Calibri"/>
          <w:b/>
          <w:lang w:val="en-US"/>
        </w:rPr>
        <w:t>Construction</w:t>
      </w:r>
      <w:r w:rsidRPr="00C94B3F">
        <w:rPr>
          <w:rFonts w:ascii="Calibri" w:eastAsia="Calibri" w:hAnsi="Calibri" w:cs="Calibri"/>
          <w:b/>
        </w:rPr>
        <w:t xml:space="preserve"> открывают новый офис и складские помещения в деловом центре Санкт-Петербурга, чтобы стать ближе к своим существующим и потенциальным клиентам. Прежние помещения, расположенные в северной части города, в промышленной зоне «ПАРНАС» будут проданы финским компаниям </w:t>
      </w:r>
      <w:proofErr w:type="spellStart"/>
      <w:r w:rsidRPr="00C94B3F">
        <w:rPr>
          <w:rFonts w:ascii="Calibri" w:eastAsia="Calibri" w:hAnsi="Calibri" w:cs="Calibri"/>
          <w:b/>
          <w:lang w:val="en-US"/>
        </w:rPr>
        <w:t>Peikko</w:t>
      </w:r>
      <w:proofErr w:type="spellEnd"/>
      <w:r w:rsidRPr="00C94B3F">
        <w:rPr>
          <w:rFonts w:ascii="Calibri" w:eastAsia="Calibri" w:hAnsi="Calibri" w:cs="Calibri"/>
          <w:b/>
        </w:rPr>
        <w:t xml:space="preserve"> </w:t>
      </w:r>
      <w:r w:rsidRPr="00C94B3F">
        <w:rPr>
          <w:rFonts w:ascii="Calibri" w:eastAsia="Calibri" w:hAnsi="Calibri" w:cs="Calibri"/>
          <w:b/>
          <w:lang w:val="en-US"/>
        </w:rPr>
        <w:t>Group</w:t>
      </w:r>
      <w:r w:rsidRPr="00C94B3F">
        <w:rPr>
          <w:rFonts w:ascii="Calibri" w:eastAsia="Calibri" w:hAnsi="Calibri" w:cs="Calibri"/>
          <w:b/>
        </w:rPr>
        <w:t xml:space="preserve"> и </w:t>
      </w:r>
      <w:proofErr w:type="spellStart"/>
      <w:r w:rsidRPr="00C94B3F">
        <w:rPr>
          <w:rFonts w:ascii="Calibri" w:eastAsia="Calibri" w:hAnsi="Calibri" w:cs="Calibri"/>
          <w:b/>
          <w:lang w:val="en-US"/>
        </w:rPr>
        <w:t>Meka</w:t>
      </w:r>
      <w:proofErr w:type="spellEnd"/>
      <w:r w:rsidRPr="00C94B3F">
        <w:rPr>
          <w:rFonts w:ascii="Calibri" w:eastAsia="Calibri" w:hAnsi="Calibri" w:cs="Calibri"/>
          <w:b/>
        </w:rPr>
        <w:t xml:space="preserve"> </w:t>
      </w:r>
      <w:r w:rsidRPr="00C94B3F">
        <w:rPr>
          <w:rFonts w:ascii="Calibri" w:eastAsia="Calibri" w:hAnsi="Calibri" w:cs="Calibri"/>
          <w:b/>
          <w:lang w:val="en-US"/>
        </w:rPr>
        <w:t>Pro</w:t>
      </w:r>
      <w:r w:rsidRPr="00C94B3F">
        <w:rPr>
          <w:rFonts w:ascii="Calibri" w:eastAsia="Calibri" w:hAnsi="Calibri" w:cs="Calibri"/>
          <w:b/>
        </w:rPr>
        <w:t xml:space="preserve"> </w:t>
      </w:r>
      <w:proofErr w:type="spellStart"/>
      <w:r w:rsidRPr="00C94B3F">
        <w:rPr>
          <w:rFonts w:ascii="Calibri" w:eastAsia="Calibri" w:hAnsi="Calibri" w:cs="Calibri"/>
          <w:b/>
          <w:lang w:val="en-US"/>
        </w:rPr>
        <w:t>Oy</w:t>
      </w:r>
      <w:proofErr w:type="spellEnd"/>
      <w:r w:rsidRPr="00C94B3F">
        <w:rPr>
          <w:rFonts w:ascii="Calibri" w:eastAsia="Calibri" w:hAnsi="Calibri" w:cs="Calibri"/>
          <w:b/>
        </w:rPr>
        <w:t>.</w:t>
      </w:r>
    </w:p>
    <w:p w:rsidR="00C94B3F" w:rsidRPr="00C94B3F" w:rsidRDefault="00C94B3F" w:rsidP="00C94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B3F">
        <w:rPr>
          <w:rFonts w:ascii="Arial" w:hAnsi="Arial" w:cs="Arial"/>
          <w:sz w:val="20"/>
          <w:szCs w:val="20"/>
        </w:rPr>
        <w:t xml:space="preserve">Стальная продукция и строительные решения из стали пользуются всё большим спросом на российском рынке, поэтому компаниям SSAB и Ruukki необходимы новые офисы и склады, удобно расположенные и обладающие всем необходимым для проведения встреч и совещаний. На территории выставленной на продажу недвижимости общей площадью 25 000 </w:t>
      </w:r>
      <w:proofErr w:type="spellStart"/>
      <w:r w:rsidRPr="00C94B3F">
        <w:rPr>
          <w:rFonts w:ascii="Arial" w:hAnsi="Arial" w:cs="Arial"/>
          <w:sz w:val="20"/>
          <w:szCs w:val="20"/>
        </w:rPr>
        <w:t>кв.м</w:t>
      </w:r>
      <w:proofErr w:type="spellEnd"/>
      <w:r w:rsidRPr="00C94B3F">
        <w:rPr>
          <w:rFonts w:ascii="Arial" w:hAnsi="Arial" w:cs="Arial"/>
          <w:sz w:val="20"/>
          <w:szCs w:val="20"/>
        </w:rPr>
        <w:t xml:space="preserve">. размещены современные производственные, складские и офисные помещения. Официальным продавцом недвижимости является ООО </w:t>
      </w:r>
      <w:r>
        <w:rPr>
          <w:rFonts w:ascii="Arial" w:hAnsi="Arial" w:cs="Arial"/>
          <w:sz w:val="20"/>
          <w:szCs w:val="20"/>
        </w:rPr>
        <w:t>«</w:t>
      </w:r>
      <w:proofErr w:type="spellStart"/>
      <w:r>
        <w:rPr>
          <w:rFonts w:ascii="Arial" w:hAnsi="Arial" w:cs="Arial"/>
          <w:sz w:val="20"/>
          <w:szCs w:val="20"/>
        </w:rPr>
        <w:t>Руукки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Рус</w:t>
      </w:r>
      <w:proofErr w:type="gramEnd"/>
      <w:r>
        <w:rPr>
          <w:rFonts w:ascii="Arial" w:hAnsi="Arial" w:cs="Arial"/>
          <w:sz w:val="20"/>
          <w:szCs w:val="20"/>
        </w:rPr>
        <w:t>»,</w:t>
      </w:r>
      <w:r w:rsidRPr="00C94B3F">
        <w:rPr>
          <w:rFonts w:ascii="Arial" w:hAnsi="Arial" w:cs="Arial"/>
          <w:sz w:val="20"/>
          <w:szCs w:val="20"/>
        </w:rPr>
        <w:t xml:space="preserve"> завершение сделки планируется во II квартале текущего года.</w:t>
      </w:r>
    </w:p>
    <w:p w:rsidR="00C94B3F" w:rsidRPr="00C94B3F" w:rsidRDefault="00C94B3F" w:rsidP="00C94B3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4B3F">
        <w:rPr>
          <w:rFonts w:ascii="Arial" w:hAnsi="Arial" w:cs="Arial"/>
          <w:sz w:val="20"/>
          <w:szCs w:val="20"/>
        </w:rPr>
        <w:t xml:space="preserve">Компания Ruukki Construction начала свою детальность в России в 1993 году, открыв первый представительский офис в г. Санкт-Петербург. В настоящее время продукция и услуги компаний SSAB  и Ruukki Construction широко представлены на российском рынке. Представительские офисы компаний есть в Москве, Санкт-Петербурге, Ростове-на-Дону, Краснодаре, Нальчике, Челябинске, Казани, Екатеринбурге, Красноярске и Новосибирске. Ruukki Construction владеет заводом в Калужской области (г. Обнинск), на котором компания производит </w:t>
      </w:r>
      <w:proofErr w:type="gramStart"/>
      <w:r w:rsidRPr="00C94B3F">
        <w:rPr>
          <w:rFonts w:ascii="Arial" w:hAnsi="Arial" w:cs="Arial"/>
          <w:sz w:val="20"/>
          <w:szCs w:val="20"/>
        </w:rPr>
        <w:t>сэндвич-панели</w:t>
      </w:r>
      <w:proofErr w:type="gramEnd"/>
      <w:r w:rsidRPr="00C94B3F">
        <w:rPr>
          <w:rFonts w:ascii="Arial" w:hAnsi="Arial" w:cs="Arial"/>
          <w:sz w:val="20"/>
          <w:szCs w:val="20"/>
        </w:rPr>
        <w:t xml:space="preserve">, каркасы из металлоконструкций, фасадные облицовки, </w:t>
      </w:r>
      <w:proofErr w:type="spellStart"/>
      <w:r w:rsidRPr="00C94B3F">
        <w:rPr>
          <w:rFonts w:ascii="Arial" w:hAnsi="Arial" w:cs="Arial"/>
          <w:sz w:val="20"/>
          <w:szCs w:val="20"/>
        </w:rPr>
        <w:t>профлисты</w:t>
      </w:r>
      <w:proofErr w:type="spellEnd"/>
      <w:r w:rsidRPr="00C94B3F">
        <w:rPr>
          <w:rFonts w:ascii="Arial" w:hAnsi="Arial" w:cs="Arial"/>
          <w:sz w:val="20"/>
          <w:szCs w:val="20"/>
        </w:rPr>
        <w:t xml:space="preserve"> для кровли, оцинкованные профили, а также строительные системы для безопасности зданий.</w:t>
      </w:r>
    </w:p>
    <w:p w:rsidR="007B7D88" w:rsidRDefault="007B7D88" w:rsidP="00C94B3F">
      <w:pPr>
        <w:spacing w:line="360" w:lineRule="auto"/>
        <w:jc w:val="both"/>
        <w:rPr>
          <w:b/>
          <w:bCs/>
        </w:rPr>
      </w:pPr>
    </w:p>
    <w:p w:rsidR="00D91AA3" w:rsidRPr="00D91AA3" w:rsidRDefault="00D91AA3" w:rsidP="00D91AA3">
      <w:pPr>
        <w:spacing w:line="360" w:lineRule="auto"/>
        <w:jc w:val="both"/>
        <w:rPr>
          <w:b/>
          <w:bCs/>
        </w:rPr>
      </w:pPr>
      <w:r w:rsidRPr="00D91AA3">
        <w:rPr>
          <w:b/>
          <w:sz w:val="18"/>
        </w:rPr>
        <w:t>SSAB -</w:t>
      </w:r>
      <w:r w:rsidRPr="00D91AA3">
        <w:rPr>
          <w:sz w:val="18"/>
        </w:rPr>
        <w:t xml:space="preserve"> это сталелитейная компания, которая базируется в странах Северной Европы и США.  SSAB предлагает продукцию и услуги с высокой добавленной стоимостью, разработанные в тесном сотрудничестве со своими потребителями, и стремится сделать мир более прочным, легким и устойчивым. SSAB действует более чем в 50 странах мира. Производственные объекты компании</w:t>
      </w:r>
      <w:r w:rsidRPr="00D91AA3">
        <w:rPr>
          <w:b/>
          <w:bCs/>
        </w:rPr>
        <w:t xml:space="preserve"> </w:t>
      </w:r>
      <w:r w:rsidRPr="00D91AA3">
        <w:rPr>
          <w:sz w:val="18"/>
        </w:rPr>
        <w:t xml:space="preserve">находятся в Швеции, Финляндии и США. Акции компании котируются на фондовых биржах </w:t>
      </w:r>
      <w:proofErr w:type="spellStart"/>
      <w:r w:rsidRPr="00D91AA3">
        <w:rPr>
          <w:sz w:val="18"/>
        </w:rPr>
        <w:t>Nasdaq</w:t>
      </w:r>
      <w:proofErr w:type="spellEnd"/>
      <w:r w:rsidRPr="00D91AA3">
        <w:rPr>
          <w:sz w:val="18"/>
        </w:rPr>
        <w:t xml:space="preserve"> OMX в Стокгольме и </w:t>
      </w:r>
      <w:proofErr w:type="spellStart"/>
      <w:r w:rsidRPr="00D91AA3">
        <w:rPr>
          <w:sz w:val="18"/>
        </w:rPr>
        <w:t>Nasdaq</w:t>
      </w:r>
      <w:proofErr w:type="spellEnd"/>
      <w:r w:rsidRPr="00D91AA3">
        <w:rPr>
          <w:sz w:val="18"/>
        </w:rPr>
        <w:t xml:space="preserve"> OMX в Хельсинки . </w:t>
      </w:r>
      <w:hyperlink r:id="rId9" w:history="1">
        <w:r w:rsidRPr="00D91AA3">
          <w:rPr>
            <w:sz w:val="18"/>
          </w:rPr>
          <w:t>www.ssab.com</w:t>
        </w:r>
      </w:hyperlink>
    </w:p>
    <w:p w:rsidR="00D91AA3" w:rsidRPr="00C94B3F" w:rsidRDefault="00D91AA3" w:rsidP="00C94B3F">
      <w:pPr>
        <w:spacing w:line="360" w:lineRule="auto"/>
        <w:jc w:val="both"/>
        <w:rPr>
          <w:b/>
          <w:bCs/>
        </w:rPr>
      </w:pPr>
    </w:p>
    <w:p w:rsidR="00F06162" w:rsidRPr="00E77414" w:rsidRDefault="00490D65" w:rsidP="00824D91">
      <w:pPr>
        <w:spacing w:line="240" w:lineRule="auto"/>
        <w:jc w:val="both"/>
        <w:rPr>
          <w:b/>
          <w:sz w:val="18"/>
        </w:rPr>
      </w:pPr>
      <w:r w:rsidRPr="00E77414">
        <w:rPr>
          <w:b/>
          <w:sz w:val="18"/>
        </w:rPr>
        <w:lastRenderedPageBreak/>
        <w:t>О Ruukki Construction</w:t>
      </w:r>
    </w:p>
    <w:p w:rsidR="00490D65" w:rsidRPr="00E77414" w:rsidRDefault="00490D65" w:rsidP="00824D91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 xml:space="preserve">Ruukki Construction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</w:p>
    <w:p w:rsidR="0066369B" w:rsidRP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является дочерней компанией SSAB. 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861060" w:rsidRPr="00AF4A0B" w:rsidRDefault="00861060" w:rsidP="00861060">
      <w:pPr>
        <w:rPr>
          <w:color w:val="1F497D"/>
        </w:rPr>
      </w:pPr>
    </w:p>
    <w:p w:rsidR="00861060" w:rsidRPr="00861060" w:rsidRDefault="00861060" w:rsidP="00C366BA">
      <w:pPr>
        <w:spacing w:line="240" w:lineRule="auto"/>
        <w:jc w:val="both"/>
        <w:rPr>
          <w:sz w:val="18"/>
        </w:rPr>
      </w:pPr>
    </w:p>
    <w:sectPr w:rsidR="00861060" w:rsidRPr="00861060" w:rsidSect="00DF45FA">
      <w:headerReference w:type="default" r:id="rId11"/>
      <w:footerReference w:type="default" r:id="rId12"/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516" w:rsidRDefault="005A6516" w:rsidP="00490D65">
      <w:pPr>
        <w:spacing w:after="0" w:line="240" w:lineRule="auto"/>
      </w:pPr>
      <w:r>
        <w:separator/>
      </w:r>
    </w:p>
  </w:endnote>
  <w:endnote w:type="continuationSeparator" w:id="0">
    <w:p w:rsidR="005A6516" w:rsidRDefault="005A6516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65" w:rsidRPr="00490D65" w:rsidRDefault="00490D65" w:rsidP="00490D65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490D65" w:rsidRPr="00824D91" w:rsidRDefault="00824D91" w:rsidP="00490D65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Ruukki </w:t>
    </w:r>
    <w:proofErr w:type="spellStart"/>
    <w:r w:rsidR="00490D65"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490D65" w:rsidRPr="00490D65" w:rsidRDefault="00490D65" w:rsidP="00490D65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490D65" w:rsidRPr="00D91AA3" w:rsidRDefault="00490D65">
    <w:pPr>
      <w:pStyle w:val="af4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516" w:rsidRDefault="005A6516" w:rsidP="00490D65">
      <w:pPr>
        <w:spacing w:after="0" w:line="240" w:lineRule="auto"/>
      </w:pPr>
      <w:r>
        <w:separator/>
      </w:r>
    </w:p>
  </w:footnote>
  <w:footnote w:type="continuationSeparator" w:id="0">
    <w:p w:rsidR="005A6516" w:rsidRDefault="005A6516" w:rsidP="00490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FA" w:rsidRDefault="00DF45FA">
    <w:pPr>
      <w:pStyle w:val="af2"/>
    </w:pPr>
    <w:r>
      <w:rPr>
        <w:noProof/>
        <w:lang w:eastAsia="ru-RU"/>
      </w:rPr>
      <w:drawing>
        <wp:inline distT="0" distB="0" distL="0" distR="0" wp14:anchorId="5441BD3D" wp14:editId="7905BA2D">
          <wp:extent cx="1193799" cy="381000"/>
          <wp:effectExtent l="0" t="0" r="6985" b="0"/>
          <wp:docPr id="1" name="Bild 9" descr="SSAB Logotype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SAB Logotype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83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FAB">
      <w:t xml:space="preserve">                                                                                            </w:t>
    </w:r>
    <w:r w:rsidR="00B20FAB">
      <w:rPr>
        <w:noProof/>
        <w:lang w:eastAsia="ru-RU"/>
      </w:rPr>
      <w:drawing>
        <wp:inline distT="0" distB="0" distL="0" distR="0" wp14:anchorId="628BFF25" wp14:editId="2FC822A8">
          <wp:extent cx="1914525" cy="914400"/>
          <wp:effectExtent l="0" t="0" r="9525" b="0"/>
          <wp:docPr id="7" name="Рисунок 7" descr="C:\Users\iva35882\Desktop\Логотип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C:\Users\iva35882\Desktop\Логотип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0FAB"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1143D"/>
    <w:multiLevelType w:val="multilevel"/>
    <w:tmpl w:val="34BA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60C02"/>
    <w:rsid w:val="00072609"/>
    <w:rsid w:val="00075A50"/>
    <w:rsid w:val="0007661E"/>
    <w:rsid w:val="000806DE"/>
    <w:rsid w:val="00083E63"/>
    <w:rsid w:val="0009536A"/>
    <w:rsid w:val="000D78A2"/>
    <w:rsid w:val="000E3A90"/>
    <w:rsid w:val="001015F9"/>
    <w:rsid w:val="00117640"/>
    <w:rsid w:val="0013173D"/>
    <w:rsid w:val="00153739"/>
    <w:rsid w:val="001539F5"/>
    <w:rsid w:val="00153B68"/>
    <w:rsid w:val="0016485C"/>
    <w:rsid w:val="00165CA6"/>
    <w:rsid w:val="00171E47"/>
    <w:rsid w:val="00177821"/>
    <w:rsid w:val="001F11C2"/>
    <w:rsid w:val="001F710A"/>
    <w:rsid w:val="002034B0"/>
    <w:rsid w:val="00217368"/>
    <w:rsid w:val="00225467"/>
    <w:rsid w:val="00226F12"/>
    <w:rsid w:val="00231E00"/>
    <w:rsid w:val="00246946"/>
    <w:rsid w:val="002524CA"/>
    <w:rsid w:val="00281F4F"/>
    <w:rsid w:val="00291685"/>
    <w:rsid w:val="00296A35"/>
    <w:rsid w:val="00296D79"/>
    <w:rsid w:val="002A30DF"/>
    <w:rsid w:val="002A7AB2"/>
    <w:rsid w:val="002B4009"/>
    <w:rsid w:val="002D2ADA"/>
    <w:rsid w:val="002D3C34"/>
    <w:rsid w:val="002E553B"/>
    <w:rsid w:val="002F45C9"/>
    <w:rsid w:val="003011C1"/>
    <w:rsid w:val="0030359F"/>
    <w:rsid w:val="003055CA"/>
    <w:rsid w:val="00330E79"/>
    <w:rsid w:val="003502C9"/>
    <w:rsid w:val="003630BE"/>
    <w:rsid w:val="00376533"/>
    <w:rsid w:val="003E20BE"/>
    <w:rsid w:val="003F7C0B"/>
    <w:rsid w:val="00415658"/>
    <w:rsid w:val="00430FFB"/>
    <w:rsid w:val="00435AA1"/>
    <w:rsid w:val="00442FB7"/>
    <w:rsid w:val="00456410"/>
    <w:rsid w:val="004726FA"/>
    <w:rsid w:val="004746AD"/>
    <w:rsid w:val="00476B48"/>
    <w:rsid w:val="0048136B"/>
    <w:rsid w:val="00490D65"/>
    <w:rsid w:val="0049466F"/>
    <w:rsid w:val="004B48AD"/>
    <w:rsid w:val="004C2231"/>
    <w:rsid w:val="004C606D"/>
    <w:rsid w:val="004D68CF"/>
    <w:rsid w:val="004D692C"/>
    <w:rsid w:val="004F2A36"/>
    <w:rsid w:val="00524043"/>
    <w:rsid w:val="0053067F"/>
    <w:rsid w:val="00542EE6"/>
    <w:rsid w:val="0057300F"/>
    <w:rsid w:val="005770B0"/>
    <w:rsid w:val="005807B7"/>
    <w:rsid w:val="00595ED2"/>
    <w:rsid w:val="005A6516"/>
    <w:rsid w:val="005B5496"/>
    <w:rsid w:val="005C4D9F"/>
    <w:rsid w:val="005D2036"/>
    <w:rsid w:val="005E3BCB"/>
    <w:rsid w:val="005E7911"/>
    <w:rsid w:val="005F4519"/>
    <w:rsid w:val="00615B28"/>
    <w:rsid w:val="0063253F"/>
    <w:rsid w:val="0064242A"/>
    <w:rsid w:val="00650426"/>
    <w:rsid w:val="0066369B"/>
    <w:rsid w:val="006B18C8"/>
    <w:rsid w:val="00725C6A"/>
    <w:rsid w:val="00744D96"/>
    <w:rsid w:val="007574CA"/>
    <w:rsid w:val="007A2BBB"/>
    <w:rsid w:val="007A70FC"/>
    <w:rsid w:val="007B7D88"/>
    <w:rsid w:val="007C766C"/>
    <w:rsid w:val="00824D91"/>
    <w:rsid w:val="008351F6"/>
    <w:rsid w:val="00835293"/>
    <w:rsid w:val="00836E96"/>
    <w:rsid w:val="00844B6F"/>
    <w:rsid w:val="00850802"/>
    <w:rsid w:val="00861060"/>
    <w:rsid w:val="008812B3"/>
    <w:rsid w:val="00892DC6"/>
    <w:rsid w:val="00897D36"/>
    <w:rsid w:val="008B153D"/>
    <w:rsid w:val="008C251F"/>
    <w:rsid w:val="008C55E2"/>
    <w:rsid w:val="008F041E"/>
    <w:rsid w:val="00921756"/>
    <w:rsid w:val="00936461"/>
    <w:rsid w:val="009813D7"/>
    <w:rsid w:val="009842AB"/>
    <w:rsid w:val="0098633E"/>
    <w:rsid w:val="009C0903"/>
    <w:rsid w:val="009D628C"/>
    <w:rsid w:val="009E74A9"/>
    <w:rsid w:val="009F1568"/>
    <w:rsid w:val="00A36555"/>
    <w:rsid w:val="00A50007"/>
    <w:rsid w:val="00A54187"/>
    <w:rsid w:val="00A721A8"/>
    <w:rsid w:val="00A85075"/>
    <w:rsid w:val="00AB1205"/>
    <w:rsid w:val="00AB29C2"/>
    <w:rsid w:val="00AC505E"/>
    <w:rsid w:val="00AC6687"/>
    <w:rsid w:val="00AC7881"/>
    <w:rsid w:val="00AD5F89"/>
    <w:rsid w:val="00AF4A0B"/>
    <w:rsid w:val="00B20FAB"/>
    <w:rsid w:val="00B27DA9"/>
    <w:rsid w:val="00B652A7"/>
    <w:rsid w:val="00B97658"/>
    <w:rsid w:val="00BA7D76"/>
    <w:rsid w:val="00BC49CC"/>
    <w:rsid w:val="00BC4F6C"/>
    <w:rsid w:val="00BD07DE"/>
    <w:rsid w:val="00BD52F9"/>
    <w:rsid w:val="00C00FA4"/>
    <w:rsid w:val="00C23833"/>
    <w:rsid w:val="00C3325F"/>
    <w:rsid w:val="00C366BA"/>
    <w:rsid w:val="00C377DB"/>
    <w:rsid w:val="00C3793B"/>
    <w:rsid w:val="00C407D1"/>
    <w:rsid w:val="00C41AB9"/>
    <w:rsid w:val="00C6656A"/>
    <w:rsid w:val="00C73A09"/>
    <w:rsid w:val="00C74124"/>
    <w:rsid w:val="00C773FF"/>
    <w:rsid w:val="00C92B57"/>
    <w:rsid w:val="00C94B3F"/>
    <w:rsid w:val="00C968D2"/>
    <w:rsid w:val="00CF4D4F"/>
    <w:rsid w:val="00CF569D"/>
    <w:rsid w:val="00D05062"/>
    <w:rsid w:val="00D11019"/>
    <w:rsid w:val="00D32A1E"/>
    <w:rsid w:val="00D87F16"/>
    <w:rsid w:val="00D91AA3"/>
    <w:rsid w:val="00DA1854"/>
    <w:rsid w:val="00DB2634"/>
    <w:rsid w:val="00DB78D5"/>
    <w:rsid w:val="00DF45FA"/>
    <w:rsid w:val="00E06ED6"/>
    <w:rsid w:val="00E11735"/>
    <w:rsid w:val="00E15527"/>
    <w:rsid w:val="00E37E5C"/>
    <w:rsid w:val="00E42048"/>
    <w:rsid w:val="00E42281"/>
    <w:rsid w:val="00E524C1"/>
    <w:rsid w:val="00E6101A"/>
    <w:rsid w:val="00E611ED"/>
    <w:rsid w:val="00E62209"/>
    <w:rsid w:val="00E83974"/>
    <w:rsid w:val="00E86047"/>
    <w:rsid w:val="00EB54CF"/>
    <w:rsid w:val="00EF12EF"/>
    <w:rsid w:val="00F06162"/>
    <w:rsid w:val="00F1191B"/>
    <w:rsid w:val="00F278C6"/>
    <w:rsid w:val="00F4685D"/>
    <w:rsid w:val="00F90115"/>
    <w:rsid w:val="00F9475F"/>
    <w:rsid w:val="00F958BA"/>
    <w:rsid w:val="00FA3FA4"/>
    <w:rsid w:val="00FB7F3B"/>
    <w:rsid w:val="00FF40B9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05E"/>
    <w:rPr>
      <w:i/>
      <w:iCs/>
    </w:rPr>
  </w:style>
  <w:style w:type="character" w:styleId="a5">
    <w:name w:val="Hyperlink"/>
    <w:basedOn w:val="a0"/>
    <w:uiPriority w:val="99"/>
    <w:unhideWhenUsed/>
    <w:rsid w:val="00AC505E"/>
    <w:rPr>
      <w:color w:val="0000FF"/>
      <w:u w:val="single"/>
    </w:rPr>
  </w:style>
  <w:style w:type="character" w:styleId="a6">
    <w:name w:val="Strong"/>
    <w:basedOn w:val="a0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C505E"/>
  </w:style>
  <w:style w:type="paragraph" w:styleId="a7">
    <w:name w:val="Balloon Text"/>
    <w:basedOn w:val="a"/>
    <w:link w:val="a8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aa">
    <w:name w:val="Текст Знак"/>
    <w:basedOn w:val="a0"/>
    <w:link w:val="a9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a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ab">
    <w:name w:val="List Paragraph"/>
    <w:basedOn w:val="a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ac">
    <w:name w:val="annotation reference"/>
    <w:basedOn w:val="a0"/>
    <w:uiPriority w:val="99"/>
    <w:semiHidden/>
    <w:unhideWhenUsed/>
    <w:rsid w:val="00435AA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35AA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35AA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35AA1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E6101A"/>
    <w:pPr>
      <w:spacing w:after="0" w:line="240" w:lineRule="auto"/>
    </w:pPr>
  </w:style>
  <w:style w:type="paragraph" w:styleId="af2">
    <w:name w:val="header"/>
    <w:basedOn w:val="a"/>
    <w:link w:val="af3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90D65"/>
  </w:style>
  <w:style w:type="paragraph" w:styleId="af4">
    <w:name w:val="footer"/>
    <w:basedOn w:val="a"/>
    <w:link w:val="af5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90D65"/>
  </w:style>
  <w:style w:type="character" w:styleId="af6">
    <w:name w:val="FollowedHyperlink"/>
    <w:basedOn w:val="a0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6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sab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D364-71F4-43FD-A590-1173ECC0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Ivanov Alexey</cp:lastModifiedBy>
  <cp:revision>3</cp:revision>
  <cp:lastPrinted>2017-01-24T13:00:00Z</cp:lastPrinted>
  <dcterms:created xsi:type="dcterms:W3CDTF">2017-03-07T12:22:00Z</dcterms:created>
  <dcterms:modified xsi:type="dcterms:W3CDTF">2017-03-09T08:25:00Z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-1643313352</vt:i4>
  </property>
  <property fmtid="{D5CDD505-2E9C-101B-9397-08002B2CF9AE}" pid="4" name="_EmailSubject">
    <vt:lpwstr>Parnas press release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  <property fmtid="{D5CDD505-2E9C-101B-9397-08002B2CF9AE}" pid="7" name="_ReviewingToolsShownOnce">
    <vt:lpwstr/>
  </property>
</Properties>
</file>