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A8" w:rsidRDefault="009F34A8" w:rsidP="009F34A8">
      <w:pPr>
        <w:jc w:val="right"/>
        <w:rPr>
          <w:rFonts w:ascii="Arial" w:hAnsi="Arial" w:cs="Arial"/>
          <w:b/>
          <w:sz w:val="20"/>
          <w:szCs w:val="20"/>
        </w:rPr>
      </w:pPr>
      <w:r>
        <w:rPr>
          <w:rFonts w:ascii="Arial" w:hAnsi="Arial" w:cs="Arial"/>
          <w:b/>
          <w:sz w:val="20"/>
          <w:szCs w:val="20"/>
          <w:lang w:val="en-US"/>
        </w:rPr>
        <w:t>XX</w:t>
      </w:r>
      <w:r>
        <w:rPr>
          <w:rFonts w:ascii="Arial" w:hAnsi="Arial" w:cs="Arial"/>
          <w:b/>
          <w:sz w:val="20"/>
          <w:szCs w:val="20"/>
        </w:rPr>
        <w:t xml:space="preserve"> </w:t>
      </w:r>
      <w:r w:rsidR="00B30810">
        <w:rPr>
          <w:rFonts w:ascii="Arial" w:hAnsi="Arial" w:cs="Arial"/>
          <w:b/>
          <w:sz w:val="20"/>
          <w:szCs w:val="20"/>
        </w:rPr>
        <w:t>ноября 2015</w:t>
      </w:r>
    </w:p>
    <w:p w:rsidR="009F34A8" w:rsidRPr="007A70FC" w:rsidRDefault="009F34A8" w:rsidP="009F34A8">
      <w:pPr>
        <w:jc w:val="right"/>
        <w:rPr>
          <w:rFonts w:ascii="Arial" w:hAnsi="Arial" w:cs="Arial"/>
          <w:b/>
          <w:sz w:val="20"/>
          <w:szCs w:val="20"/>
        </w:rPr>
      </w:pPr>
      <w:r w:rsidRPr="00937F3D">
        <w:rPr>
          <w:rFonts w:ascii="Arial" w:hAnsi="Arial" w:cs="Arial"/>
          <w:b/>
          <w:sz w:val="20"/>
          <w:szCs w:val="20"/>
        </w:rPr>
        <w:t>Москва</w:t>
      </w:r>
      <w:r w:rsidRPr="007A70FC">
        <w:rPr>
          <w:rFonts w:ascii="Arial" w:hAnsi="Arial" w:cs="Arial"/>
          <w:b/>
          <w:sz w:val="20"/>
          <w:szCs w:val="20"/>
        </w:rPr>
        <w:t xml:space="preserve"> </w:t>
      </w:r>
    </w:p>
    <w:p w:rsidR="009F34A8" w:rsidRPr="001726CE" w:rsidRDefault="009F34A8" w:rsidP="001726CE">
      <w:pPr>
        <w:jc w:val="right"/>
        <w:rPr>
          <w:rStyle w:val="a9"/>
          <w:rFonts w:ascii="Arial" w:hAnsi="Arial" w:cs="Arial"/>
          <w:bCs w:val="0"/>
          <w:sz w:val="20"/>
          <w:szCs w:val="20"/>
        </w:rPr>
      </w:pPr>
      <w:r w:rsidRPr="00937F3D">
        <w:rPr>
          <w:rFonts w:ascii="Arial" w:hAnsi="Arial" w:cs="Arial"/>
          <w:b/>
          <w:sz w:val="20"/>
          <w:szCs w:val="20"/>
        </w:rPr>
        <w:t>Пресс</w:t>
      </w:r>
      <w:r w:rsidRPr="007A70FC">
        <w:rPr>
          <w:rFonts w:ascii="Arial" w:hAnsi="Arial" w:cs="Arial"/>
          <w:b/>
          <w:sz w:val="20"/>
          <w:szCs w:val="20"/>
        </w:rPr>
        <w:t>-</w:t>
      </w:r>
      <w:r w:rsidRPr="00937F3D">
        <w:rPr>
          <w:rFonts w:ascii="Arial" w:hAnsi="Arial" w:cs="Arial"/>
          <w:b/>
          <w:sz w:val="20"/>
          <w:szCs w:val="20"/>
        </w:rPr>
        <w:t>релиз</w:t>
      </w:r>
    </w:p>
    <w:p w:rsidR="00F45374" w:rsidRDefault="00F45374" w:rsidP="00935D35">
      <w:pPr>
        <w:shd w:val="clear" w:color="auto" w:fill="FFFFFF"/>
        <w:spacing w:before="300" w:after="150"/>
        <w:jc w:val="center"/>
        <w:outlineLvl w:val="0"/>
        <w:rPr>
          <w:rStyle w:val="a9"/>
          <w:rFonts w:ascii="Arial" w:hAnsi="Arial" w:cs="Arial"/>
          <w:sz w:val="24"/>
          <w:szCs w:val="24"/>
        </w:rPr>
      </w:pPr>
    </w:p>
    <w:p w:rsidR="009F34A8" w:rsidRPr="00935D35" w:rsidRDefault="009F34A8" w:rsidP="00935D35">
      <w:pPr>
        <w:shd w:val="clear" w:color="auto" w:fill="FFFFFF"/>
        <w:spacing w:before="300" w:after="150"/>
        <w:jc w:val="center"/>
        <w:outlineLvl w:val="0"/>
        <w:rPr>
          <w:rStyle w:val="a9"/>
          <w:b w:val="0"/>
          <w:sz w:val="24"/>
          <w:szCs w:val="24"/>
        </w:rPr>
      </w:pPr>
      <w:r w:rsidRPr="00935D35">
        <w:rPr>
          <w:rStyle w:val="a9"/>
          <w:rFonts w:ascii="Arial" w:hAnsi="Arial" w:cs="Arial"/>
          <w:sz w:val="24"/>
          <w:szCs w:val="24"/>
        </w:rPr>
        <w:t>Рамные металлические каркасы Ruukki</w:t>
      </w:r>
      <w:r w:rsidR="00E605D2">
        <w:rPr>
          <w:rStyle w:val="a9"/>
          <w:rFonts w:ascii="Arial" w:hAnsi="Arial" w:cs="Arial"/>
          <w:sz w:val="24"/>
          <w:szCs w:val="24"/>
        </w:rPr>
        <w:t xml:space="preserve">: полное соответствие стандартам! </w:t>
      </w:r>
      <w:r w:rsidRPr="00935D35">
        <w:rPr>
          <w:rStyle w:val="a9"/>
          <w:b w:val="0"/>
          <w:sz w:val="24"/>
          <w:szCs w:val="24"/>
        </w:rPr>
        <w:t xml:space="preserve"> </w:t>
      </w:r>
    </w:p>
    <w:p w:rsidR="00165CA6" w:rsidRDefault="00165CA6"/>
    <w:p w:rsidR="001F5AF6" w:rsidRDefault="00935D35" w:rsidP="00613CE7">
      <w:pPr>
        <w:pStyle w:val="aa"/>
        <w:shd w:val="clear" w:color="auto" w:fill="FFFFFF"/>
        <w:spacing w:before="0" w:beforeAutospacing="0" w:after="150" w:afterAutospacing="0" w:line="360" w:lineRule="auto"/>
        <w:ind w:firstLine="709"/>
        <w:jc w:val="both"/>
        <w:rPr>
          <w:rFonts w:ascii="Arial" w:hAnsi="Arial" w:cs="Arial"/>
          <w:bCs/>
          <w:color w:val="000000"/>
          <w:sz w:val="22"/>
          <w:szCs w:val="22"/>
          <w:shd w:val="clear" w:color="auto" w:fill="FFFFFF"/>
        </w:rPr>
      </w:pPr>
      <w:r w:rsidRPr="00E347F5">
        <w:rPr>
          <w:rFonts w:ascii="Arial" w:hAnsi="Arial" w:cs="Arial"/>
          <w:sz w:val="22"/>
          <w:szCs w:val="22"/>
        </w:rPr>
        <w:t xml:space="preserve">Компания Ruukki, </w:t>
      </w:r>
      <w:r w:rsidRPr="00E347F5">
        <w:rPr>
          <w:rFonts w:ascii="Arial" w:hAnsi="Arial" w:cs="Arial"/>
          <w:bCs/>
          <w:color w:val="000000"/>
          <w:sz w:val="22"/>
          <w:szCs w:val="22"/>
          <w:shd w:val="clear" w:color="auto" w:fill="FFFFFF"/>
        </w:rPr>
        <w:t>ведущий поставщик решений из металла  для  строительства</w:t>
      </w:r>
      <w:r w:rsidR="001F5AF6">
        <w:rPr>
          <w:rFonts w:ascii="Arial" w:hAnsi="Arial" w:cs="Arial"/>
          <w:bCs/>
          <w:color w:val="000000"/>
          <w:sz w:val="22"/>
          <w:szCs w:val="22"/>
          <w:shd w:val="clear" w:color="auto" w:fill="FFFFFF"/>
        </w:rPr>
        <w:t xml:space="preserve">, </w:t>
      </w:r>
      <w:r w:rsidR="002F1629">
        <w:rPr>
          <w:rFonts w:ascii="Arial" w:hAnsi="Arial" w:cs="Arial"/>
          <w:bCs/>
          <w:color w:val="000000"/>
          <w:sz w:val="22"/>
          <w:szCs w:val="22"/>
          <w:shd w:val="clear" w:color="auto" w:fill="FFFFFF"/>
        </w:rPr>
        <w:t xml:space="preserve"> </w:t>
      </w:r>
      <w:r w:rsidR="001F5AF6">
        <w:rPr>
          <w:rFonts w:ascii="Arial" w:hAnsi="Arial" w:cs="Arial"/>
          <w:bCs/>
          <w:color w:val="000000"/>
          <w:sz w:val="22"/>
          <w:szCs w:val="22"/>
          <w:shd w:val="clear" w:color="auto" w:fill="FFFFFF"/>
        </w:rPr>
        <w:t xml:space="preserve">провела </w:t>
      </w:r>
      <w:r w:rsidR="001607FA">
        <w:rPr>
          <w:rFonts w:ascii="Arial" w:hAnsi="Arial" w:cs="Arial"/>
          <w:bCs/>
          <w:color w:val="000000"/>
          <w:sz w:val="22"/>
          <w:szCs w:val="22"/>
          <w:shd w:val="clear" w:color="auto" w:fill="FFFFFF"/>
        </w:rPr>
        <w:t>специальные испытания</w:t>
      </w:r>
      <w:r w:rsidR="004E2DC9">
        <w:rPr>
          <w:rFonts w:ascii="Arial" w:hAnsi="Arial" w:cs="Arial"/>
          <w:bCs/>
          <w:color w:val="000000"/>
          <w:sz w:val="22"/>
          <w:szCs w:val="22"/>
          <w:shd w:val="clear" w:color="auto" w:fill="FFFFFF"/>
        </w:rPr>
        <w:t>, направленные на</w:t>
      </w:r>
      <w:r w:rsidR="001F5AF6">
        <w:rPr>
          <w:rFonts w:ascii="Arial" w:hAnsi="Arial" w:cs="Arial"/>
          <w:bCs/>
          <w:color w:val="000000"/>
          <w:sz w:val="22"/>
          <w:szCs w:val="22"/>
          <w:shd w:val="clear" w:color="auto" w:fill="FFFFFF"/>
        </w:rPr>
        <w:t xml:space="preserve"> подтверждени</w:t>
      </w:r>
      <w:r w:rsidR="004E2DC9">
        <w:rPr>
          <w:rFonts w:ascii="Arial" w:hAnsi="Arial" w:cs="Arial"/>
          <w:bCs/>
          <w:color w:val="000000"/>
          <w:sz w:val="22"/>
          <w:szCs w:val="22"/>
          <w:shd w:val="clear" w:color="auto" w:fill="FFFFFF"/>
        </w:rPr>
        <w:t>е</w:t>
      </w:r>
      <w:r w:rsidR="001F5AF6">
        <w:rPr>
          <w:rFonts w:ascii="Arial" w:hAnsi="Arial" w:cs="Arial"/>
          <w:bCs/>
          <w:color w:val="000000"/>
          <w:sz w:val="22"/>
          <w:szCs w:val="22"/>
          <w:shd w:val="clear" w:color="auto" w:fill="FFFFFF"/>
        </w:rPr>
        <w:t xml:space="preserve"> </w:t>
      </w:r>
      <w:r w:rsidR="004E2DC9">
        <w:rPr>
          <w:rFonts w:ascii="Arial" w:hAnsi="Arial" w:cs="Arial"/>
          <w:bCs/>
          <w:color w:val="000000"/>
          <w:sz w:val="22"/>
          <w:szCs w:val="22"/>
          <w:shd w:val="clear" w:color="auto" w:fill="FFFFFF"/>
        </w:rPr>
        <w:t xml:space="preserve">совместимости </w:t>
      </w:r>
      <w:r w:rsidR="001F5AF6">
        <w:rPr>
          <w:rFonts w:ascii="Arial" w:hAnsi="Arial" w:cs="Arial"/>
          <w:bCs/>
          <w:color w:val="000000"/>
          <w:sz w:val="22"/>
          <w:szCs w:val="22"/>
          <w:shd w:val="clear" w:color="auto" w:fill="FFFFFF"/>
        </w:rPr>
        <w:t>применяемых компанией проектных решений в области легких стальных оцинкованных конструкций</w:t>
      </w:r>
      <w:r w:rsidR="004E2DC9">
        <w:rPr>
          <w:rFonts w:ascii="Arial" w:hAnsi="Arial" w:cs="Arial"/>
          <w:bCs/>
          <w:color w:val="000000"/>
          <w:sz w:val="22"/>
          <w:szCs w:val="22"/>
          <w:shd w:val="clear" w:color="auto" w:fill="FFFFFF"/>
        </w:rPr>
        <w:t xml:space="preserve"> с новыми нормами в строительстве</w:t>
      </w:r>
      <w:r w:rsidR="001F5AF6">
        <w:rPr>
          <w:rFonts w:ascii="Arial" w:hAnsi="Arial" w:cs="Arial"/>
          <w:bCs/>
          <w:color w:val="000000"/>
          <w:sz w:val="22"/>
          <w:szCs w:val="22"/>
          <w:shd w:val="clear" w:color="auto" w:fill="FFFFFF"/>
        </w:rPr>
        <w:t>.</w:t>
      </w:r>
    </w:p>
    <w:p w:rsidR="004E59BB" w:rsidRPr="00E347F5" w:rsidRDefault="004E59BB" w:rsidP="004E59BB">
      <w:pPr>
        <w:pStyle w:val="aa"/>
        <w:shd w:val="clear" w:color="auto" w:fill="FFFFFF"/>
        <w:spacing w:before="0" w:beforeAutospacing="0" w:after="150" w:afterAutospacing="0" w:line="360" w:lineRule="auto"/>
        <w:ind w:firstLine="709"/>
        <w:jc w:val="both"/>
        <w:rPr>
          <w:rFonts w:ascii="Arial" w:hAnsi="Arial" w:cs="Arial"/>
          <w:sz w:val="22"/>
          <w:szCs w:val="22"/>
        </w:rPr>
      </w:pPr>
      <w:r>
        <w:rPr>
          <w:rFonts w:ascii="Arial" w:hAnsi="Arial" w:cs="Arial"/>
          <w:sz w:val="22"/>
          <w:szCs w:val="22"/>
        </w:rPr>
        <w:t xml:space="preserve">Осенью 2015 г. совместно с </w:t>
      </w:r>
      <w:r w:rsidRPr="00E347F5">
        <w:rPr>
          <w:rFonts w:ascii="Arial" w:hAnsi="Arial" w:cs="Arial"/>
          <w:sz w:val="22"/>
          <w:szCs w:val="22"/>
        </w:rPr>
        <w:t>ЦНИИПСК им. </w:t>
      </w:r>
      <w:hyperlink r:id="rId8" w:tooltip="Мельников, Николай Прокофьевич" w:history="1">
        <w:r w:rsidRPr="00E347F5">
          <w:rPr>
            <w:rFonts w:ascii="Arial" w:hAnsi="Arial" w:cs="Arial"/>
            <w:sz w:val="22"/>
            <w:szCs w:val="22"/>
          </w:rPr>
          <w:t>Н.П. Мельникова</w:t>
        </w:r>
      </w:hyperlink>
      <w:r>
        <w:rPr>
          <w:rFonts w:ascii="Arial" w:hAnsi="Arial" w:cs="Arial"/>
          <w:sz w:val="22"/>
          <w:szCs w:val="22"/>
        </w:rPr>
        <w:t>, а также лабораторией испытаний крупноразмерных строительных конструкций Московского государственного строительного университета (МГСУ),</w:t>
      </w:r>
      <w:r w:rsidRPr="00E347F5">
        <w:rPr>
          <w:rFonts w:ascii="Arial" w:hAnsi="Arial" w:cs="Arial"/>
          <w:sz w:val="22"/>
          <w:szCs w:val="22"/>
        </w:rPr>
        <w:t xml:space="preserve"> </w:t>
      </w:r>
      <w:r>
        <w:rPr>
          <w:rFonts w:ascii="Arial" w:hAnsi="Arial" w:cs="Arial"/>
          <w:sz w:val="22"/>
          <w:szCs w:val="22"/>
        </w:rPr>
        <w:t xml:space="preserve">компания </w:t>
      </w:r>
      <w:proofErr w:type="spellStart"/>
      <w:r>
        <w:rPr>
          <w:rFonts w:ascii="Arial" w:hAnsi="Arial" w:cs="Arial"/>
          <w:sz w:val="22"/>
          <w:szCs w:val="22"/>
          <w:lang w:val="en-US"/>
        </w:rPr>
        <w:t>Ruukki</w:t>
      </w:r>
      <w:proofErr w:type="spellEnd"/>
      <w:r>
        <w:rPr>
          <w:rFonts w:ascii="Arial" w:hAnsi="Arial" w:cs="Arial"/>
          <w:sz w:val="22"/>
          <w:szCs w:val="22"/>
        </w:rPr>
        <w:t xml:space="preserve"> </w:t>
      </w:r>
      <w:r w:rsidRPr="00E347F5">
        <w:rPr>
          <w:rFonts w:ascii="Arial" w:hAnsi="Arial" w:cs="Arial"/>
          <w:sz w:val="22"/>
          <w:szCs w:val="22"/>
        </w:rPr>
        <w:t xml:space="preserve">провела испытания, позволившие практически проверить </w:t>
      </w:r>
      <w:r>
        <w:rPr>
          <w:rFonts w:ascii="Arial" w:hAnsi="Arial" w:cs="Arial"/>
          <w:sz w:val="22"/>
          <w:szCs w:val="22"/>
        </w:rPr>
        <w:t>соответствие несущей</w:t>
      </w:r>
      <w:r w:rsidRPr="00E347F5">
        <w:rPr>
          <w:rFonts w:ascii="Arial" w:hAnsi="Arial" w:cs="Arial"/>
          <w:sz w:val="22"/>
          <w:szCs w:val="22"/>
        </w:rPr>
        <w:t xml:space="preserve"> способность зданий, </w:t>
      </w:r>
      <w:r>
        <w:rPr>
          <w:rFonts w:ascii="Arial" w:hAnsi="Arial" w:cs="Arial"/>
          <w:sz w:val="22"/>
          <w:szCs w:val="22"/>
        </w:rPr>
        <w:t xml:space="preserve">заявленным расчетным характеристикам на основании применяемого </w:t>
      </w:r>
      <w:r w:rsidRPr="00613CE7">
        <w:rPr>
          <w:rFonts w:ascii="Arial" w:hAnsi="Arial" w:cs="Arial"/>
          <w:sz w:val="22"/>
          <w:szCs w:val="22"/>
        </w:rPr>
        <w:t>стандарта о</w:t>
      </w:r>
      <w:r>
        <w:rPr>
          <w:rFonts w:ascii="Arial" w:hAnsi="Arial" w:cs="Arial"/>
          <w:sz w:val="22"/>
          <w:szCs w:val="22"/>
        </w:rPr>
        <w:t>рганизации.</w:t>
      </w:r>
    </w:p>
    <w:p w:rsidR="004E59BB" w:rsidRPr="00E347F5" w:rsidRDefault="004E59BB" w:rsidP="003830AF">
      <w:pPr>
        <w:pStyle w:val="aa"/>
        <w:shd w:val="clear" w:color="auto" w:fill="FFFFFF"/>
        <w:spacing w:before="0" w:beforeAutospacing="0" w:after="150" w:afterAutospacing="0" w:line="360" w:lineRule="auto"/>
        <w:ind w:firstLine="709"/>
        <w:jc w:val="both"/>
        <w:rPr>
          <w:rFonts w:ascii="Arial" w:hAnsi="Arial" w:cs="Arial"/>
          <w:sz w:val="22"/>
          <w:szCs w:val="22"/>
        </w:rPr>
      </w:pPr>
      <w:r w:rsidRPr="00E347F5">
        <w:rPr>
          <w:rFonts w:ascii="Arial" w:hAnsi="Arial" w:cs="Arial"/>
          <w:sz w:val="22"/>
          <w:szCs w:val="22"/>
        </w:rPr>
        <w:t xml:space="preserve">В </w:t>
      </w:r>
      <w:r>
        <w:rPr>
          <w:rFonts w:ascii="Arial" w:hAnsi="Arial" w:cs="Arial"/>
          <w:sz w:val="22"/>
          <w:szCs w:val="22"/>
        </w:rPr>
        <w:t>ходе испытаний была протестирована</w:t>
      </w:r>
      <w:r w:rsidRPr="00E347F5">
        <w:rPr>
          <w:rFonts w:ascii="Arial" w:hAnsi="Arial" w:cs="Arial"/>
          <w:sz w:val="22"/>
          <w:szCs w:val="22"/>
        </w:rPr>
        <w:t xml:space="preserve"> несущая способность зданий, при </w:t>
      </w:r>
      <w:r>
        <w:rPr>
          <w:rFonts w:ascii="Arial" w:hAnsi="Arial" w:cs="Arial"/>
          <w:sz w:val="22"/>
          <w:szCs w:val="22"/>
        </w:rPr>
        <w:t>проектировании и производстве</w:t>
      </w:r>
      <w:r w:rsidRPr="00E347F5">
        <w:rPr>
          <w:rFonts w:ascii="Arial" w:hAnsi="Arial" w:cs="Arial"/>
          <w:sz w:val="22"/>
          <w:szCs w:val="22"/>
        </w:rPr>
        <w:t xml:space="preserve"> которых использовались рамные конструкции</w:t>
      </w:r>
      <w:r>
        <w:rPr>
          <w:rFonts w:ascii="Arial" w:hAnsi="Arial" w:cs="Arial"/>
          <w:sz w:val="22"/>
          <w:szCs w:val="22"/>
        </w:rPr>
        <w:t xml:space="preserve"> </w:t>
      </w:r>
      <w:r>
        <w:rPr>
          <w:rFonts w:ascii="Arial" w:hAnsi="Arial" w:cs="Arial"/>
          <w:sz w:val="22"/>
          <w:szCs w:val="22"/>
          <w:lang w:val="en-US"/>
        </w:rPr>
        <w:t>Spider</w:t>
      </w:r>
      <w:r>
        <w:rPr>
          <w:rFonts w:ascii="Arial" w:hAnsi="Arial" w:cs="Arial"/>
          <w:sz w:val="22"/>
          <w:szCs w:val="22"/>
        </w:rPr>
        <w:t xml:space="preserve"> </w:t>
      </w:r>
      <w:r>
        <w:rPr>
          <w:rFonts w:ascii="Arial" w:hAnsi="Arial" w:cs="Arial"/>
          <w:sz w:val="22"/>
          <w:szCs w:val="22"/>
        </w:rPr>
        <w:t xml:space="preserve">из тонкостенных холодногнутых оцинкованных профилей </w:t>
      </w:r>
      <w:proofErr w:type="spellStart"/>
      <w:r w:rsidRPr="00E347F5">
        <w:rPr>
          <w:rFonts w:ascii="Arial" w:hAnsi="Arial" w:cs="Arial"/>
          <w:sz w:val="22"/>
          <w:szCs w:val="22"/>
        </w:rPr>
        <w:t>Ruukki</w:t>
      </w:r>
      <w:proofErr w:type="spellEnd"/>
      <w:r w:rsidRPr="00E347F5">
        <w:rPr>
          <w:rFonts w:ascii="Arial" w:hAnsi="Arial" w:cs="Arial"/>
          <w:sz w:val="22"/>
          <w:szCs w:val="22"/>
        </w:rPr>
        <w:t xml:space="preserve">. </w:t>
      </w:r>
      <w:r w:rsidR="003830AF">
        <w:rPr>
          <w:rFonts w:ascii="Arial" w:hAnsi="Arial" w:cs="Arial"/>
          <w:sz w:val="22"/>
          <w:szCs w:val="22"/>
        </w:rPr>
        <w:t xml:space="preserve">Все комплектующие </w:t>
      </w:r>
      <w:r w:rsidR="003830AF" w:rsidRPr="00E347F5">
        <w:rPr>
          <w:rFonts w:ascii="Arial" w:hAnsi="Arial" w:cs="Arial"/>
          <w:sz w:val="22"/>
          <w:szCs w:val="22"/>
        </w:rPr>
        <w:t>конструкци</w:t>
      </w:r>
      <w:r w:rsidR="003830AF">
        <w:rPr>
          <w:rFonts w:ascii="Arial" w:hAnsi="Arial" w:cs="Arial"/>
          <w:sz w:val="22"/>
          <w:szCs w:val="22"/>
        </w:rPr>
        <w:t xml:space="preserve">й  </w:t>
      </w:r>
      <w:r w:rsidR="003830AF">
        <w:rPr>
          <w:rFonts w:ascii="Arial" w:hAnsi="Arial" w:cs="Arial"/>
          <w:sz w:val="22"/>
          <w:szCs w:val="22"/>
          <w:lang w:val="en-US"/>
        </w:rPr>
        <w:t>Spider</w:t>
      </w:r>
      <w:r w:rsidR="003830AF">
        <w:rPr>
          <w:rFonts w:ascii="Arial" w:hAnsi="Arial" w:cs="Arial"/>
          <w:sz w:val="22"/>
          <w:szCs w:val="22"/>
        </w:rPr>
        <w:t xml:space="preserve"> производятся в России – </w:t>
      </w:r>
      <w:r w:rsidR="003830AF" w:rsidRPr="00E347F5">
        <w:rPr>
          <w:rFonts w:ascii="Arial" w:hAnsi="Arial" w:cs="Arial"/>
          <w:sz w:val="22"/>
          <w:szCs w:val="22"/>
        </w:rPr>
        <w:t xml:space="preserve">на заводах </w:t>
      </w:r>
      <w:proofErr w:type="spellStart"/>
      <w:r w:rsidR="003830AF" w:rsidRPr="00E347F5">
        <w:rPr>
          <w:rFonts w:ascii="Arial" w:hAnsi="Arial" w:cs="Arial"/>
          <w:sz w:val="22"/>
          <w:szCs w:val="22"/>
        </w:rPr>
        <w:t>Ruukki</w:t>
      </w:r>
      <w:proofErr w:type="spellEnd"/>
      <w:r w:rsidR="003830AF" w:rsidRPr="00E347F5">
        <w:rPr>
          <w:rFonts w:ascii="Arial" w:hAnsi="Arial" w:cs="Arial"/>
          <w:sz w:val="22"/>
          <w:szCs w:val="22"/>
        </w:rPr>
        <w:t xml:space="preserve"> в Калужской области</w:t>
      </w:r>
      <w:r w:rsidR="003830AF">
        <w:rPr>
          <w:rFonts w:ascii="Arial" w:hAnsi="Arial" w:cs="Arial"/>
          <w:sz w:val="22"/>
          <w:szCs w:val="22"/>
        </w:rPr>
        <w:t>:</w:t>
      </w:r>
      <w:r w:rsidR="003830AF">
        <w:rPr>
          <w:rFonts w:ascii="Arial" w:hAnsi="Arial" w:cs="Arial"/>
          <w:sz w:val="22"/>
          <w:szCs w:val="22"/>
        </w:rPr>
        <w:t xml:space="preserve"> </w:t>
      </w:r>
      <w:r w:rsidR="003830AF">
        <w:rPr>
          <w:rFonts w:ascii="Arial" w:hAnsi="Arial" w:cs="Arial"/>
          <w:sz w:val="22"/>
          <w:szCs w:val="22"/>
        </w:rPr>
        <w:t>г. Балабаново и  г. Обнинск</w:t>
      </w:r>
      <w:r w:rsidR="003830AF" w:rsidRPr="00E62F00">
        <w:rPr>
          <w:rFonts w:ascii="Arial" w:hAnsi="Arial" w:cs="Arial"/>
          <w:sz w:val="22"/>
          <w:szCs w:val="22"/>
        </w:rPr>
        <w:t xml:space="preserve">. </w:t>
      </w:r>
      <w:r w:rsidR="003830AF" w:rsidRPr="001B11C4">
        <w:rPr>
          <w:rFonts w:ascii="Arial" w:hAnsi="Arial" w:cs="Arial"/>
          <w:sz w:val="22"/>
          <w:szCs w:val="22"/>
        </w:rPr>
        <w:t>Сырье для конструкций компания приобретает как у отечественных поставщиков, так и заграницей.</w:t>
      </w:r>
      <w:bookmarkStart w:id="0" w:name="_GoBack"/>
      <w:bookmarkEnd w:id="0"/>
    </w:p>
    <w:p w:rsidR="00613CE7" w:rsidRDefault="004E2DC9" w:rsidP="00613CE7">
      <w:pPr>
        <w:pStyle w:val="aa"/>
        <w:shd w:val="clear" w:color="auto" w:fill="FFFFFF"/>
        <w:spacing w:before="0" w:beforeAutospacing="0" w:after="150" w:afterAutospacing="0" w:line="360" w:lineRule="auto"/>
        <w:ind w:firstLine="709"/>
        <w:jc w:val="both"/>
        <w:rPr>
          <w:rFonts w:ascii="Arial" w:hAnsi="Arial" w:cs="Arial"/>
          <w:sz w:val="22"/>
          <w:szCs w:val="22"/>
        </w:rPr>
      </w:pPr>
      <w:proofErr w:type="spellStart"/>
      <w:proofErr w:type="gramStart"/>
      <w:r>
        <w:rPr>
          <w:rFonts w:ascii="Arial" w:hAnsi="Arial" w:cs="Arial"/>
          <w:bCs/>
          <w:color w:val="000000"/>
          <w:sz w:val="22"/>
          <w:szCs w:val="22"/>
          <w:shd w:val="clear" w:color="auto" w:fill="FFFFFF"/>
          <w:lang w:val="en-US"/>
        </w:rPr>
        <w:t>Ruukki</w:t>
      </w:r>
      <w:proofErr w:type="spellEnd"/>
      <w:r w:rsidRPr="001B11C4">
        <w:rPr>
          <w:rFonts w:ascii="Arial" w:hAnsi="Arial" w:cs="Arial"/>
          <w:bCs/>
          <w:color w:val="000000"/>
          <w:sz w:val="22"/>
          <w:szCs w:val="22"/>
          <w:shd w:val="clear" w:color="auto" w:fill="FFFFFF"/>
        </w:rPr>
        <w:t xml:space="preserve"> </w:t>
      </w:r>
      <w:r w:rsidR="002F1629">
        <w:rPr>
          <w:rFonts w:ascii="Arial" w:hAnsi="Arial" w:cs="Arial"/>
          <w:bCs/>
          <w:color w:val="000000"/>
          <w:sz w:val="22"/>
          <w:szCs w:val="22"/>
          <w:shd w:val="clear" w:color="auto" w:fill="FFFFFF"/>
        </w:rPr>
        <w:t xml:space="preserve">проектирует здания из </w:t>
      </w:r>
      <w:r w:rsidR="00C561BD">
        <w:rPr>
          <w:rFonts w:ascii="Arial" w:hAnsi="Arial" w:cs="Arial"/>
          <w:bCs/>
          <w:color w:val="000000"/>
          <w:sz w:val="22"/>
          <w:szCs w:val="22"/>
          <w:shd w:val="clear" w:color="auto" w:fill="FFFFFF"/>
        </w:rPr>
        <w:t xml:space="preserve">тонкостенных </w:t>
      </w:r>
      <w:r w:rsidR="002F1629">
        <w:rPr>
          <w:rFonts w:ascii="Arial" w:hAnsi="Arial" w:cs="Arial"/>
          <w:bCs/>
          <w:color w:val="000000"/>
          <w:sz w:val="22"/>
          <w:szCs w:val="22"/>
          <w:shd w:val="clear" w:color="auto" w:fill="FFFFFF"/>
        </w:rPr>
        <w:t xml:space="preserve">холодногнутых оцинкованных профилей согласно </w:t>
      </w:r>
      <w:r>
        <w:rPr>
          <w:rFonts w:ascii="Arial" w:hAnsi="Arial" w:cs="Arial"/>
          <w:bCs/>
          <w:color w:val="000000"/>
          <w:sz w:val="22"/>
          <w:szCs w:val="22"/>
          <w:shd w:val="clear" w:color="auto" w:fill="FFFFFF"/>
        </w:rPr>
        <w:t>специальным</w:t>
      </w:r>
      <w:r w:rsidR="002F1629">
        <w:rPr>
          <w:rFonts w:ascii="Arial" w:hAnsi="Arial" w:cs="Arial"/>
          <w:bCs/>
          <w:color w:val="000000"/>
          <w:sz w:val="22"/>
          <w:szCs w:val="22"/>
          <w:shd w:val="clear" w:color="auto" w:fill="FFFFFF"/>
        </w:rPr>
        <w:t xml:space="preserve"> правилам расчета, </w:t>
      </w:r>
      <w:r w:rsidR="001607FA">
        <w:rPr>
          <w:rFonts w:ascii="Arial" w:hAnsi="Arial" w:cs="Arial"/>
          <w:bCs/>
          <w:color w:val="000000"/>
          <w:sz w:val="22"/>
          <w:szCs w:val="22"/>
          <w:shd w:val="clear" w:color="auto" w:fill="FFFFFF"/>
        </w:rPr>
        <w:t xml:space="preserve">представленных </w:t>
      </w:r>
      <w:r w:rsidR="001B11C4">
        <w:rPr>
          <w:rFonts w:ascii="Arial" w:hAnsi="Arial" w:cs="Arial"/>
          <w:bCs/>
          <w:color w:val="000000"/>
          <w:sz w:val="22"/>
          <w:szCs w:val="22"/>
          <w:shd w:val="clear" w:color="auto" w:fill="FFFFFF"/>
        </w:rPr>
        <w:t>в «</w:t>
      </w:r>
      <w:r w:rsidR="002F1629">
        <w:rPr>
          <w:rFonts w:ascii="Arial" w:hAnsi="Arial" w:cs="Arial"/>
          <w:bCs/>
          <w:color w:val="000000"/>
          <w:sz w:val="22"/>
          <w:szCs w:val="22"/>
          <w:shd w:val="clear" w:color="auto" w:fill="FFFFFF"/>
        </w:rPr>
        <w:t>Стандарт</w:t>
      </w:r>
      <w:r w:rsidR="001607FA">
        <w:rPr>
          <w:rFonts w:ascii="Arial" w:hAnsi="Arial" w:cs="Arial"/>
          <w:bCs/>
          <w:color w:val="000000"/>
          <w:sz w:val="22"/>
          <w:szCs w:val="22"/>
          <w:shd w:val="clear" w:color="auto" w:fill="FFFFFF"/>
        </w:rPr>
        <w:t>е</w:t>
      </w:r>
      <w:r w:rsidR="002F1629">
        <w:rPr>
          <w:rFonts w:ascii="Arial" w:hAnsi="Arial" w:cs="Arial"/>
          <w:bCs/>
          <w:color w:val="000000"/>
          <w:sz w:val="22"/>
          <w:szCs w:val="22"/>
          <w:shd w:val="clear" w:color="auto" w:fill="FFFFFF"/>
        </w:rPr>
        <w:t xml:space="preserve"> организации СТО 10836231-0068-2012</w:t>
      </w:r>
      <w:r w:rsidR="001607FA">
        <w:rPr>
          <w:rFonts w:ascii="Arial" w:hAnsi="Arial" w:cs="Arial"/>
          <w:bCs/>
          <w:color w:val="000000"/>
          <w:sz w:val="22"/>
          <w:szCs w:val="22"/>
          <w:shd w:val="clear" w:color="auto" w:fill="FFFFFF"/>
        </w:rPr>
        <w:t>»</w:t>
      </w:r>
      <w:r w:rsidR="002F1629">
        <w:rPr>
          <w:rFonts w:ascii="Arial" w:hAnsi="Arial" w:cs="Arial"/>
          <w:sz w:val="22"/>
          <w:szCs w:val="22"/>
        </w:rPr>
        <w:t>.</w:t>
      </w:r>
      <w:proofErr w:type="gramEnd"/>
      <w:r w:rsidR="002F1629">
        <w:rPr>
          <w:rFonts w:ascii="Arial" w:hAnsi="Arial" w:cs="Arial"/>
          <w:sz w:val="22"/>
          <w:szCs w:val="22"/>
        </w:rPr>
        <w:t xml:space="preserve"> Данный </w:t>
      </w:r>
      <w:r w:rsidR="001607FA">
        <w:rPr>
          <w:rFonts w:ascii="Arial" w:hAnsi="Arial" w:cs="Arial"/>
          <w:sz w:val="22"/>
          <w:szCs w:val="22"/>
        </w:rPr>
        <w:t xml:space="preserve">документ </w:t>
      </w:r>
      <w:r w:rsidR="002F1629">
        <w:rPr>
          <w:rFonts w:ascii="Arial" w:hAnsi="Arial" w:cs="Arial"/>
          <w:sz w:val="22"/>
          <w:szCs w:val="22"/>
        </w:rPr>
        <w:t xml:space="preserve">был разработан совместно </w:t>
      </w:r>
      <w:r w:rsidR="00935D35" w:rsidRPr="00E347F5">
        <w:rPr>
          <w:rFonts w:ascii="Arial" w:hAnsi="Arial" w:cs="Arial"/>
          <w:sz w:val="22"/>
          <w:szCs w:val="22"/>
        </w:rPr>
        <w:t>с ведущим российским научно-исследовательским и проектным институтом ЦНИИПСК им. </w:t>
      </w:r>
      <w:hyperlink r:id="rId9" w:tooltip="Мельников, Николай Прокофьевич" w:history="1">
        <w:r w:rsidR="00935D35" w:rsidRPr="00E347F5">
          <w:rPr>
            <w:rFonts w:ascii="Arial" w:hAnsi="Arial" w:cs="Arial"/>
            <w:sz w:val="22"/>
            <w:szCs w:val="22"/>
          </w:rPr>
          <w:t>Н.П. Мельникова</w:t>
        </w:r>
      </w:hyperlink>
      <w:r w:rsidR="00641040">
        <w:rPr>
          <w:rFonts w:ascii="Arial" w:hAnsi="Arial" w:cs="Arial"/>
          <w:sz w:val="22"/>
          <w:szCs w:val="22"/>
        </w:rPr>
        <w:t>,</w:t>
      </w:r>
      <w:r w:rsidR="002F1629">
        <w:rPr>
          <w:rFonts w:ascii="Arial" w:hAnsi="Arial" w:cs="Arial"/>
          <w:sz w:val="22"/>
          <w:szCs w:val="22"/>
        </w:rPr>
        <w:t xml:space="preserve"> и получил положительное экспертное заключение в Техническом комитете по стандартизации ТК 465 «Строительство» при </w:t>
      </w:r>
      <w:r w:rsidR="001F5AF6">
        <w:rPr>
          <w:rFonts w:ascii="Arial" w:hAnsi="Arial" w:cs="Arial"/>
          <w:sz w:val="22"/>
          <w:szCs w:val="22"/>
        </w:rPr>
        <w:t xml:space="preserve">Федеральном </w:t>
      </w:r>
      <w:r w:rsidR="002F1629">
        <w:rPr>
          <w:rFonts w:ascii="Arial" w:hAnsi="Arial" w:cs="Arial"/>
          <w:sz w:val="22"/>
          <w:szCs w:val="22"/>
        </w:rPr>
        <w:t>агентстве по техническому регулированию и метрологии (</w:t>
      </w:r>
      <w:proofErr w:type="spellStart"/>
      <w:r w:rsidR="001F5AF6">
        <w:rPr>
          <w:rFonts w:ascii="Arial" w:hAnsi="Arial" w:cs="Arial"/>
          <w:sz w:val="22"/>
          <w:szCs w:val="22"/>
        </w:rPr>
        <w:t>Росстандарт</w:t>
      </w:r>
      <w:proofErr w:type="spellEnd"/>
      <w:r w:rsidR="002F1629">
        <w:rPr>
          <w:rFonts w:ascii="Arial" w:hAnsi="Arial" w:cs="Arial"/>
          <w:sz w:val="22"/>
          <w:szCs w:val="22"/>
        </w:rPr>
        <w:t>)</w:t>
      </w:r>
      <w:r w:rsidR="00613CE7">
        <w:rPr>
          <w:rFonts w:ascii="Arial" w:hAnsi="Arial" w:cs="Arial"/>
          <w:sz w:val="22"/>
          <w:szCs w:val="22"/>
        </w:rPr>
        <w:t xml:space="preserve">. </w:t>
      </w:r>
    </w:p>
    <w:p w:rsidR="003830AF" w:rsidRDefault="003830AF" w:rsidP="003830AF">
      <w:pPr>
        <w:pStyle w:val="aa"/>
        <w:shd w:val="clear" w:color="auto" w:fill="FFFFFF"/>
        <w:spacing w:before="0" w:beforeAutospacing="0" w:after="150" w:afterAutospacing="0" w:line="360" w:lineRule="auto"/>
        <w:ind w:firstLine="709"/>
        <w:jc w:val="both"/>
        <w:rPr>
          <w:rFonts w:ascii="Arial" w:hAnsi="Arial" w:cs="Arial"/>
          <w:sz w:val="22"/>
          <w:szCs w:val="22"/>
        </w:rPr>
      </w:pPr>
      <w:r>
        <w:rPr>
          <w:rFonts w:ascii="Arial" w:hAnsi="Arial" w:cs="Arial"/>
          <w:sz w:val="22"/>
          <w:szCs w:val="22"/>
        </w:rPr>
        <w:t xml:space="preserve">В настоящее время </w:t>
      </w:r>
      <w:proofErr w:type="spellStart"/>
      <w:r>
        <w:rPr>
          <w:rFonts w:ascii="Arial" w:hAnsi="Arial" w:cs="Arial"/>
          <w:sz w:val="22"/>
          <w:szCs w:val="22"/>
          <w:lang w:val="en-US"/>
        </w:rPr>
        <w:t>Ruukki</w:t>
      </w:r>
      <w:proofErr w:type="spellEnd"/>
      <w:r w:rsidRPr="001726CE">
        <w:rPr>
          <w:rFonts w:ascii="Arial" w:hAnsi="Arial" w:cs="Arial"/>
          <w:sz w:val="22"/>
          <w:szCs w:val="22"/>
        </w:rPr>
        <w:t xml:space="preserve"> </w:t>
      </w:r>
      <w:r>
        <w:rPr>
          <w:rFonts w:ascii="Arial" w:hAnsi="Arial" w:cs="Arial"/>
          <w:sz w:val="22"/>
          <w:szCs w:val="22"/>
        </w:rPr>
        <w:t xml:space="preserve">активно адаптируют все свои линейки типовых проектов под новые стандарты, Ряд более ранних типовых решений уже обновлен. Все проекты, разработка которых началась уже после июля этого года, учитывают требования новой редакции стандарта </w:t>
      </w:r>
      <w:r w:rsidRPr="00E347F5">
        <w:rPr>
          <w:rFonts w:ascii="Arial" w:hAnsi="Arial" w:cs="Arial"/>
          <w:sz w:val="22"/>
          <w:szCs w:val="22"/>
        </w:rPr>
        <w:t>СП20.13330.2011</w:t>
      </w:r>
      <w:r>
        <w:rPr>
          <w:rFonts w:ascii="Arial" w:hAnsi="Arial" w:cs="Arial"/>
          <w:sz w:val="22"/>
          <w:szCs w:val="22"/>
        </w:rPr>
        <w:t>.</w:t>
      </w:r>
    </w:p>
    <w:p w:rsidR="00F45374" w:rsidRPr="004E59BB" w:rsidRDefault="00F45374" w:rsidP="004E59BB">
      <w:pPr>
        <w:pStyle w:val="aa"/>
        <w:shd w:val="clear" w:color="auto" w:fill="FFFFFF"/>
        <w:spacing w:before="0" w:beforeAutospacing="0" w:after="150" w:afterAutospacing="0" w:line="360" w:lineRule="auto"/>
        <w:ind w:firstLine="709"/>
        <w:jc w:val="both"/>
        <w:rPr>
          <w:rFonts w:ascii="Arial" w:hAnsi="Arial" w:cs="Arial"/>
          <w:sz w:val="22"/>
          <w:szCs w:val="22"/>
        </w:rPr>
      </w:pPr>
      <w:r>
        <w:rPr>
          <w:rFonts w:ascii="Arial" w:hAnsi="Arial" w:cs="Arial"/>
          <w:b/>
          <w:color w:val="000000"/>
          <w:sz w:val="20"/>
          <w:szCs w:val="20"/>
        </w:rPr>
        <w:br w:type="page"/>
      </w:r>
    </w:p>
    <w:p w:rsidR="00845D0D" w:rsidRDefault="00845D0D" w:rsidP="00845D0D">
      <w:pPr>
        <w:shd w:val="clear" w:color="auto" w:fill="FFFFFF"/>
        <w:spacing w:line="240" w:lineRule="atLeast"/>
        <w:rPr>
          <w:rFonts w:ascii="Arial" w:eastAsia="Times New Roman" w:hAnsi="Arial" w:cs="Arial"/>
          <w:b/>
          <w:color w:val="000000"/>
          <w:sz w:val="20"/>
          <w:szCs w:val="20"/>
        </w:rPr>
      </w:pPr>
      <w:r w:rsidRPr="003E0CDF">
        <w:rPr>
          <w:rFonts w:ascii="Arial" w:eastAsia="Times New Roman" w:hAnsi="Arial" w:cs="Arial"/>
          <w:b/>
          <w:color w:val="000000"/>
          <w:sz w:val="20"/>
          <w:szCs w:val="20"/>
        </w:rPr>
        <w:lastRenderedPageBreak/>
        <w:t xml:space="preserve">О компании </w:t>
      </w:r>
      <w:proofErr w:type="spellStart"/>
      <w:r w:rsidRPr="003E0CDF">
        <w:rPr>
          <w:rFonts w:ascii="Arial" w:eastAsia="Times New Roman" w:hAnsi="Arial" w:cs="Arial"/>
          <w:b/>
          <w:color w:val="000000"/>
          <w:sz w:val="20"/>
          <w:szCs w:val="20"/>
        </w:rPr>
        <w:t>Ruukki</w:t>
      </w:r>
      <w:proofErr w:type="spellEnd"/>
      <w:r w:rsidRPr="003E0CDF">
        <w:rPr>
          <w:rFonts w:ascii="Arial" w:eastAsia="Times New Roman" w:hAnsi="Arial" w:cs="Arial"/>
          <w:b/>
          <w:color w:val="000000"/>
          <w:sz w:val="20"/>
          <w:szCs w:val="20"/>
        </w:rPr>
        <w:t xml:space="preserve"> </w:t>
      </w:r>
      <w:proofErr w:type="spellStart"/>
      <w:r w:rsidRPr="003E0CDF">
        <w:rPr>
          <w:rFonts w:ascii="Arial" w:eastAsia="Times New Roman" w:hAnsi="Arial" w:cs="Arial"/>
          <w:b/>
          <w:color w:val="000000"/>
          <w:sz w:val="20"/>
          <w:szCs w:val="20"/>
        </w:rPr>
        <w:t>Construction</w:t>
      </w:r>
      <w:proofErr w:type="spellEnd"/>
      <w:r w:rsidRPr="003E0CDF">
        <w:rPr>
          <w:rFonts w:ascii="Arial" w:eastAsia="Times New Roman" w:hAnsi="Arial" w:cs="Arial"/>
          <w:b/>
          <w:color w:val="000000"/>
          <w:sz w:val="20"/>
          <w:szCs w:val="20"/>
        </w:rPr>
        <w:t xml:space="preserve"> </w:t>
      </w:r>
    </w:p>
    <w:p w:rsidR="00845D0D" w:rsidRPr="003E0CDF" w:rsidRDefault="00845D0D" w:rsidP="00845D0D">
      <w:pPr>
        <w:shd w:val="clear" w:color="auto" w:fill="FFFFFF"/>
        <w:spacing w:line="240" w:lineRule="atLeast"/>
        <w:rPr>
          <w:rFonts w:ascii="Arial" w:eastAsia="Times New Roman" w:hAnsi="Arial" w:cs="Arial"/>
          <w:b/>
          <w:color w:val="000000"/>
          <w:sz w:val="20"/>
          <w:szCs w:val="20"/>
        </w:rPr>
      </w:pPr>
    </w:p>
    <w:p w:rsidR="00845D0D" w:rsidRPr="00CE0C7D" w:rsidRDefault="00845D0D" w:rsidP="00845D0D">
      <w:pPr>
        <w:spacing w:after="120"/>
        <w:jc w:val="both"/>
        <w:rPr>
          <w:rFonts w:ascii="Arial" w:hAnsi="Arial" w:cs="Arial"/>
          <w:sz w:val="20"/>
          <w:szCs w:val="20"/>
        </w:rPr>
      </w:pPr>
      <w:proofErr w:type="spellStart"/>
      <w:r w:rsidRPr="00CE0C7D">
        <w:rPr>
          <w:rFonts w:ascii="Arial" w:hAnsi="Arial" w:cs="Arial"/>
          <w:bCs/>
          <w:color w:val="000000"/>
          <w:sz w:val="20"/>
          <w:szCs w:val="20"/>
          <w:shd w:val="clear" w:color="auto" w:fill="FFFFFF"/>
        </w:rPr>
        <w:t>Ruukki</w:t>
      </w:r>
      <w:proofErr w:type="spellEnd"/>
      <w:r w:rsidRPr="00CE0C7D">
        <w:rPr>
          <w:rFonts w:ascii="Arial" w:hAnsi="Arial" w:cs="Arial"/>
          <w:bCs/>
          <w:color w:val="000000"/>
          <w:sz w:val="20"/>
          <w:szCs w:val="20"/>
          <w:shd w:val="clear" w:color="auto" w:fill="FFFFFF"/>
        </w:rPr>
        <w:t xml:space="preserve"> </w:t>
      </w:r>
      <w:proofErr w:type="spellStart"/>
      <w:r w:rsidRPr="00CE0C7D">
        <w:rPr>
          <w:rFonts w:ascii="Arial" w:hAnsi="Arial" w:cs="Arial"/>
          <w:bCs/>
          <w:color w:val="000000"/>
          <w:sz w:val="20"/>
          <w:szCs w:val="20"/>
          <w:shd w:val="clear" w:color="auto" w:fill="FFFFFF"/>
        </w:rPr>
        <w:t>Construction</w:t>
      </w:r>
      <w:proofErr w:type="spellEnd"/>
      <w:r w:rsidRPr="00CE0C7D">
        <w:rPr>
          <w:rFonts w:ascii="Arial" w:hAnsi="Arial" w:cs="Arial"/>
          <w:bCs/>
          <w:color w:val="000000"/>
          <w:sz w:val="20"/>
          <w:szCs w:val="20"/>
          <w:shd w:val="clear" w:color="auto" w:fill="FFFFFF"/>
        </w:rPr>
        <w:t xml:space="preserve"> обслуживает потребителей в сфере строительства. Мы предлагаем полный диапазон продукции и услуг - от проектирования до установки, что помогает развивать деятельность наших корпоративных клиентов, среди которых инвесторы и строительные компании.</w:t>
      </w:r>
      <w:r w:rsidRPr="00CE0C7D">
        <w:rPr>
          <w:rFonts w:ascii="Arial" w:hAnsi="Arial" w:cs="Arial"/>
          <w:noProof/>
          <w:snapToGrid w:val="0"/>
          <w:sz w:val="20"/>
          <w:szCs w:val="20"/>
        </w:rPr>
        <w:t xml:space="preserve"> Для потребителей и профессиональных кровельщиков компания реализует свои продукты и оказывает услуги по установке под брендами </w:t>
      </w:r>
      <w:proofErr w:type="spellStart"/>
      <w:r w:rsidRPr="00CE0C7D">
        <w:rPr>
          <w:rFonts w:ascii="Arial" w:hAnsi="Arial" w:cs="Arial"/>
          <w:sz w:val="20"/>
          <w:szCs w:val="20"/>
        </w:rPr>
        <w:t>Plannja</w:t>
      </w:r>
      <w:proofErr w:type="spellEnd"/>
      <w:r w:rsidRPr="00CE0C7D">
        <w:rPr>
          <w:rFonts w:ascii="Arial" w:hAnsi="Arial" w:cs="Arial"/>
          <w:sz w:val="20"/>
          <w:szCs w:val="20"/>
        </w:rPr>
        <w:t xml:space="preserve"> и </w:t>
      </w:r>
      <w:proofErr w:type="spellStart"/>
      <w:r w:rsidRPr="00CE0C7D">
        <w:rPr>
          <w:rFonts w:ascii="Arial" w:hAnsi="Arial" w:cs="Arial"/>
          <w:sz w:val="20"/>
          <w:szCs w:val="20"/>
        </w:rPr>
        <w:t>Ruukki</w:t>
      </w:r>
      <w:proofErr w:type="spellEnd"/>
      <w:r w:rsidRPr="00CE0C7D">
        <w:rPr>
          <w:rFonts w:ascii="Arial" w:hAnsi="Arial" w:cs="Arial"/>
          <w:sz w:val="20"/>
          <w:szCs w:val="20"/>
        </w:rPr>
        <w:t xml:space="preserve">. В розничной торговле мы обслуживаем кровельщиков через магазины </w:t>
      </w:r>
      <w:r w:rsidRPr="00CE0C7D">
        <w:rPr>
          <w:rFonts w:ascii="Arial" w:hAnsi="Arial" w:cs="Arial"/>
          <w:noProof/>
          <w:snapToGrid w:val="0"/>
          <w:sz w:val="20"/>
          <w:szCs w:val="20"/>
        </w:rPr>
        <w:t xml:space="preserve"> Ruukki Express и пункты обслуживания Plannja в 9 странах. </w:t>
      </w:r>
      <w:r w:rsidRPr="00CE0C7D">
        <w:rPr>
          <w:rFonts w:ascii="Arial" w:hAnsi="Arial" w:cs="Arial"/>
          <w:bCs/>
          <w:color w:val="000000"/>
          <w:sz w:val="20"/>
          <w:szCs w:val="20"/>
          <w:shd w:val="clear" w:color="auto" w:fill="FFFFFF"/>
        </w:rPr>
        <w:t xml:space="preserve">В </w:t>
      </w:r>
      <w:proofErr w:type="spellStart"/>
      <w:r w:rsidRPr="00CE0C7D">
        <w:rPr>
          <w:rFonts w:ascii="Arial" w:hAnsi="Arial" w:cs="Arial"/>
          <w:bCs/>
          <w:color w:val="000000"/>
          <w:sz w:val="20"/>
          <w:szCs w:val="20"/>
          <w:shd w:val="clear" w:color="auto" w:fill="FFFFFF"/>
        </w:rPr>
        <w:t>Ruukki</w:t>
      </w:r>
      <w:proofErr w:type="spellEnd"/>
      <w:r w:rsidRPr="00CE0C7D">
        <w:rPr>
          <w:rFonts w:ascii="Arial" w:hAnsi="Arial" w:cs="Arial"/>
          <w:bCs/>
          <w:color w:val="000000"/>
          <w:sz w:val="20"/>
          <w:szCs w:val="20"/>
          <w:shd w:val="clear" w:color="auto" w:fill="FFFFFF"/>
        </w:rPr>
        <w:t xml:space="preserve"> </w:t>
      </w:r>
      <w:proofErr w:type="spellStart"/>
      <w:r w:rsidRPr="00CE0C7D">
        <w:rPr>
          <w:rFonts w:ascii="Arial" w:hAnsi="Arial" w:cs="Arial"/>
          <w:bCs/>
          <w:color w:val="000000"/>
          <w:sz w:val="20"/>
          <w:szCs w:val="20"/>
          <w:shd w:val="clear" w:color="auto" w:fill="FFFFFF"/>
        </w:rPr>
        <w:t>Construction</w:t>
      </w:r>
      <w:proofErr w:type="spellEnd"/>
      <w:r w:rsidRPr="00CE0C7D">
        <w:rPr>
          <w:rFonts w:ascii="Arial" w:hAnsi="Arial" w:cs="Arial"/>
          <w:bCs/>
          <w:color w:val="000000"/>
          <w:sz w:val="20"/>
          <w:szCs w:val="20"/>
          <w:shd w:val="clear" w:color="auto" w:fill="FFFFFF"/>
        </w:rPr>
        <w:t xml:space="preserve"> работает порядка 3 500 человек на 20 производственных предприятиях в Европе. Сравнимые чистые продажи в 2013 году составили 740 млн. ЕВРО.</w:t>
      </w:r>
      <w:r w:rsidRPr="00CE0C7D">
        <w:rPr>
          <w:rFonts w:ascii="Arial" w:hAnsi="Arial" w:cs="Arial"/>
          <w:noProof/>
          <w:snapToGrid w:val="0"/>
          <w:sz w:val="20"/>
          <w:szCs w:val="20"/>
        </w:rPr>
        <w:t xml:space="preserve"> </w:t>
      </w:r>
    </w:p>
    <w:p w:rsidR="00845D0D" w:rsidRPr="00CE0C7D" w:rsidRDefault="00845D0D" w:rsidP="00845D0D">
      <w:pPr>
        <w:spacing w:line="360" w:lineRule="auto"/>
        <w:jc w:val="both"/>
        <w:rPr>
          <w:rFonts w:ascii="Arial" w:hAnsi="Arial" w:cs="Arial"/>
          <w:sz w:val="20"/>
          <w:szCs w:val="20"/>
        </w:rPr>
      </w:pPr>
      <w:proofErr w:type="spellStart"/>
      <w:r w:rsidRPr="00CE0C7D">
        <w:rPr>
          <w:rFonts w:ascii="Arial" w:hAnsi="Arial" w:cs="Arial"/>
          <w:bCs/>
          <w:color w:val="000000"/>
          <w:sz w:val="20"/>
          <w:szCs w:val="20"/>
          <w:shd w:val="clear" w:color="auto" w:fill="FFFFFF"/>
        </w:rPr>
        <w:t>Ruukki</w:t>
      </w:r>
      <w:proofErr w:type="spellEnd"/>
      <w:r w:rsidRPr="00CE0C7D">
        <w:rPr>
          <w:rFonts w:ascii="Arial" w:hAnsi="Arial" w:cs="Arial"/>
          <w:bCs/>
          <w:color w:val="000000"/>
          <w:sz w:val="20"/>
          <w:szCs w:val="20"/>
          <w:shd w:val="clear" w:color="auto" w:fill="FFFFFF"/>
        </w:rPr>
        <w:t xml:space="preserve"> </w:t>
      </w:r>
      <w:proofErr w:type="spellStart"/>
      <w:r w:rsidRPr="00CE0C7D">
        <w:rPr>
          <w:rFonts w:ascii="Arial" w:hAnsi="Arial" w:cs="Arial"/>
          <w:bCs/>
          <w:color w:val="000000"/>
          <w:sz w:val="20"/>
          <w:szCs w:val="20"/>
          <w:shd w:val="clear" w:color="auto" w:fill="FFFFFF"/>
        </w:rPr>
        <w:t>Construction</w:t>
      </w:r>
      <w:proofErr w:type="spellEnd"/>
      <w:r w:rsidRPr="00CE0C7D">
        <w:rPr>
          <w:rFonts w:ascii="Arial" w:hAnsi="Arial" w:cs="Arial"/>
          <w:bCs/>
          <w:color w:val="000000"/>
          <w:sz w:val="20"/>
          <w:szCs w:val="20"/>
          <w:shd w:val="clear" w:color="auto" w:fill="FFFFFF"/>
        </w:rPr>
        <w:t xml:space="preserve"> является подразделением SSAB. SSAB это сталелитейная компания, которая базируется в странах Северной Европы и США и действует более</w:t>
      </w:r>
      <w:proofErr w:type="gramStart"/>
      <w:r w:rsidRPr="00CE0C7D">
        <w:rPr>
          <w:rFonts w:ascii="Arial" w:hAnsi="Arial" w:cs="Arial"/>
          <w:bCs/>
          <w:color w:val="000000"/>
          <w:sz w:val="20"/>
          <w:szCs w:val="20"/>
          <w:shd w:val="clear" w:color="auto" w:fill="FFFFFF"/>
        </w:rPr>
        <w:t>,</w:t>
      </w:r>
      <w:proofErr w:type="gramEnd"/>
      <w:r w:rsidRPr="00CE0C7D">
        <w:rPr>
          <w:rFonts w:ascii="Arial" w:hAnsi="Arial" w:cs="Arial"/>
          <w:bCs/>
          <w:color w:val="000000"/>
          <w:sz w:val="20"/>
          <w:szCs w:val="20"/>
          <w:shd w:val="clear" w:color="auto" w:fill="FFFFFF"/>
        </w:rPr>
        <w:t xml:space="preserve"> чем в 50 странах мира. Акции компании котируются на фондовой бирже NASDAQ OMX в Стокгольме и Хельсинки. </w:t>
      </w:r>
      <w:r w:rsidRPr="00CE0C7D">
        <w:rPr>
          <w:rFonts w:ascii="Arial" w:hAnsi="Arial" w:cs="Arial"/>
          <w:sz w:val="20"/>
          <w:szCs w:val="20"/>
        </w:rPr>
        <w:t xml:space="preserve"> </w:t>
      </w:r>
      <w:hyperlink r:id="rId10" w:history="1">
        <w:r w:rsidRPr="00CE0C7D">
          <w:rPr>
            <w:rStyle w:val="ab"/>
            <w:rFonts w:ascii="Arial" w:hAnsi="Arial" w:cs="Arial"/>
            <w:sz w:val="20"/>
            <w:szCs w:val="20"/>
          </w:rPr>
          <w:t>www.ssab.com</w:t>
        </w:r>
      </w:hyperlink>
      <w:r w:rsidRPr="00CE0C7D">
        <w:rPr>
          <w:rFonts w:ascii="Arial" w:hAnsi="Arial" w:cs="Arial"/>
          <w:sz w:val="20"/>
          <w:szCs w:val="20"/>
        </w:rPr>
        <w:t xml:space="preserve"> </w:t>
      </w:r>
    </w:p>
    <w:p w:rsidR="00845D0D" w:rsidRDefault="00845D0D" w:rsidP="00845D0D">
      <w:pPr>
        <w:pStyle w:val="aa"/>
        <w:shd w:val="clear" w:color="auto" w:fill="FFFFFF"/>
        <w:spacing w:before="0" w:beforeAutospacing="0" w:after="150" w:afterAutospacing="0" w:line="240" w:lineRule="atLeast"/>
        <w:jc w:val="both"/>
        <w:rPr>
          <w:rFonts w:ascii="Arial" w:hAnsi="Arial" w:cs="Arial"/>
          <w:sz w:val="16"/>
          <w:szCs w:val="16"/>
        </w:rPr>
      </w:pPr>
    </w:p>
    <w:p w:rsidR="00845D0D" w:rsidRDefault="00845D0D" w:rsidP="00845D0D">
      <w:pPr>
        <w:rPr>
          <w:rFonts w:ascii="Arial" w:hAnsi="Arial" w:cs="Arial"/>
          <w:sz w:val="16"/>
          <w:szCs w:val="16"/>
        </w:rPr>
      </w:pPr>
    </w:p>
    <w:p w:rsidR="00845D0D" w:rsidRPr="006B4BF4" w:rsidRDefault="00845D0D" w:rsidP="00845D0D">
      <w:pPr>
        <w:pStyle w:val="NoSpacing1"/>
        <w:jc w:val="both"/>
        <w:rPr>
          <w:rFonts w:ascii="Arial" w:hAnsi="Arial" w:cs="Arial"/>
          <w:b/>
          <w:sz w:val="20"/>
          <w:szCs w:val="20"/>
        </w:rPr>
      </w:pPr>
      <w:r w:rsidRPr="006B4BF4">
        <w:rPr>
          <w:rFonts w:ascii="Arial" w:hAnsi="Arial" w:cs="Arial"/>
          <w:b/>
          <w:sz w:val="20"/>
          <w:szCs w:val="20"/>
        </w:rPr>
        <w:t>Контакты</w:t>
      </w:r>
    </w:p>
    <w:p w:rsidR="00845D0D" w:rsidRPr="006B4BF4" w:rsidRDefault="00845D0D" w:rsidP="00845D0D">
      <w:pPr>
        <w:pStyle w:val="NoSpacing1"/>
        <w:jc w:val="both"/>
        <w:rPr>
          <w:rFonts w:ascii="Arial" w:hAnsi="Arial" w:cs="Arial"/>
          <w:b/>
          <w:sz w:val="20"/>
          <w:szCs w:val="20"/>
        </w:rPr>
      </w:pPr>
    </w:p>
    <w:p w:rsidR="00845D0D" w:rsidRPr="006B4BF4" w:rsidRDefault="00845D0D" w:rsidP="00845D0D">
      <w:pPr>
        <w:pStyle w:val="NoSpacing1"/>
        <w:jc w:val="both"/>
        <w:rPr>
          <w:rFonts w:ascii="Arial" w:hAnsi="Arial" w:cs="Arial"/>
          <w:i/>
          <w:sz w:val="20"/>
          <w:szCs w:val="20"/>
        </w:rPr>
      </w:pPr>
      <w:r w:rsidRPr="006B4BF4">
        <w:rPr>
          <w:rFonts w:ascii="Arial" w:hAnsi="Arial" w:cs="Arial"/>
          <w:i/>
          <w:sz w:val="20"/>
          <w:szCs w:val="20"/>
        </w:rPr>
        <w:t xml:space="preserve">За дополнительной информацией </w:t>
      </w:r>
    </w:p>
    <w:p w:rsidR="00845D0D" w:rsidRPr="00DD0884" w:rsidRDefault="00845D0D" w:rsidP="00845D0D">
      <w:pPr>
        <w:pStyle w:val="NoSpacing1"/>
        <w:jc w:val="both"/>
        <w:rPr>
          <w:rFonts w:ascii="Arial" w:hAnsi="Arial" w:cs="Arial"/>
          <w:i/>
          <w:sz w:val="20"/>
          <w:szCs w:val="20"/>
        </w:rPr>
      </w:pPr>
      <w:r w:rsidRPr="006B4BF4">
        <w:rPr>
          <w:rFonts w:ascii="Arial" w:hAnsi="Arial" w:cs="Arial"/>
          <w:i/>
          <w:sz w:val="20"/>
          <w:szCs w:val="20"/>
        </w:rPr>
        <w:t xml:space="preserve">обращайтесь к </w:t>
      </w:r>
      <w:r>
        <w:rPr>
          <w:rFonts w:ascii="Arial" w:hAnsi="Arial" w:cs="Arial"/>
          <w:i/>
          <w:sz w:val="20"/>
          <w:szCs w:val="20"/>
        </w:rPr>
        <w:t xml:space="preserve">Ксении </w:t>
      </w:r>
      <w:proofErr w:type="spellStart"/>
      <w:r>
        <w:rPr>
          <w:rFonts w:ascii="Arial" w:hAnsi="Arial" w:cs="Arial"/>
          <w:i/>
          <w:sz w:val="20"/>
          <w:szCs w:val="20"/>
        </w:rPr>
        <w:t>Войтовой</w:t>
      </w:r>
      <w:proofErr w:type="spellEnd"/>
      <w:r>
        <w:rPr>
          <w:rFonts w:ascii="Arial" w:hAnsi="Arial" w:cs="Arial"/>
          <w:i/>
          <w:sz w:val="20"/>
          <w:szCs w:val="20"/>
        </w:rPr>
        <w:t xml:space="preserve">, </w:t>
      </w:r>
      <w:r w:rsidRPr="00DD0884">
        <w:rPr>
          <w:rFonts w:ascii="Arial" w:hAnsi="Arial" w:cs="Arial"/>
          <w:i/>
          <w:sz w:val="20"/>
          <w:szCs w:val="20"/>
        </w:rPr>
        <w:t xml:space="preserve">PR директор компании </w:t>
      </w:r>
      <w:proofErr w:type="spellStart"/>
      <w:r w:rsidRPr="00DD0884">
        <w:rPr>
          <w:rFonts w:ascii="Arial" w:hAnsi="Arial" w:cs="Arial"/>
          <w:i/>
          <w:sz w:val="20"/>
          <w:szCs w:val="20"/>
        </w:rPr>
        <w:t>Ruukki</w:t>
      </w:r>
      <w:proofErr w:type="spellEnd"/>
      <w:r w:rsidRPr="00DD0884">
        <w:rPr>
          <w:rFonts w:ascii="Arial" w:hAnsi="Arial" w:cs="Arial"/>
          <w:i/>
          <w:sz w:val="20"/>
          <w:szCs w:val="20"/>
        </w:rPr>
        <w:t xml:space="preserve"> </w:t>
      </w:r>
      <w:proofErr w:type="spellStart"/>
      <w:r w:rsidRPr="00DD0884">
        <w:rPr>
          <w:rFonts w:ascii="Arial" w:hAnsi="Arial" w:cs="Arial"/>
          <w:i/>
          <w:sz w:val="20"/>
          <w:szCs w:val="20"/>
        </w:rPr>
        <w:t>Rus</w:t>
      </w:r>
      <w:proofErr w:type="spellEnd"/>
    </w:p>
    <w:p w:rsidR="00845D0D" w:rsidRPr="0075462E" w:rsidRDefault="00845D0D" w:rsidP="00845D0D">
      <w:pPr>
        <w:pStyle w:val="NoSpacing1"/>
        <w:jc w:val="both"/>
        <w:rPr>
          <w:rFonts w:ascii="Arial" w:hAnsi="Arial" w:cs="Arial"/>
          <w:i/>
          <w:sz w:val="20"/>
          <w:szCs w:val="20"/>
          <w:lang w:val="en-US"/>
        </w:rPr>
      </w:pPr>
      <w:proofErr w:type="gramStart"/>
      <w:r>
        <w:rPr>
          <w:rFonts w:ascii="Arial" w:hAnsi="Arial" w:cs="Arial"/>
          <w:i/>
          <w:sz w:val="20"/>
          <w:szCs w:val="20"/>
          <w:lang w:val="en-US"/>
        </w:rPr>
        <w:t>e-mail</w:t>
      </w:r>
      <w:proofErr w:type="gramEnd"/>
      <w:r>
        <w:rPr>
          <w:rFonts w:ascii="Arial" w:hAnsi="Arial" w:cs="Arial"/>
          <w:i/>
          <w:sz w:val="20"/>
          <w:szCs w:val="20"/>
          <w:lang w:val="en-US"/>
        </w:rPr>
        <w:t xml:space="preserve">: </w:t>
      </w:r>
      <w:hyperlink r:id="rId11" w:history="1">
        <w:r w:rsidRPr="00685E34">
          <w:rPr>
            <w:rStyle w:val="ab"/>
            <w:lang w:val="en-US"/>
          </w:rPr>
          <w:t>Kseniya.voitova@ruukki.com</w:t>
        </w:r>
      </w:hyperlink>
      <w:r w:rsidRPr="0075462E">
        <w:rPr>
          <w:lang w:val="en-US"/>
        </w:rPr>
        <w:t xml:space="preserve"> </w:t>
      </w:r>
    </w:p>
    <w:p w:rsidR="00845D0D" w:rsidRDefault="00845D0D" w:rsidP="00845D0D">
      <w:pPr>
        <w:pStyle w:val="NoSpacing1"/>
        <w:jc w:val="both"/>
        <w:rPr>
          <w:rFonts w:ascii="Arial" w:hAnsi="Arial" w:cs="Arial"/>
          <w:i/>
          <w:sz w:val="20"/>
          <w:szCs w:val="20"/>
          <w:lang w:val="en-US"/>
        </w:rPr>
      </w:pPr>
    </w:p>
    <w:p w:rsidR="00845D0D" w:rsidRPr="00DD0884" w:rsidRDefault="00845D0D" w:rsidP="00845D0D">
      <w:pPr>
        <w:pStyle w:val="NoSpacing1"/>
        <w:jc w:val="both"/>
        <w:rPr>
          <w:rFonts w:ascii="Arial" w:hAnsi="Arial" w:cs="Arial"/>
          <w:i/>
          <w:sz w:val="20"/>
          <w:szCs w:val="20"/>
        </w:rPr>
      </w:pPr>
      <w:r>
        <w:rPr>
          <w:rFonts w:ascii="Arial" w:hAnsi="Arial" w:cs="Arial"/>
          <w:i/>
          <w:sz w:val="20"/>
          <w:szCs w:val="20"/>
        </w:rPr>
        <w:t>Елене Проскуриной</w:t>
      </w:r>
    </w:p>
    <w:p w:rsidR="00845D0D" w:rsidRPr="00DD0884" w:rsidRDefault="00845D0D" w:rsidP="00845D0D">
      <w:pPr>
        <w:pStyle w:val="NoSpacing1"/>
        <w:jc w:val="both"/>
        <w:rPr>
          <w:rFonts w:ascii="Arial" w:hAnsi="Arial" w:cs="Arial"/>
          <w:i/>
          <w:sz w:val="20"/>
          <w:szCs w:val="20"/>
        </w:rPr>
      </w:pPr>
      <w:r w:rsidRPr="00DD0884">
        <w:rPr>
          <w:rFonts w:ascii="Arial" w:hAnsi="Arial" w:cs="Arial"/>
          <w:i/>
          <w:sz w:val="20"/>
          <w:szCs w:val="20"/>
        </w:rPr>
        <w:t xml:space="preserve">тел. +7 495 6443938 </w:t>
      </w:r>
    </w:p>
    <w:p w:rsidR="00845D0D" w:rsidRDefault="00845D0D" w:rsidP="00845D0D">
      <w:pPr>
        <w:pStyle w:val="NoSpacing1"/>
        <w:jc w:val="both"/>
        <w:rPr>
          <w:rFonts w:ascii="Arial" w:hAnsi="Arial" w:cs="Arial"/>
          <w:sz w:val="20"/>
          <w:szCs w:val="20"/>
        </w:rPr>
      </w:pPr>
      <w:r w:rsidRPr="00DD0884">
        <w:rPr>
          <w:rFonts w:ascii="Arial" w:hAnsi="Arial" w:cs="Arial"/>
          <w:i/>
          <w:sz w:val="20"/>
          <w:szCs w:val="20"/>
        </w:rPr>
        <w:t>e-</w:t>
      </w:r>
      <w:proofErr w:type="spellStart"/>
      <w:r w:rsidRPr="00DD0884">
        <w:rPr>
          <w:rFonts w:ascii="Arial" w:hAnsi="Arial" w:cs="Arial"/>
          <w:i/>
          <w:sz w:val="20"/>
          <w:szCs w:val="20"/>
        </w:rPr>
        <w:t>mail</w:t>
      </w:r>
      <w:proofErr w:type="spellEnd"/>
      <w:r w:rsidRPr="00DD0884">
        <w:rPr>
          <w:rFonts w:ascii="Arial" w:hAnsi="Arial" w:cs="Arial"/>
          <w:i/>
          <w:sz w:val="20"/>
          <w:szCs w:val="20"/>
        </w:rPr>
        <w:t>:</w:t>
      </w:r>
      <w:hyperlink r:id="rId12" w:history="1">
        <w:r w:rsidRPr="008C5F30">
          <w:rPr>
            <w:rStyle w:val="ab"/>
            <w:rFonts w:ascii="Arial" w:hAnsi="Arial" w:cs="Arial"/>
            <w:sz w:val="20"/>
            <w:szCs w:val="20"/>
            <w:lang w:val="en-US"/>
          </w:rPr>
          <w:t>elena</w:t>
        </w:r>
        <w:r w:rsidRPr="00410D6E">
          <w:rPr>
            <w:rStyle w:val="ab"/>
            <w:rFonts w:ascii="Arial" w:hAnsi="Arial" w:cs="Arial"/>
            <w:sz w:val="20"/>
            <w:szCs w:val="20"/>
          </w:rPr>
          <w:t>.</w:t>
        </w:r>
        <w:r w:rsidRPr="008C5F30">
          <w:rPr>
            <w:rStyle w:val="ab"/>
            <w:rFonts w:ascii="Arial" w:hAnsi="Arial" w:cs="Arial"/>
            <w:sz w:val="20"/>
            <w:szCs w:val="20"/>
            <w:lang w:val="en-US"/>
          </w:rPr>
          <w:t>p</w:t>
        </w:r>
        <w:r w:rsidRPr="008C5F30">
          <w:rPr>
            <w:rStyle w:val="ab"/>
            <w:rFonts w:ascii="Arial" w:hAnsi="Arial" w:cs="Arial"/>
            <w:sz w:val="20"/>
            <w:szCs w:val="20"/>
          </w:rPr>
          <w:t>@actionprgroup.com</w:t>
        </w:r>
      </w:hyperlink>
    </w:p>
    <w:p w:rsidR="00845D0D" w:rsidRPr="001726CE" w:rsidRDefault="00845D0D" w:rsidP="00E347F5">
      <w:pPr>
        <w:pStyle w:val="aa"/>
        <w:shd w:val="clear" w:color="auto" w:fill="FFFFFF"/>
        <w:spacing w:before="0" w:beforeAutospacing="0" w:after="150" w:afterAutospacing="0" w:line="360" w:lineRule="auto"/>
        <w:ind w:firstLine="709"/>
        <w:jc w:val="both"/>
        <w:rPr>
          <w:rFonts w:ascii="Arial" w:hAnsi="Arial" w:cs="Arial"/>
          <w:sz w:val="22"/>
          <w:szCs w:val="22"/>
        </w:rPr>
      </w:pPr>
    </w:p>
    <w:sectPr w:rsidR="00845D0D" w:rsidRPr="001726C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76" w:rsidRDefault="00D02676" w:rsidP="009F34A8">
      <w:r>
        <w:separator/>
      </w:r>
    </w:p>
  </w:endnote>
  <w:endnote w:type="continuationSeparator" w:id="0">
    <w:p w:rsidR="00D02676" w:rsidRDefault="00D02676" w:rsidP="009F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76" w:rsidRDefault="00D02676" w:rsidP="009F34A8">
      <w:r>
        <w:separator/>
      </w:r>
    </w:p>
  </w:footnote>
  <w:footnote w:type="continuationSeparator" w:id="0">
    <w:p w:rsidR="00D02676" w:rsidRDefault="00D02676" w:rsidP="009F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A8" w:rsidRDefault="009F34A8" w:rsidP="009F34A8">
    <w:pPr>
      <w:pStyle w:val="a3"/>
      <w:jc w:val="right"/>
    </w:pPr>
    <w:r>
      <w:rPr>
        <w:rFonts w:ascii="Arial" w:hAnsi="Arial" w:cs="Arial"/>
        <w:b/>
        <w:noProof/>
        <w:sz w:val="20"/>
        <w:szCs w:val="20"/>
      </w:rPr>
      <w:drawing>
        <wp:inline distT="0" distB="0" distL="0" distR="0" wp14:anchorId="26539F91" wp14:editId="711D4933">
          <wp:extent cx="2114550" cy="5966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383" cy="5963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19F"/>
    <w:multiLevelType w:val="hybridMultilevel"/>
    <w:tmpl w:val="28EE8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A8"/>
    <w:rsid w:val="00131B1C"/>
    <w:rsid w:val="0014341F"/>
    <w:rsid w:val="001607FA"/>
    <w:rsid w:val="00165CA6"/>
    <w:rsid w:val="001726CE"/>
    <w:rsid w:val="001B11C4"/>
    <w:rsid w:val="001E52AB"/>
    <w:rsid w:val="001F5AF6"/>
    <w:rsid w:val="002C588A"/>
    <w:rsid w:val="002D02A5"/>
    <w:rsid w:val="002F1629"/>
    <w:rsid w:val="003830AF"/>
    <w:rsid w:val="004E2DC9"/>
    <w:rsid w:val="004E59BB"/>
    <w:rsid w:val="00567AFB"/>
    <w:rsid w:val="005C55A7"/>
    <w:rsid w:val="00613CE7"/>
    <w:rsid w:val="00641040"/>
    <w:rsid w:val="00763C34"/>
    <w:rsid w:val="00845D0D"/>
    <w:rsid w:val="00935D35"/>
    <w:rsid w:val="009F34A8"/>
    <w:rsid w:val="00B30810"/>
    <w:rsid w:val="00BE6064"/>
    <w:rsid w:val="00C06F01"/>
    <w:rsid w:val="00C561BD"/>
    <w:rsid w:val="00D02676"/>
    <w:rsid w:val="00DA1854"/>
    <w:rsid w:val="00E06ED6"/>
    <w:rsid w:val="00E347F5"/>
    <w:rsid w:val="00E605D2"/>
    <w:rsid w:val="00E62F00"/>
    <w:rsid w:val="00EB4B79"/>
    <w:rsid w:val="00F4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A8"/>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A8"/>
    <w:pPr>
      <w:tabs>
        <w:tab w:val="center" w:pos="4677"/>
        <w:tab w:val="right" w:pos="9355"/>
      </w:tabs>
    </w:pPr>
  </w:style>
  <w:style w:type="character" w:customStyle="1" w:styleId="a4">
    <w:name w:val="Верхний колонтитул Знак"/>
    <w:basedOn w:val="a0"/>
    <w:link w:val="a3"/>
    <w:uiPriority w:val="99"/>
    <w:rsid w:val="009F34A8"/>
  </w:style>
  <w:style w:type="paragraph" w:styleId="a5">
    <w:name w:val="footer"/>
    <w:basedOn w:val="a"/>
    <w:link w:val="a6"/>
    <w:uiPriority w:val="99"/>
    <w:unhideWhenUsed/>
    <w:rsid w:val="009F34A8"/>
    <w:pPr>
      <w:tabs>
        <w:tab w:val="center" w:pos="4677"/>
        <w:tab w:val="right" w:pos="9355"/>
      </w:tabs>
    </w:pPr>
  </w:style>
  <w:style w:type="character" w:customStyle="1" w:styleId="a6">
    <w:name w:val="Нижний колонтитул Знак"/>
    <w:basedOn w:val="a0"/>
    <w:link w:val="a5"/>
    <w:uiPriority w:val="99"/>
    <w:rsid w:val="009F34A8"/>
  </w:style>
  <w:style w:type="paragraph" w:styleId="a7">
    <w:name w:val="Balloon Text"/>
    <w:basedOn w:val="a"/>
    <w:link w:val="a8"/>
    <w:uiPriority w:val="99"/>
    <w:semiHidden/>
    <w:unhideWhenUsed/>
    <w:rsid w:val="009F34A8"/>
    <w:rPr>
      <w:rFonts w:ascii="Tahoma" w:hAnsi="Tahoma" w:cs="Tahoma"/>
      <w:sz w:val="16"/>
      <w:szCs w:val="16"/>
    </w:rPr>
  </w:style>
  <w:style w:type="character" w:customStyle="1" w:styleId="a8">
    <w:name w:val="Текст выноски Знак"/>
    <w:basedOn w:val="a0"/>
    <w:link w:val="a7"/>
    <w:uiPriority w:val="99"/>
    <w:semiHidden/>
    <w:rsid w:val="009F34A8"/>
    <w:rPr>
      <w:rFonts w:ascii="Tahoma" w:hAnsi="Tahoma" w:cs="Tahoma"/>
      <w:sz w:val="16"/>
      <w:szCs w:val="16"/>
    </w:rPr>
  </w:style>
  <w:style w:type="character" w:styleId="a9">
    <w:name w:val="Strong"/>
    <w:basedOn w:val="a0"/>
    <w:uiPriority w:val="22"/>
    <w:qFormat/>
    <w:rsid w:val="00935D35"/>
    <w:rPr>
      <w:b/>
      <w:bCs/>
    </w:rPr>
  </w:style>
  <w:style w:type="paragraph" w:styleId="aa">
    <w:name w:val="Normal (Web)"/>
    <w:basedOn w:val="a"/>
    <w:uiPriority w:val="99"/>
    <w:unhideWhenUsed/>
    <w:rsid w:val="00935D3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935D35"/>
  </w:style>
  <w:style w:type="character" w:styleId="ab">
    <w:name w:val="Hyperlink"/>
    <w:basedOn w:val="a0"/>
    <w:uiPriority w:val="99"/>
    <w:semiHidden/>
    <w:unhideWhenUsed/>
    <w:rsid w:val="00935D35"/>
    <w:rPr>
      <w:color w:val="0000FF"/>
      <w:u w:val="single"/>
    </w:rPr>
  </w:style>
  <w:style w:type="paragraph" w:styleId="ac">
    <w:name w:val="List Paragraph"/>
    <w:basedOn w:val="a"/>
    <w:uiPriority w:val="34"/>
    <w:qFormat/>
    <w:rsid w:val="00131B1C"/>
    <w:pPr>
      <w:ind w:left="720"/>
    </w:pPr>
  </w:style>
  <w:style w:type="paragraph" w:customStyle="1" w:styleId="NoSpacing1">
    <w:name w:val="No Spacing1"/>
    <w:qFormat/>
    <w:rsid w:val="00845D0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A8"/>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A8"/>
    <w:pPr>
      <w:tabs>
        <w:tab w:val="center" w:pos="4677"/>
        <w:tab w:val="right" w:pos="9355"/>
      </w:tabs>
    </w:pPr>
  </w:style>
  <w:style w:type="character" w:customStyle="1" w:styleId="a4">
    <w:name w:val="Верхний колонтитул Знак"/>
    <w:basedOn w:val="a0"/>
    <w:link w:val="a3"/>
    <w:uiPriority w:val="99"/>
    <w:rsid w:val="009F34A8"/>
  </w:style>
  <w:style w:type="paragraph" w:styleId="a5">
    <w:name w:val="footer"/>
    <w:basedOn w:val="a"/>
    <w:link w:val="a6"/>
    <w:uiPriority w:val="99"/>
    <w:unhideWhenUsed/>
    <w:rsid w:val="009F34A8"/>
    <w:pPr>
      <w:tabs>
        <w:tab w:val="center" w:pos="4677"/>
        <w:tab w:val="right" w:pos="9355"/>
      </w:tabs>
    </w:pPr>
  </w:style>
  <w:style w:type="character" w:customStyle="1" w:styleId="a6">
    <w:name w:val="Нижний колонтитул Знак"/>
    <w:basedOn w:val="a0"/>
    <w:link w:val="a5"/>
    <w:uiPriority w:val="99"/>
    <w:rsid w:val="009F34A8"/>
  </w:style>
  <w:style w:type="paragraph" w:styleId="a7">
    <w:name w:val="Balloon Text"/>
    <w:basedOn w:val="a"/>
    <w:link w:val="a8"/>
    <w:uiPriority w:val="99"/>
    <w:semiHidden/>
    <w:unhideWhenUsed/>
    <w:rsid w:val="009F34A8"/>
    <w:rPr>
      <w:rFonts w:ascii="Tahoma" w:hAnsi="Tahoma" w:cs="Tahoma"/>
      <w:sz w:val="16"/>
      <w:szCs w:val="16"/>
    </w:rPr>
  </w:style>
  <w:style w:type="character" w:customStyle="1" w:styleId="a8">
    <w:name w:val="Текст выноски Знак"/>
    <w:basedOn w:val="a0"/>
    <w:link w:val="a7"/>
    <w:uiPriority w:val="99"/>
    <w:semiHidden/>
    <w:rsid w:val="009F34A8"/>
    <w:rPr>
      <w:rFonts w:ascii="Tahoma" w:hAnsi="Tahoma" w:cs="Tahoma"/>
      <w:sz w:val="16"/>
      <w:szCs w:val="16"/>
    </w:rPr>
  </w:style>
  <w:style w:type="character" w:styleId="a9">
    <w:name w:val="Strong"/>
    <w:basedOn w:val="a0"/>
    <w:uiPriority w:val="22"/>
    <w:qFormat/>
    <w:rsid w:val="00935D35"/>
    <w:rPr>
      <w:b/>
      <w:bCs/>
    </w:rPr>
  </w:style>
  <w:style w:type="paragraph" w:styleId="aa">
    <w:name w:val="Normal (Web)"/>
    <w:basedOn w:val="a"/>
    <w:uiPriority w:val="99"/>
    <w:unhideWhenUsed/>
    <w:rsid w:val="00935D3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935D35"/>
  </w:style>
  <w:style w:type="character" w:styleId="ab">
    <w:name w:val="Hyperlink"/>
    <w:basedOn w:val="a0"/>
    <w:uiPriority w:val="99"/>
    <w:semiHidden/>
    <w:unhideWhenUsed/>
    <w:rsid w:val="00935D35"/>
    <w:rPr>
      <w:color w:val="0000FF"/>
      <w:u w:val="single"/>
    </w:rPr>
  </w:style>
  <w:style w:type="paragraph" w:styleId="ac">
    <w:name w:val="List Paragraph"/>
    <w:basedOn w:val="a"/>
    <w:uiPriority w:val="34"/>
    <w:qFormat/>
    <w:rsid w:val="00131B1C"/>
    <w:pPr>
      <w:ind w:left="720"/>
    </w:pPr>
  </w:style>
  <w:style w:type="paragraph" w:customStyle="1" w:styleId="NoSpacing1">
    <w:name w:val="No Spacing1"/>
    <w:qFormat/>
    <w:rsid w:val="00845D0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B%D1%8C%D0%BD%D0%B8%D0%BA%D0%BE%D0%B2,_%D0%9D%D0%B8%D0%BA%D0%BE%D0%BB%D0%B0%D0%B9_%D0%9F%D1%80%D0%BE%D0%BA%D0%BE%D1%84%D1%8C%D0%B5%D0%B2%D0%B8%D1%8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na.p@actionp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eniya.voitova@ruukk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ab.com" TargetMode="External"/><Relationship Id="rId4" Type="http://schemas.openxmlformats.org/officeDocument/2006/relationships/settings" Target="settings.xml"/><Relationship Id="rId9" Type="http://schemas.openxmlformats.org/officeDocument/2006/relationships/hyperlink" Target="https://ru.wikipedia.org/wiki/%D0%9C%D0%B5%D0%BB%D1%8C%D0%BD%D0%B8%D0%BA%D0%BE%D0%B2,_%D0%9D%D0%B8%D0%BA%D0%BE%D0%BB%D0%B0%D0%B9_%D0%9F%D1%80%D0%BE%D0%BA%D0%BE%D1%84%D1%8C%D0%B5%D0%B2%D0%B8%D1%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Rautaruukki Oyj</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Proskurina</dc:creator>
  <cp:lastModifiedBy>Elena Proskurina</cp:lastModifiedBy>
  <cp:revision>4</cp:revision>
  <cp:lastPrinted>2015-11-20T09:16:00Z</cp:lastPrinted>
  <dcterms:created xsi:type="dcterms:W3CDTF">2015-11-23T09:29:00Z</dcterms:created>
  <dcterms:modified xsi:type="dcterms:W3CDTF">2015-11-23T15:33:00Z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197639230</vt:i4>
  </property>
  <property fmtid="{D5CDD505-2E9C-101B-9397-08002B2CF9AE}" pid="5" name="_EmailSubject">
    <vt:lpwstr>пресс-релиз испытание конструкций</vt:lpwstr>
  </property>
  <property fmtid="{D5CDD505-2E9C-101B-9397-08002B2CF9AE}" pid="6" name="_AuthorEmail">
    <vt:lpwstr>kseniya.voitova@ruukki.com</vt:lpwstr>
  </property>
  <property fmtid="{D5CDD505-2E9C-101B-9397-08002B2CF9AE}" pid="7" name="_AuthorEmailDisplayName">
    <vt:lpwstr>Voitova, Kseniya</vt:lpwstr>
  </property>
</Properties>
</file>