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881" w14:textId="70292EFF" w:rsidR="00A67F72" w:rsidRPr="00A406CC" w:rsidRDefault="0021425C" w:rsidP="00A67F72">
      <w:pPr>
        <w:pStyle w:val="OptionLabel"/>
        <w:rPr>
          <w:rFonts w:ascii="Arial" w:hAnsi="Arial" w:cs="Arial"/>
          <w:lang w:val="ru-RU"/>
        </w:rPr>
      </w:pPr>
      <w:sdt>
        <w:sdtPr>
          <w:rPr>
            <w:lang w:val="ru-RU"/>
          </w:rPr>
          <w:tag w:val="Delivery"/>
          <w:id w:val="377821019"/>
          <w:placeholder>
            <w:docPart w:val="B133899C9C98E444BE1C819B90DA8F71"/>
          </w:placeholder>
        </w:sdtPr>
        <w:sdtEndPr>
          <w:rPr>
            <w:rFonts w:ascii="Arial" w:hAnsi="Arial" w:cs="Arial"/>
          </w:rPr>
        </w:sdtEndPr>
        <w:sdtContent>
          <w:r w:rsidR="00833215" w:rsidRPr="009436C3">
            <w:rPr>
              <w:rFonts w:ascii="Arial" w:hAnsi="Arial" w:cs="Arial"/>
              <w:lang w:val="ru-RU"/>
            </w:rPr>
            <w:t>Пресс-релиз</w:t>
          </w:r>
        </w:sdtContent>
      </w:sdt>
    </w:p>
    <w:p w14:paraId="4D8FF27D" w14:textId="77777777" w:rsidR="00B930A8" w:rsidRPr="00A406CC" w:rsidRDefault="00B930A8" w:rsidP="000A7C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930A8" w:rsidRPr="00A406CC" w:rsidSect="00A406CC">
          <w:headerReference w:type="first" r:id="rId8"/>
          <w:pgSz w:w="11906" w:h="16838"/>
          <w:pgMar w:top="602" w:right="850" w:bottom="709" w:left="1701" w:header="992" w:footer="0" w:gutter="0"/>
          <w:cols w:num="2" w:space="15"/>
          <w:titlePg/>
          <w:docGrid w:linePitch="360"/>
        </w:sectPr>
      </w:pPr>
    </w:p>
    <w:p w14:paraId="2BDF4E92" w14:textId="065C247B" w:rsidR="00B930A8" w:rsidRPr="00A406CC" w:rsidRDefault="00B930A8" w:rsidP="000A7C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4CFA6" w14:textId="77777777" w:rsidR="00833215" w:rsidRDefault="00833215" w:rsidP="00833215">
      <w:pPr>
        <w:rPr>
          <w:rFonts w:ascii="Arial" w:hAnsi="Arial" w:cs="Arial"/>
          <w:b/>
          <w:bCs/>
        </w:rPr>
      </w:pPr>
      <w:r w:rsidRPr="00833215">
        <w:rPr>
          <w:rFonts w:ascii="Arial" w:hAnsi="Arial" w:cs="Arial"/>
          <w:b/>
          <w:bCs/>
        </w:rPr>
        <w:t xml:space="preserve">Команда ведущих юристов объединилась под брендом </w:t>
      </w:r>
      <w:r w:rsidRPr="00833215">
        <w:rPr>
          <w:rFonts w:ascii="Arial" w:hAnsi="Arial" w:cs="Arial"/>
          <w:b/>
          <w:bCs/>
          <w:lang w:val="en-US"/>
        </w:rPr>
        <w:t>Better</w:t>
      </w:r>
      <w:r w:rsidRPr="00833215">
        <w:rPr>
          <w:rFonts w:ascii="Arial" w:hAnsi="Arial" w:cs="Arial"/>
          <w:b/>
          <w:bCs/>
        </w:rPr>
        <w:t xml:space="preserve"> </w:t>
      </w:r>
      <w:r w:rsidRPr="00833215">
        <w:rPr>
          <w:rFonts w:ascii="Arial" w:hAnsi="Arial" w:cs="Arial"/>
          <w:b/>
          <w:bCs/>
          <w:lang w:val="en-US"/>
        </w:rPr>
        <w:t>Chance</w:t>
      </w:r>
    </w:p>
    <w:p w14:paraId="45659DA4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</w:p>
    <w:p w14:paraId="3B90E5A2" w14:textId="4185E8D6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1 июня 2022 года симбиоз лучших команд на рынке юридических услуг из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Clifford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Chance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Allen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&amp; </w:t>
      </w:r>
      <w:proofErr w:type="spellStart"/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Overy</w:t>
      </w:r>
      <w:proofErr w:type="spellEnd"/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Herbert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Smith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Freehills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>Linklaters</w:t>
      </w:r>
      <w:proofErr w:type="spellEnd"/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Morgan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Lewis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&amp;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Bockius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Squire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Patton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Boggs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объявляет о начале работы под новым брендом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Better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Chance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Виктория Борткевича, Александр Аничкин, Владимир </w:t>
      </w:r>
      <w:proofErr w:type="spellStart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>Барболин</w:t>
      </w:r>
      <w:proofErr w:type="spellEnd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, Александр Долгов, Булат </w:t>
      </w:r>
      <w:proofErr w:type="spellStart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>Жамбалнимбуев</w:t>
      </w:r>
      <w:proofErr w:type="spellEnd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, Константин Макаревич, Кирилл Миллер, Элла Омельченко, Вадим Панин, Артём </w:t>
      </w:r>
      <w:proofErr w:type="spellStart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>Тамаев</w:t>
      </w:r>
      <w:proofErr w:type="spellEnd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, адвокат Вадим </w:t>
      </w:r>
      <w:proofErr w:type="spellStart"/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>Турцев</w:t>
      </w:r>
      <w:proofErr w:type="spellEnd"/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- профессиональная команда партнеров с огромным опытом сопровождения самых значимых национальных и международных проектов, по праву обладает непревзойденной репутацией и претендует стать лидером на рынке юридических услуг</w:t>
      </w:r>
      <w:r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40C658F5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144F986E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Мы продолжим консультировать по всему спектру юридических вопросов:</w:t>
      </w:r>
    </w:p>
    <w:p w14:paraId="4C977D3E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Банковское и финансовое право</w:t>
      </w:r>
    </w:p>
    <w:p w14:paraId="6AAC7FB9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Проектное финансирование</w:t>
      </w:r>
    </w:p>
    <w:p w14:paraId="76ACD1FE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Сделки слияния и поглощения (M&amp;A)</w:t>
      </w:r>
    </w:p>
    <w:p w14:paraId="5F00EBCB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Создание совместных предприятий (JV)</w:t>
      </w:r>
    </w:p>
    <w:p w14:paraId="4162A197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Инфраструктура и ГЧП</w:t>
      </w:r>
    </w:p>
    <w:p w14:paraId="7FDDE555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Энергетика и природные ресурсы</w:t>
      </w:r>
    </w:p>
    <w:p w14:paraId="7EB3F904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Корпоративное право</w:t>
      </w:r>
    </w:p>
    <w:p w14:paraId="59651A7E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Недвижимость и строительство</w:t>
      </w:r>
    </w:p>
    <w:p w14:paraId="16B64059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Разрешение споров</w:t>
      </w:r>
    </w:p>
    <w:p w14:paraId="68CF5160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Реструктуризация и банкротство</w:t>
      </w:r>
    </w:p>
    <w:p w14:paraId="7471AECE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Консультирование по вопросам применения санкционного законодательства </w:t>
      </w:r>
    </w:p>
    <w:p w14:paraId="484C1A5C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Сделки в транспортном секторе и частные активы</w:t>
      </w:r>
    </w:p>
    <w:p w14:paraId="2A9C0946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Финансовое регулирование и вопросы комплаенса</w:t>
      </w:r>
    </w:p>
    <w:p w14:paraId="3F1C91B4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Налоговое право</w:t>
      </w:r>
    </w:p>
    <w:p w14:paraId="460E86F9" w14:textId="77777777" w:rsidR="00833215" w:rsidRPr="00833215" w:rsidRDefault="00833215" w:rsidP="00833215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Прямые и венчурные инвестиции</w:t>
      </w:r>
    </w:p>
    <w:p w14:paraId="365CDD78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val="en-US"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23A9045C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Среди клиентов фирмы крупнейшие финансовые организации, фонды и институты развития, ЭКА, частные клиенты, крупнейшие корпорации и молодые развивающиеся компании в следующих секторах экономики: энергетика, металлургия и горнодобывающая промышленность, нефтегазовая индустрия, нефтехимическая отрасль, транспорт (авиация, железные дороги, морские суда), инфраструктурный сектор, здравоохранение; цифровые и информационные технологии, образование.</w:t>
      </w:r>
    </w:p>
    <w:p w14:paraId="26190701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292E7314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Управляющий партнер Виктория Борткевича прокомментировала открытие фирмы: «От имени всей нашей большой команды я с гордостью объявляю о начале работы фирмы и искренне желаю всем успехов. Мы уверены, что собранные под нашим новым брендом знания и опыт ведущих практик на рынке юридических услуг позволят каждому члену нашей команды и дальше превосходить ожидания клиентов в самых сложных проектах, способствуя долгосрочному и устойчивому сотрудничеству, поистине став вашим Лучшим Выбором.»</w:t>
      </w:r>
    </w:p>
    <w:p w14:paraId="76018534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0351BE9E" w14:textId="77777777" w:rsidR="00833215" w:rsidRDefault="00833215" w:rsidP="00833215">
      <w:pPr>
        <w:spacing w:after="120"/>
        <w:rPr>
          <w:rFonts w:ascii="Arial" w:eastAsia="Calibri" w:hAnsi="Arial" w:cs="Arial"/>
          <w:sz w:val="20"/>
          <w:szCs w:val="20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С уважением, </w:t>
      </w:r>
    </w:p>
    <w:p w14:paraId="0389DB36" w14:textId="4AE0E46E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Команда </w:t>
      </w:r>
      <w:r w:rsidRPr="00833215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Better</w:t>
      </w:r>
      <w:r w:rsidRPr="00833215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b/>
          <w:bCs/>
          <w:sz w:val="20"/>
          <w:szCs w:val="20"/>
          <w:lang w:val="en-US" w:eastAsia="ru-RU"/>
        </w:rPr>
        <w:t>Chance</w:t>
      </w:r>
    </w:p>
    <w:p w14:paraId="5AAB4629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212A6826" w14:textId="77777777" w:rsidR="00833215" w:rsidRPr="00833215" w:rsidRDefault="00833215" w:rsidP="00833215">
      <w:pPr>
        <w:rPr>
          <w:rFonts w:ascii="Arial" w:eastAsia="Calibri" w:hAnsi="Arial" w:cs="Arial"/>
          <w:sz w:val="20"/>
          <w:szCs w:val="20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ул. Гашека, 6                  </w:t>
      </w:r>
    </w:p>
    <w:p w14:paraId="72EA4448" w14:textId="77777777" w:rsidR="00833215" w:rsidRPr="00833215" w:rsidRDefault="00833215" w:rsidP="00833215">
      <w:pPr>
        <w:rPr>
          <w:rFonts w:ascii="Arial" w:eastAsia="Calibri" w:hAnsi="Arial" w:cs="Arial"/>
          <w:sz w:val="20"/>
          <w:szCs w:val="20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125047 Москва</w:t>
      </w:r>
    </w:p>
    <w:p w14:paraId="204A6D21" w14:textId="77777777" w:rsidR="00833215" w:rsidRPr="00833215" w:rsidRDefault="00833215" w:rsidP="00833215">
      <w:pPr>
        <w:rPr>
          <w:rFonts w:ascii="Arial" w:eastAsia="Calibri" w:hAnsi="Arial" w:cs="Arial"/>
          <w:sz w:val="20"/>
          <w:szCs w:val="20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Российская Федерация</w:t>
      </w:r>
    </w:p>
    <w:p w14:paraId="17E3EEA7" w14:textId="77777777" w:rsidR="00833215" w:rsidRDefault="00833215" w:rsidP="00833215">
      <w:pPr>
        <w:rPr>
          <w:rFonts w:ascii="Arial" w:eastAsia="Calibri" w:hAnsi="Arial" w:cs="Arial"/>
          <w:sz w:val="20"/>
          <w:szCs w:val="20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Тел: +7 495 258 5050</w:t>
      </w:r>
    </w:p>
    <w:p w14:paraId="67BDE1F5" w14:textId="79AA808E" w:rsidR="00F557A7" w:rsidRPr="00A406CC" w:rsidRDefault="0021425C" w:rsidP="00833215">
      <w:pPr>
        <w:rPr>
          <w:rFonts w:ascii="Arial" w:eastAsia="Calibri" w:hAnsi="Arial" w:cs="Arial"/>
          <w:color w:val="0000FF"/>
          <w:sz w:val="20"/>
          <w:szCs w:val="20"/>
          <w:u w:val="single"/>
          <w:lang w:eastAsia="ru-RU"/>
        </w:rPr>
      </w:pPr>
      <w:hyperlink r:id="rId9" w:history="1">
        <w:r w:rsidR="00833215" w:rsidRPr="00833215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info</w:t>
        </w:r>
        <w:r w:rsidR="00833215" w:rsidRPr="00833215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="00833215" w:rsidRPr="00833215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betterchance</w:t>
        </w:r>
        <w:proofErr w:type="spellEnd"/>
        <w:r w:rsidR="00833215" w:rsidRPr="00833215">
          <w:rPr>
            <w:rFonts w:ascii="Arial" w:eastAsia="Calibri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833215" w:rsidRPr="00833215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2AD5E110" w14:textId="6349FE80" w:rsidR="00A406CC" w:rsidRPr="00A406CC" w:rsidRDefault="00A406CC" w:rsidP="00833215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Arial" w:eastAsia="Calibri" w:hAnsi="Arial" w:cs="Arial"/>
          <w:color w:val="0000FF"/>
          <w:sz w:val="20"/>
          <w:szCs w:val="20"/>
          <w:u w:val="single"/>
          <w:lang w:val="en-US" w:eastAsia="ru-RU"/>
        </w:rPr>
        <w:t>www,betterchance.ru</w:t>
      </w:r>
      <w:proofErr w:type="spellEnd"/>
      <w:proofErr w:type="gramEnd"/>
    </w:p>
    <w:sectPr w:rsidR="00A406CC" w:rsidRPr="00A406CC" w:rsidSect="00833215">
      <w:type w:val="continuous"/>
      <w:pgSz w:w="11906" w:h="16838"/>
      <w:pgMar w:top="1006" w:right="850" w:bottom="284" w:left="1701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87AF" w14:textId="77777777" w:rsidR="0021425C" w:rsidRDefault="0021425C" w:rsidP="00023E39">
      <w:r>
        <w:separator/>
      </w:r>
    </w:p>
  </w:endnote>
  <w:endnote w:type="continuationSeparator" w:id="0">
    <w:p w14:paraId="31590E7D" w14:textId="77777777" w:rsidR="0021425C" w:rsidRDefault="0021425C" w:rsidP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99D4" w14:textId="77777777" w:rsidR="0021425C" w:rsidRDefault="0021425C" w:rsidP="00023E39">
      <w:r>
        <w:separator/>
      </w:r>
    </w:p>
  </w:footnote>
  <w:footnote w:type="continuationSeparator" w:id="0">
    <w:p w14:paraId="111A6B6A" w14:textId="77777777" w:rsidR="0021425C" w:rsidRDefault="0021425C" w:rsidP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right"/>
      <w:tblLayout w:type="fixed"/>
      <w:tblLook w:val="04A0" w:firstRow="1" w:lastRow="0" w:firstColumn="1" w:lastColumn="0" w:noHBand="0" w:noVBand="1"/>
    </w:tblPr>
    <w:tblGrid>
      <w:gridCol w:w="6377"/>
      <w:gridCol w:w="3116"/>
    </w:tblGrid>
    <w:tr w:rsidR="00D84FAE" w14:paraId="1B25A6D6" w14:textId="77777777" w:rsidTr="009E36D8">
      <w:trPr>
        <w:cantSplit/>
        <w:trHeight w:val="1928"/>
        <w:jc w:val="right"/>
      </w:trPr>
      <w:tc>
        <w:tcPr>
          <w:tcW w:w="6377" w:type="dxa"/>
        </w:tcPr>
        <w:p w14:paraId="14617117" w14:textId="3FE04A04" w:rsidR="00D84FAE" w:rsidRDefault="00D84FAE" w:rsidP="00D84FAE">
          <w:pPr>
            <w:pStyle w:val="LegalEntity"/>
            <w:widowControl w:val="0"/>
            <w:rPr>
              <w:spacing w:val="0"/>
              <w:lang w:val="ru-RU"/>
            </w:rPr>
          </w:pPr>
          <w:bookmarkStart w:id="0" w:name="_Hlk103168215"/>
          <w:bookmarkStart w:id="1" w:name="_Hlk103168732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5B46A2" wp14:editId="40B971B3">
                <wp:simplePos x="0" y="0"/>
                <wp:positionH relativeFrom="margin">
                  <wp:posOffset>5715</wp:posOffset>
                </wp:positionH>
                <wp:positionV relativeFrom="paragraph">
                  <wp:posOffset>62230</wp:posOffset>
                </wp:positionV>
                <wp:extent cx="1152525" cy="365760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3116" w:type="dxa"/>
        </w:tcPr>
        <w:p w14:paraId="793C3E5E" w14:textId="6DBCFB69" w:rsidR="00D84FAE" w:rsidRPr="00A406CC" w:rsidRDefault="00D84FAE" w:rsidP="00D84FAE">
          <w:pPr>
            <w:pStyle w:val="LegalEntity"/>
            <w:widowControl w:val="0"/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ru-RU"/>
            </w:rPr>
          </w:pPr>
          <w:r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en-US"/>
            </w:rPr>
            <w:t>Better</w:t>
          </w:r>
          <w:r w:rsidRPr="00A406CC"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ru-RU"/>
            </w:rPr>
            <w:t xml:space="preserve"> </w:t>
          </w:r>
          <w:r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en-US"/>
            </w:rPr>
            <w:t>Chance</w:t>
          </w:r>
        </w:p>
        <w:p w14:paraId="17319323" w14:textId="77777777" w:rsidR="00D84FAE" w:rsidRPr="00A406CC" w:rsidRDefault="00D84FAE" w:rsidP="00D84FAE">
          <w:pPr>
            <w:pStyle w:val="AddressBreak"/>
            <w:widowControl w:val="0"/>
            <w:rPr>
              <w:lang w:val="ru-RU"/>
            </w:rPr>
          </w:pPr>
        </w:p>
        <w:p w14:paraId="6B92606C" w14:textId="77777777" w:rsidR="00833215" w:rsidRDefault="00833215" w:rsidP="00833215">
          <w:pPr>
            <w:pStyle w:val="docdata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ул. Гашека, 6                  </w:t>
          </w:r>
        </w:p>
        <w:p w14:paraId="6989F044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125047 Москва</w:t>
          </w:r>
        </w:p>
        <w:p w14:paraId="6BD3433B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Российская Федерация</w:t>
          </w:r>
        </w:p>
        <w:p w14:paraId="22C7292B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Тел: +7 495 258 5050</w:t>
          </w:r>
        </w:p>
        <w:p w14:paraId="7EB5AFC9" w14:textId="72596C08" w:rsidR="00D84FAE" w:rsidRPr="00833215" w:rsidRDefault="00D84FAE" w:rsidP="00D84FAE">
          <w:pPr>
            <w:pStyle w:val="OfficeAddress"/>
            <w:widowControl w:val="0"/>
            <w:rPr>
              <w:rFonts w:cs="Arial"/>
              <w:caps w:val="0"/>
              <w:sz w:val="18"/>
              <w:szCs w:val="18"/>
              <w:lang w:val="ru-RU"/>
            </w:rPr>
          </w:pPr>
        </w:p>
      </w:tc>
    </w:tr>
    <w:bookmarkEnd w:id="1"/>
  </w:tbl>
  <w:p w14:paraId="06813818" w14:textId="77777777" w:rsidR="009D304A" w:rsidRPr="00833215" w:rsidRDefault="009D304A" w:rsidP="00D84FAE">
    <w:pPr>
      <w:tabs>
        <w:tab w:val="left" w:pos="1747"/>
      </w:tabs>
      <w:spacing w:line="30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E2E"/>
    <w:multiLevelType w:val="multilevel"/>
    <w:tmpl w:val="1E9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09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9D"/>
    <w:rsid w:val="00011098"/>
    <w:rsid w:val="00023E39"/>
    <w:rsid w:val="0005567A"/>
    <w:rsid w:val="00090598"/>
    <w:rsid w:val="000A7C0A"/>
    <w:rsid w:val="000B4DE6"/>
    <w:rsid w:val="00126A72"/>
    <w:rsid w:val="0014771D"/>
    <w:rsid w:val="001A5F19"/>
    <w:rsid w:val="0021425C"/>
    <w:rsid w:val="00233CA0"/>
    <w:rsid w:val="0024475E"/>
    <w:rsid w:val="0027168E"/>
    <w:rsid w:val="00271C1C"/>
    <w:rsid w:val="00343223"/>
    <w:rsid w:val="00384A10"/>
    <w:rsid w:val="003A41D6"/>
    <w:rsid w:val="003C0443"/>
    <w:rsid w:val="003C53D1"/>
    <w:rsid w:val="003C7115"/>
    <w:rsid w:val="00401E40"/>
    <w:rsid w:val="00423397"/>
    <w:rsid w:val="00454F14"/>
    <w:rsid w:val="004613A2"/>
    <w:rsid w:val="00551CE5"/>
    <w:rsid w:val="005B680E"/>
    <w:rsid w:val="00617236"/>
    <w:rsid w:val="00633676"/>
    <w:rsid w:val="006B0C75"/>
    <w:rsid w:val="006E4666"/>
    <w:rsid w:val="00747B12"/>
    <w:rsid w:val="007808C3"/>
    <w:rsid w:val="007C2703"/>
    <w:rsid w:val="007C6509"/>
    <w:rsid w:val="00801331"/>
    <w:rsid w:val="00833215"/>
    <w:rsid w:val="008450DD"/>
    <w:rsid w:val="0087499B"/>
    <w:rsid w:val="008D5082"/>
    <w:rsid w:val="008F100E"/>
    <w:rsid w:val="00902CFE"/>
    <w:rsid w:val="009436C3"/>
    <w:rsid w:val="009C6D0E"/>
    <w:rsid w:val="009D304A"/>
    <w:rsid w:val="009E36D8"/>
    <w:rsid w:val="009E570F"/>
    <w:rsid w:val="00A406CC"/>
    <w:rsid w:val="00A67F72"/>
    <w:rsid w:val="00A866CC"/>
    <w:rsid w:val="00AD6A17"/>
    <w:rsid w:val="00B677EF"/>
    <w:rsid w:val="00B930A8"/>
    <w:rsid w:val="00C022E6"/>
    <w:rsid w:val="00C8636B"/>
    <w:rsid w:val="00CE5DBC"/>
    <w:rsid w:val="00CE7A9D"/>
    <w:rsid w:val="00CF63A3"/>
    <w:rsid w:val="00D13B8C"/>
    <w:rsid w:val="00D17131"/>
    <w:rsid w:val="00D22CA3"/>
    <w:rsid w:val="00D67569"/>
    <w:rsid w:val="00D84FAE"/>
    <w:rsid w:val="00E42DDA"/>
    <w:rsid w:val="00E75834"/>
    <w:rsid w:val="00E90BFC"/>
    <w:rsid w:val="00EB7C89"/>
    <w:rsid w:val="00EE1F2C"/>
    <w:rsid w:val="00EF54F6"/>
    <w:rsid w:val="00F22C4B"/>
    <w:rsid w:val="00F557A7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A9CD7"/>
  <w15:chartTrackingRefBased/>
  <w15:docId w15:val="{7EA57517-36C4-6741-A0D4-2748F9D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39"/>
  </w:style>
  <w:style w:type="paragraph" w:styleId="Footer">
    <w:name w:val="footer"/>
    <w:basedOn w:val="Normal"/>
    <w:link w:val="FooterChar"/>
    <w:uiPriority w:val="99"/>
    <w:unhideWhenUsed/>
    <w:rsid w:val="00023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39"/>
  </w:style>
  <w:style w:type="paragraph" w:customStyle="1" w:styleId="OptionLabel">
    <w:name w:val="OptionLabel"/>
    <w:semiHidden/>
    <w:rsid w:val="00B930A8"/>
    <w:pPr>
      <w:spacing w:line="288" w:lineRule="auto"/>
    </w:pPr>
    <w:rPr>
      <w:rFonts w:ascii="Times New Roman" w:eastAsia="SimSun" w:hAnsi="Times New Roman" w:cs="Simplified Arabic"/>
      <w:b/>
      <w:bCs/>
      <w:lang w:val="en-GB" w:eastAsia="zh-CN" w:bidi="ar-AE"/>
    </w:rPr>
  </w:style>
  <w:style w:type="paragraph" w:customStyle="1" w:styleId="NormalNS">
    <w:name w:val="NormalNS"/>
    <w:basedOn w:val="Normal"/>
    <w:uiPriority w:val="1"/>
    <w:qFormat/>
    <w:rsid w:val="008450DD"/>
    <w:pPr>
      <w:spacing w:line="288" w:lineRule="auto"/>
      <w:jc w:val="both"/>
    </w:pPr>
    <w:rPr>
      <w:rFonts w:ascii="Times New Roman" w:eastAsia="SimSun" w:hAnsi="Times New Roman" w:cs="Simplified Arabic"/>
      <w:lang w:val="en-GB" w:eastAsia="zh-CN" w:bidi="ar-AE"/>
    </w:rPr>
  </w:style>
  <w:style w:type="paragraph" w:customStyle="1" w:styleId="LegalEntity">
    <w:name w:val="LegalEntity"/>
    <w:next w:val="Normal"/>
    <w:qFormat/>
    <w:rsid w:val="00D84FAE"/>
    <w:pPr>
      <w:suppressAutoHyphens/>
      <w:spacing w:line="288" w:lineRule="auto"/>
    </w:pPr>
    <w:rPr>
      <w:rFonts w:ascii="Arial Black" w:eastAsia="SimSun" w:hAnsi="Arial Black" w:cs="Simplified Arabic"/>
      <w:bCs/>
      <w:caps/>
      <w:spacing w:val="6"/>
      <w:sz w:val="14"/>
      <w:szCs w:val="14"/>
      <w:lang w:val="en-GB" w:eastAsia="zh-CN" w:bidi="ar-AE"/>
    </w:rPr>
  </w:style>
  <w:style w:type="paragraph" w:customStyle="1" w:styleId="OfficeAddress">
    <w:name w:val="OfficeAddress"/>
    <w:next w:val="Normal"/>
    <w:qFormat/>
    <w:rsid w:val="00D84FAE"/>
    <w:pPr>
      <w:suppressAutoHyphens/>
      <w:spacing w:line="288" w:lineRule="auto"/>
    </w:pPr>
    <w:rPr>
      <w:rFonts w:ascii="Arial" w:eastAsia="SimSun" w:hAnsi="Arial" w:cs="Simplified Arabic"/>
      <w:caps/>
      <w:spacing w:val="10"/>
      <w:sz w:val="14"/>
      <w:szCs w:val="14"/>
      <w:lang w:val="en-GB" w:eastAsia="zh-CN" w:bidi="ar-AE"/>
    </w:rPr>
  </w:style>
  <w:style w:type="paragraph" w:customStyle="1" w:styleId="AddressBreak">
    <w:name w:val="AddressBreak"/>
    <w:next w:val="OfficeAddress"/>
    <w:qFormat/>
    <w:rsid w:val="00D84FAE"/>
    <w:pPr>
      <w:suppressAutoHyphens/>
    </w:pPr>
    <w:rPr>
      <w:rFonts w:ascii="Arial" w:eastAsia="SimSun" w:hAnsi="Arial" w:cs="Arial"/>
      <w:sz w:val="6"/>
      <w:szCs w:val="6"/>
      <w:lang w:val="en-GB" w:eastAsia="zh-CN" w:bidi="he-IL"/>
    </w:rPr>
  </w:style>
  <w:style w:type="paragraph" w:styleId="NormalWeb">
    <w:name w:val="Normal (Web)"/>
    <w:basedOn w:val="Normal"/>
    <w:uiPriority w:val="99"/>
    <w:semiHidden/>
    <w:unhideWhenUsed/>
    <w:rsid w:val="008332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ocdata">
    <w:name w:val="docdata"/>
    <w:aliases w:val="docy,v5,3030,bqiaagaaeyqcaaagiaiaaapncaaabfui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83321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etterchan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3899C9C98E444BE1C819B90DA8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DA823-E4D7-194C-B1C1-FA3B973A01CD}"/>
      </w:docPartPr>
      <w:docPartBody>
        <w:p w:rsidR="00404818" w:rsidRDefault="00577F59" w:rsidP="00577F59">
          <w:pPr>
            <w:pStyle w:val="B133899C9C98E444BE1C819B90DA8F71"/>
          </w:pPr>
          <w:r w:rsidRPr="00871247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A"/>
    <w:rsid w:val="000E2CF8"/>
    <w:rsid w:val="00217354"/>
    <w:rsid w:val="003E6850"/>
    <w:rsid w:val="00404818"/>
    <w:rsid w:val="0057208D"/>
    <w:rsid w:val="00577F59"/>
    <w:rsid w:val="00735AAD"/>
    <w:rsid w:val="00761CB4"/>
    <w:rsid w:val="008D1590"/>
    <w:rsid w:val="00B052AA"/>
    <w:rsid w:val="00C05C2A"/>
    <w:rsid w:val="00C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59"/>
    <w:rPr>
      <w:color w:val="808080"/>
    </w:rPr>
  </w:style>
  <w:style w:type="paragraph" w:customStyle="1" w:styleId="B133899C9C98E444BE1C819B90DA8F71">
    <w:name w:val="B133899C9C98E444BE1C819B90DA8F71"/>
    <w:rsid w:val="00577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4DDE-5F8A-429B-AAD7-0334DBF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Оксана Багреева</cp:lastModifiedBy>
  <cp:revision>3</cp:revision>
  <dcterms:created xsi:type="dcterms:W3CDTF">2022-06-01T11:45:00Z</dcterms:created>
  <dcterms:modified xsi:type="dcterms:W3CDTF">2022-06-01T12:21:00Z</dcterms:modified>
</cp:coreProperties>
</file>