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73389" w:rsidRPr="00D75DA1" w14:paraId="4BA0D1F0" w14:textId="77777777" w:rsidTr="00E81F99">
        <w:trPr>
          <w:trHeight w:hRule="exact" w:val="907"/>
        </w:trPr>
        <w:tc>
          <w:tcPr>
            <w:tcW w:w="9494" w:type="dxa"/>
            <w:shd w:val="clear" w:color="auto" w:fill="009AD5"/>
          </w:tcPr>
          <w:p w14:paraId="09BA5022" w14:textId="0640883B" w:rsidR="00573389" w:rsidRPr="00172D67" w:rsidRDefault="00E375C8" w:rsidP="00E81F99">
            <w:pPr>
              <w:pStyle w:val="BulletinTitle"/>
              <w:jc w:val="both"/>
              <w:rPr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Пресс-релиз</w:t>
            </w:r>
          </w:p>
        </w:tc>
      </w:tr>
    </w:tbl>
    <w:p w14:paraId="73A2B6C1" w14:textId="77777777" w:rsidR="00573389" w:rsidRPr="00D75DA1" w:rsidRDefault="00573389" w:rsidP="00573389">
      <w:pPr>
        <w:jc w:val="both"/>
      </w:pPr>
    </w:p>
    <w:p w14:paraId="42887362" w14:textId="60D79D5B" w:rsidR="0025342B" w:rsidRPr="007D1CB3" w:rsidRDefault="007D1CB3" w:rsidP="0025342B">
      <w:pPr>
        <w:pStyle w:val="1"/>
        <w:rPr>
          <w:b/>
          <w:sz w:val="28"/>
          <w:szCs w:val="28"/>
        </w:rPr>
      </w:pPr>
      <w:r w:rsidRPr="007D1CB3">
        <w:rPr>
          <w:b/>
          <w:sz w:val="28"/>
          <w:szCs w:val="28"/>
        </w:rPr>
        <w:t>Концерн ЮИТ получил свой первый</w:t>
      </w:r>
      <w:r w:rsidR="00012F3E" w:rsidRPr="00C875B9">
        <w:rPr>
          <w:b/>
          <w:sz w:val="28"/>
          <w:szCs w:val="28"/>
        </w:rPr>
        <w:t xml:space="preserve"> </w:t>
      </w:r>
      <w:r w:rsidR="00012F3E">
        <w:rPr>
          <w:b/>
          <w:sz w:val="28"/>
          <w:szCs w:val="28"/>
        </w:rPr>
        <w:t>сертификат</w:t>
      </w:r>
      <w:r w:rsidRPr="007D1CB3">
        <w:rPr>
          <w:b/>
          <w:sz w:val="28"/>
          <w:szCs w:val="28"/>
        </w:rPr>
        <w:t xml:space="preserve"> </w:t>
      </w:r>
      <w:r w:rsidRPr="007D1CB3">
        <w:rPr>
          <w:b/>
          <w:sz w:val="28"/>
          <w:szCs w:val="28"/>
          <w:lang w:val="en-US"/>
        </w:rPr>
        <w:t>BREEAM</w:t>
      </w:r>
      <w:r w:rsidRPr="00C875B9">
        <w:rPr>
          <w:b/>
          <w:sz w:val="28"/>
          <w:szCs w:val="28"/>
        </w:rPr>
        <w:t xml:space="preserve"> </w:t>
      </w:r>
      <w:r w:rsidRPr="007D1CB3">
        <w:rPr>
          <w:b/>
          <w:sz w:val="28"/>
          <w:szCs w:val="28"/>
        </w:rPr>
        <w:t>в России</w:t>
      </w:r>
    </w:p>
    <w:p w14:paraId="3FB87BFB" w14:textId="3F9D00E1" w:rsidR="00426C1C" w:rsidRDefault="00012F3E" w:rsidP="00444838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C875B9">
        <w:rPr>
          <w:sz w:val="22"/>
          <w:szCs w:val="22"/>
          <w:lang w:val="ru-RU"/>
        </w:rPr>
        <w:t>Один из проектов концерна ЮИТ в России,</w:t>
      </w:r>
      <w:r w:rsidR="00426C1C" w:rsidRPr="00C875B9">
        <w:rPr>
          <w:sz w:val="22"/>
          <w:szCs w:val="22"/>
          <w:lang w:val="ru-RU"/>
        </w:rPr>
        <w:t xml:space="preserve"> дом в составе жилого</w:t>
      </w:r>
      <w:r w:rsidRPr="00C875B9">
        <w:rPr>
          <w:sz w:val="22"/>
          <w:szCs w:val="22"/>
          <w:lang w:val="ru-RU"/>
        </w:rPr>
        <w:t xml:space="preserve"> комплекс</w:t>
      </w:r>
      <w:r w:rsidR="00426C1C" w:rsidRPr="00C875B9">
        <w:rPr>
          <w:sz w:val="22"/>
          <w:szCs w:val="22"/>
          <w:lang w:val="ru-RU"/>
        </w:rPr>
        <w:t>а</w:t>
      </w:r>
      <w:r w:rsidRPr="00C875B9">
        <w:rPr>
          <w:sz w:val="22"/>
          <w:szCs w:val="22"/>
          <w:lang w:val="ru-RU"/>
        </w:rPr>
        <w:t xml:space="preserve"> «Современник</w:t>
      </w:r>
      <w:r w:rsidR="00426C1C" w:rsidRPr="00C875B9">
        <w:rPr>
          <w:sz w:val="22"/>
          <w:szCs w:val="22"/>
          <w:lang w:val="ru-RU"/>
        </w:rPr>
        <w:t>», строящегося</w:t>
      </w:r>
      <w:r w:rsidRPr="00C875B9">
        <w:rPr>
          <w:sz w:val="22"/>
          <w:szCs w:val="22"/>
          <w:lang w:val="ru-RU"/>
        </w:rPr>
        <w:t xml:space="preserve"> в г. Казань</w:t>
      </w:r>
      <w:r w:rsidR="00426C1C" w:rsidRPr="00C875B9">
        <w:rPr>
          <w:sz w:val="22"/>
          <w:szCs w:val="22"/>
          <w:lang w:val="ru-RU"/>
        </w:rPr>
        <w:t>,</w:t>
      </w:r>
      <w:r w:rsidRPr="00C875B9">
        <w:rPr>
          <w:sz w:val="22"/>
          <w:szCs w:val="22"/>
          <w:lang w:val="ru-RU"/>
        </w:rPr>
        <w:t xml:space="preserve"> </w:t>
      </w:r>
      <w:r w:rsidR="00444838" w:rsidRPr="00503EA2">
        <w:rPr>
          <w:sz w:val="22"/>
          <w:szCs w:val="22"/>
          <w:lang w:val="ru-RU"/>
        </w:rPr>
        <w:t xml:space="preserve">получил </w:t>
      </w:r>
      <w:proofErr w:type="spellStart"/>
      <w:r w:rsidR="00444838" w:rsidRPr="00503EA2">
        <w:rPr>
          <w:sz w:val="22"/>
          <w:szCs w:val="22"/>
          <w:lang w:val="ru-RU"/>
        </w:rPr>
        <w:t>энергоэффективный</w:t>
      </w:r>
      <w:proofErr w:type="spellEnd"/>
      <w:r w:rsidR="00444838" w:rsidRPr="00503EA2">
        <w:rPr>
          <w:sz w:val="22"/>
          <w:szCs w:val="22"/>
          <w:lang w:val="ru-RU"/>
        </w:rPr>
        <w:t xml:space="preserve"> сертификат </w:t>
      </w:r>
      <w:r w:rsidR="00444838" w:rsidRPr="00503EA2">
        <w:rPr>
          <w:sz w:val="22"/>
          <w:szCs w:val="22"/>
          <w:lang w:val="en-US"/>
        </w:rPr>
        <w:t>BREEAM</w:t>
      </w:r>
      <w:r w:rsidR="00444838" w:rsidRPr="00503EA2">
        <w:rPr>
          <w:sz w:val="22"/>
          <w:szCs w:val="22"/>
          <w:lang w:val="ru-RU"/>
        </w:rPr>
        <w:t>.</w:t>
      </w:r>
    </w:p>
    <w:p w14:paraId="42E7BE7A" w14:textId="3A45566B" w:rsidR="00444838" w:rsidRPr="00C875B9" w:rsidRDefault="00444838" w:rsidP="00444838">
      <w:pPr>
        <w:jc w:val="both"/>
        <w:rPr>
          <w:sz w:val="22"/>
          <w:szCs w:val="22"/>
          <w:highlight w:val="yellow"/>
          <w:lang w:val="ru-RU"/>
        </w:rPr>
      </w:pPr>
      <w:r w:rsidRPr="00CD4F0B">
        <w:rPr>
          <w:sz w:val="22"/>
          <w:szCs w:val="22"/>
          <w:lang w:val="ru-RU"/>
        </w:rPr>
        <w:t xml:space="preserve">Этот метод оценки экологической эффективности зданий был разработан в 1990 г. британской компанией BRE </w:t>
      </w:r>
      <w:proofErr w:type="spellStart"/>
      <w:r w:rsidRPr="00CD4F0B">
        <w:rPr>
          <w:sz w:val="22"/>
          <w:szCs w:val="22"/>
          <w:lang w:val="ru-RU"/>
        </w:rPr>
        <w:t>Global</w:t>
      </w:r>
      <w:proofErr w:type="spellEnd"/>
      <w:r w:rsidR="0078014B">
        <w:rPr>
          <w:sz w:val="22"/>
          <w:szCs w:val="22"/>
          <w:lang w:val="ru-RU"/>
        </w:rPr>
        <w:t>,</w:t>
      </w:r>
      <w:r w:rsidRPr="00CD4F0B">
        <w:rPr>
          <w:sz w:val="22"/>
          <w:szCs w:val="22"/>
          <w:lang w:val="ru-RU"/>
        </w:rPr>
        <w:t xml:space="preserve"> и на сегодняшний день сертификат </w:t>
      </w:r>
      <w:r w:rsidRPr="00CD4F0B">
        <w:rPr>
          <w:sz w:val="22"/>
          <w:szCs w:val="22"/>
          <w:lang w:val="en-US"/>
        </w:rPr>
        <w:t>BREEAM</w:t>
      </w:r>
      <w:r w:rsidRPr="00CD4F0B">
        <w:rPr>
          <w:sz w:val="22"/>
          <w:szCs w:val="22"/>
          <w:lang w:val="ru-RU"/>
        </w:rPr>
        <w:t xml:space="preserve"> является одним из самых престижных и значимых в своей отрасли.</w:t>
      </w:r>
      <w:r>
        <w:rPr>
          <w:sz w:val="22"/>
          <w:szCs w:val="22"/>
          <w:lang w:val="ru-RU"/>
        </w:rPr>
        <w:t xml:space="preserve"> </w:t>
      </w:r>
      <w:r w:rsidRPr="00CD4F0B">
        <w:rPr>
          <w:sz w:val="22"/>
          <w:szCs w:val="22"/>
          <w:lang w:val="ru-RU"/>
        </w:rPr>
        <w:t>Суть оценки заключается в том, что здание оценивается по нескольким разделам, касающимся различных аспектов безопасности жизнедеятельности, влияния на окружающую среду и комфорта. Далее полученные баллы умножаются на весовые коэффициенты, отражающие актуальность аспекта в месте застройки, затем суммируются и переводятся в результирующую оценку.</w:t>
      </w:r>
      <w:r w:rsidR="00D13195">
        <w:rPr>
          <w:sz w:val="22"/>
          <w:szCs w:val="22"/>
          <w:lang w:val="ru-RU"/>
        </w:rPr>
        <w:t xml:space="preserve"> Необходимо </w:t>
      </w:r>
      <w:r w:rsidR="007D1CB3">
        <w:rPr>
          <w:sz w:val="22"/>
          <w:szCs w:val="22"/>
          <w:lang w:val="ru-RU"/>
        </w:rPr>
        <w:t>подчеркнуть</w:t>
      </w:r>
      <w:r w:rsidR="00D13195">
        <w:rPr>
          <w:sz w:val="22"/>
          <w:szCs w:val="22"/>
          <w:lang w:val="ru-RU"/>
        </w:rPr>
        <w:t xml:space="preserve">, что </w:t>
      </w:r>
      <w:r w:rsidR="00921B8E">
        <w:rPr>
          <w:sz w:val="22"/>
          <w:szCs w:val="22"/>
          <w:lang w:val="ru-RU"/>
        </w:rPr>
        <w:t xml:space="preserve">для рынка </w:t>
      </w:r>
      <w:r w:rsidR="00C875B9">
        <w:rPr>
          <w:sz w:val="22"/>
          <w:szCs w:val="22"/>
          <w:lang w:val="ru-RU"/>
        </w:rPr>
        <w:t>недвижимости Казани — это</w:t>
      </w:r>
      <w:r w:rsidR="00D13195">
        <w:rPr>
          <w:sz w:val="22"/>
          <w:szCs w:val="22"/>
          <w:lang w:val="ru-RU"/>
        </w:rPr>
        <w:t xml:space="preserve"> первый дом, где была проведена соответствующая сертификация</w:t>
      </w:r>
      <w:r w:rsidR="00921B8E">
        <w:rPr>
          <w:sz w:val="22"/>
          <w:szCs w:val="22"/>
          <w:lang w:val="ru-RU"/>
        </w:rPr>
        <w:t>, а для концерна ЮИТ – первый в России.</w:t>
      </w:r>
    </w:p>
    <w:p w14:paraId="1A9A141C" w14:textId="77777777" w:rsidR="00444838" w:rsidRDefault="00444838" w:rsidP="00444838">
      <w:pPr>
        <w:jc w:val="both"/>
        <w:rPr>
          <w:sz w:val="22"/>
          <w:szCs w:val="22"/>
          <w:lang w:val="ru-RU"/>
        </w:rPr>
      </w:pPr>
    </w:p>
    <w:p w14:paraId="0AC1CFF7" w14:textId="396819FB" w:rsidR="00CD4F0B" w:rsidRDefault="00444838" w:rsidP="00CD4F0B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результате проверки было определено, что </w:t>
      </w:r>
      <w:r w:rsidR="00503EA2">
        <w:rPr>
          <w:sz w:val="22"/>
          <w:szCs w:val="22"/>
          <w:lang w:val="ru-RU"/>
        </w:rPr>
        <w:t xml:space="preserve">соответствующий </w:t>
      </w:r>
      <w:r>
        <w:rPr>
          <w:sz w:val="22"/>
          <w:szCs w:val="22"/>
          <w:lang w:val="ru-RU"/>
        </w:rPr>
        <w:t>дом в составе ЖК «</w:t>
      </w:r>
      <w:r w:rsidR="00D13195">
        <w:rPr>
          <w:sz w:val="22"/>
          <w:szCs w:val="22"/>
          <w:lang w:val="ru-RU"/>
        </w:rPr>
        <w:t>Современник» обеспечивает</w:t>
      </w:r>
      <w:r w:rsidR="00CD4F0B" w:rsidRPr="00444838">
        <w:rPr>
          <w:sz w:val="22"/>
          <w:szCs w:val="22"/>
          <w:lang w:val="ru-RU"/>
        </w:rPr>
        <w:t xml:space="preserve"> отличный баланс принятых решений, направленных на энергосбереже</w:t>
      </w:r>
      <w:r w:rsidR="00CD4F0B">
        <w:rPr>
          <w:sz w:val="22"/>
          <w:szCs w:val="22"/>
          <w:lang w:val="ru-RU"/>
        </w:rPr>
        <w:t>ние и создание комфортной среды</w:t>
      </w:r>
      <w:r w:rsidR="0078014B">
        <w:rPr>
          <w:sz w:val="22"/>
          <w:szCs w:val="22"/>
          <w:lang w:val="ru-RU"/>
        </w:rPr>
        <w:t xml:space="preserve"> за счет наличия следующих параметров</w:t>
      </w:r>
      <w:r w:rsidR="00CD4F0B">
        <w:rPr>
          <w:sz w:val="22"/>
          <w:szCs w:val="22"/>
          <w:lang w:val="ru-RU"/>
        </w:rPr>
        <w:t>:</w:t>
      </w:r>
    </w:p>
    <w:p w14:paraId="397A45E3" w14:textId="77777777" w:rsidR="00C875B9" w:rsidRDefault="00C875B9" w:rsidP="00CD4F0B">
      <w:pPr>
        <w:jc w:val="both"/>
        <w:rPr>
          <w:sz w:val="22"/>
          <w:szCs w:val="22"/>
          <w:lang w:val="ru-RU"/>
        </w:rPr>
      </w:pPr>
    </w:p>
    <w:p w14:paraId="0FD2237B" w14:textId="111119AC" w:rsidR="00444838" w:rsidRPr="00CD4F0B" w:rsidRDefault="00444838" w:rsidP="00CD4F0B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D4F0B">
        <w:rPr>
          <w:sz w:val="22"/>
          <w:szCs w:val="22"/>
          <w:lang w:val="ru-RU"/>
        </w:rPr>
        <w:t xml:space="preserve">Использование датчиков присутствия и дневного света для автоматизации освещения коридоров и лестничных маршей в совокупности с </w:t>
      </w:r>
      <w:proofErr w:type="spellStart"/>
      <w:r w:rsidRPr="00CD4F0B">
        <w:rPr>
          <w:sz w:val="22"/>
          <w:szCs w:val="22"/>
          <w:lang w:val="ru-RU"/>
        </w:rPr>
        <w:t>энергоэффективными</w:t>
      </w:r>
      <w:proofErr w:type="spellEnd"/>
      <w:r w:rsidRPr="00CD4F0B">
        <w:rPr>
          <w:sz w:val="22"/>
          <w:szCs w:val="22"/>
          <w:lang w:val="ru-RU"/>
        </w:rPr>
        <w:t xml:space="preserve"> лампами</w:t>
      </w:r>
      <w:r w:rsidR="00C875B9" w:rsidRPr="00C875B9">
        <w:rPr>
          <w:sz w:val="22"/>
          <w:szCs w:val="22"/>
          <w:lang w:val="ru-RU"/>
        </w:rPr>
        <w:t>;</w:t>
      </w:r>
    </w:p>
    <w:p w14:paraId="7A8C9747" w14:textId="581283F2" w:rsidR="00444838" w:rsidRPr="00CD4F0B" w:rsidRDefault="00444838" w:rsidP="00CD4F0B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proofErr w:type="spellStart"/>
      <w:r w:rsidRPr="00CD4F0B">
        <w:rPr>
          <w:sz w:val="22"/>
          <w:szCs w:val="22"/>
          <w:lang w:val="ru-RU"/>
        </w:rPr>
        <w:t>Энергоэффективное</w:t>
      </w:r>
      <w:proofErr w:type="spellEnd"/>
      <w:r w:rsidRPr="00CD4F0B">
        <w:rPr>
          <w:sz w:val="22"/>
          <w:szCs w:val="22"/>
          <w:lang w:val="ru-RU"/>
        </w:rPr>
        <w:t xml:space="preserve"> внешнее освещение</w:t>
      </w:r>
      <w:r w:rsidR="00C875B9">
        <w:rPr>
          <w:sz w:val="22"/>
          <w:szCs w:val="22"/>
          <w:lang w:val="en-US"/>
        </w:rPr>
        <w:t>;</w:t>
      </w:r>
    </w:p>
    <w:p w14:paraId="7E947DDE" w14:textId="595CB80C" w:rsidR="00444838" w:rsidRPr="00CD4F0B" w:rsidRDefault="00444838" w:rsidP="00CD4F0B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D4F0B">
        <w:rPr>
          <w:sz w:val="22"/>
          <w:szCs w:val="22"/>
          <w:lang w:val="ru-RU"/>
        </w:rPr>
        <w:t>Использование эффективного инженерного оборудования, включая систему рекуперации</w:t>
      </w:r>
      <w:r w:rsidR="00C875B9" w:rsidRPr="00C875B9">
        <w:rPr>
          <w:sz w:val="22"/>
          <w:szCs w:val="22"/>
          <w:lang w:val="ru-RU"/>
        </w:rPr>
        <w:t>;</w:t>
      </w:r>
    </w:p>
    <w:p w14:paraId="21ADB040" w14:textId="550D9C18" w:rsidR="00444838" w:rsidRPr="00CD4F0B" w:rsidRDefault="00444838" w:rsidP="00CD4F0B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D4F0B">
        <w:rPr>
          <w:sz w:val="22"/>
          <w:szCs w:val="22"/>
          <w:lang w:val="ru-RU"/>
        </w:rPr>
        <w:t>Использование водо- и ресурсосберегающих технологий</w:t>
      </w:r>
      <w:r w:rsidR="00C875B9" w:rsidRPr="00C875B9">
        <w:rPr>
          <w:sz w:val="22"/>
          <w:szCs w:val="22"/>
          <w:lang w:val="ru-RU"/>
        </w:rPr>
        <w:t>;</w:t>
      </w:r>
    </w:p>
    <w:p w14:paraId="1F4F51CE" w14:textId="062A289A" w:rsidR="00444838" w:rsidRPr="00CD4F0B" w:rsidRDefault="00444838" w:rsidP="00CD4F0B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D4F0B">
        <w:rPr>
          <w:sz w:val="22"/>
          <w:szCs w:val="22"/>
          <w:lang w:val="ru-RU"/>
        </w:rPr>
        <w:t>Отличный подбор отделочных материалов</w:t>
      </w:r>
      <w:r w:rsidR="00C875B9">
        <w:rPr>
          <w:sz w:val="22"/>
          <w:szCs w:val="22"/>
          <w:lang w:val="en-US"/>
        </w:rPr>
        <w:t>;</w:t>
      </w:r>
    </w:p>
    <w:p w14:paraId="41021B69" w14:textId="1A64544B" w:rsidR="00444838" w:rsidRPr="00CD4F0B" w:rsidRDefault="00444838" w:rsidP="00CD4F0B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D4F0B">
        <w:rPr>
          <w:sz w:val="22"/>
          <w:szCs w:val="22"/>
          <w:lang w:val="ru-RU"/>
        </w:rPr>
        <w:t>Современное управление ландшафтом и аспектами воздействия на окружающую среду</w:t>
      </w:r>
      <w:r w:rsidR="00C875B9" w:rsidRPr="00C875B9">
        <w:rPr>
          <w:sz w:val="22"/>
          <w:szCs w:val="22"/>
          <w:lang w:val="ru-RU"/>
        </w:rPr>
        <w:t>;</w:t>
      </w:r>
    </w:p>
    <w:p w14:paraId="445CE6B4" w14:textId="77777777" w:rsidR="00D13195" w:rsidRPr="00F346B5" w:rsidRDefault="00D13195" w:rsidP="00D13195">
      <w:pPr>
        <w:pStyle w:val="af7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D4F0B">
        <w:rPr>
          <w:sz w:val="22"/>
          <w:szCs w:val="22"/>
          <w:lang w:val="ru-RU"/>
        </w:rPr>
        <w:t>Прекрасная доступность общественного транспорта</w:t>
      </w:r>
      <w:r>
        <w:rPr>
          <w:sz w:val="22"/>
          <w:szCs w:val="22"/>
          <w:lang w:val="en-US"/>
        </w:rPr>
        <w:t>.</w:t>
      </w:r>
    </w:p>
    <w:p w14:paraId="2D7B02DD" w14:textId="77777777" w:rsidR="00D13195" w:rsidRPr="00D13195" w:rsidRDefault="00D13195" w:rsidP="00F346B5">
      <w:pPr>
        <w:pStyle w:val="af7"/>
        <w:jc w:val="both"/>
        <w:rPr>
          <w:sz w:val="22"/>
          <w:szCs w:val="22"/>
          <w:lang w:val="ru-RU"/>
        </w:rPr>
      </w:pPr>
    </w:p>
    <w:p w14:paraId="3774D8DD" w14:textId="7FAE0BF8" w:rsidR="00D13195" w:rsidRPr="00D13195" w:rsidRDefault="00D13195" w:rsidP="00D13195">
      <w:pPr>
        <w:jc w:val="both"/>
        <w:rPr>
          <w:sz w:val="22"/>
          <w:szCs w:val="22"/>
          <w:lang w:val="ru-RU"/>
        </w:rPr>
      </w:pPr>
      <w:r w:rsidRPr="00A64720">
        <w:rPr>
          <w:sz w:val="22"/>
          <w:szCs w:val="22"/>
          <w:lang w:val="ru-RU"/>
        </w:rPr>
        <w:t>«</w:t>
      </w:r>
      <w:r w:rsidR="000B0278" w:rsidRPr="00C875B9">
        <w:rPr>
          <w:sz w:val="22"/>
          <w:szCs w:val="22"/>
          <w:lang w:val="ru-RU"/>
        </w:rPr>
        <w:t>Для концерна ЮИТ получение сертификата является значимым событием</w:t>
      </w:r>
      <w:r w:rsidR="00F26C5D">
        <w:rPr>
          <w:sz w:val="22"/>
          <w:szCs w:val="22"/>
          <w:lang w:val="ru-RU"/>
        </w:rPr>
        <w:t xml:space="preserve">: </w:t>
      </w:r>
      <w:r w:rsidR="000B0278" w:rsidRPr="00C875B9">
        <w:rPr>
          <w:sz w:val="22"/>
          <w:szCs w:val="22"/>
          <w:lang w:val="ru-RU"/>
        </w:rPr>
        <w:t xml:space="preserve">это первый подобный прецедент в России. </w:t>
      </w:r>
      <w:r w:rsidR="00A64720" w:rsidRPr="00C875B9">
        <w:rPr>
          <w:sz w:val="22"/>
          <w:szCs w:val="22"/>
          <w:lang w:val="ru-RU"/>
        </w:rPr>
        <w:t>Данный</w:t>
      </w:r>
      <w:r w:rsidR="00A64720" w:rsidRPr="00A64720">
        <w:rPr>
          <w:sz w:val="22"/>
          <w:szCs w:val="22"/>
          <w:lang w:val="ru-RU"/>
        </w:rPr>
        <w:t xml:space="preserve"> </w:t>
      </w:r>
      <w:r w:rsidRPr="00A64720">
        <w:rPr>
          <w:sz w:val="22"/>
          <w:szCs w:val="22"/>
          <w:lang w:val="ru-RU"/>
        </w:rPr>
        <w:t>дом</w:t>
      </w:r>
      <w:r w:rsidR="000B0278" w:rsidRPr="00C875B9">
        <w:rPr>
          <w:sz w:val="22"/>
          <w:szCs w:val="22"/>
          <w:lang w:val="ru-RU"/>
        </w:rPr>
        <w:t xml:space="preserve"> в составе ЖК «Современник»</w:t>
      </w:r>
      <w:r w:rsidRPr="00A64720">
        <w:rPr>
          <w:sz w:val="22"/>
          <w:szCs w:val="22"/>
          <w:lang w:val="ru-RU"/>
        </w:rPr>
        <w:t xml:space="preserve"> является для нас в некотором роде экспериментальной площадкой: ранее он уже был удостоен наивысшего класса энергетической эффективности А+, а </w:t>
      </w:r>
      <w:r w:rsidR="0078014B" w:rsidRPr="00A64720">
        <w:rPr>
          <w:sz w:val="22"/>
          <w:szCs w:val="22"/>
          <w:lang w:val="ru-RU"/>
        </w:rPr>
        <w:t>сейчас</w:t>
      </w:r>
      <w:r w:rsidRPr="00A64720">
        <w:rPr>
          <w:sz w:val="22"/>
          <w:szCs w:val="22"/>
          <w:lang w:val="ru-RU"/>
        </w:rPr>
        <w:t xml:space="preserve"> получил сертификат </w:t>
      </w:r>
      <w:r w:rsidRPr="00A64720">
        <w:rPr>
          <w:sz w:val="22"/>
          <w:szCs w:val="22"/>
          <w:lang w:val="en-US"/>
        </w:rPr>
        <w:t>BREEAM</w:t>
      </w:r>
      <w:r w:rsidRPr="00A64720">
        <w:rPr>
          <w:sz w:val="22"/>
          <w:szCs w:val="22"/>
          <w:lang w:val="ru-RU"/>
        </w:rPr>
        <w:t xml:space="preserve">. </w:t>
      </w:r>
      <w:r w:rsidR="00F346B5" w:rsidRPr="00A64720">
        <w:rPr>
          <w:sz w:val="22"/>
          <w:szCs w:val="22"/>
          <w:lang w:val="ru-RU"/>
        </w:rPr>
        <w:t>Теперь мы не просто можем гордиться тем, что применяем в строительстве самые передовые технологии и материалы, но и имеем независимое экспертное подтверждение этого факта. Мы верим, что таким образом сможем значительно повысить уровень комфортности проживания в наших домах и будем и далее продолжать внедрять различные инновации на наших объектах»,</w:t>
      </w:r>
      <w:r w:rsidR="00F346B5">
        <w:rPr>
          <w:sz w:val="22"/>
          <w:szCs w:val="22"/>
          <w:lang w:val="ru-RU"/>
        </w:rPr>
        <w:t xml:space="preserve"> – прокомментировал событие глава бизнес-сегмента «Жилищное строительство, Россия» </w:t>
      </w:r>
      <w:proofErr w:type="spellStart"/>
      <w:r w:rsidR="00F346B5">
        <w:rPr>
          <w:sz w:val="22"/>
          <w:szCs w:val="22"/>
          <w:lang w:val="ru-RU"/>
        </w:rPr>
        <w:t>Теему</w:t>
      </w:r>
      <w:proofErr w:type="spellEnd"/>
      <w:r w:rsidR="00F346B5">
        <w:rPr>
          <w:sz w:val="22"/>
          <w:szCs w:val="22"/>
          <w:lang w:val="ru-RU"/>
        </w:rPr>
        <w:t xml:space="preserve"> </w:t>
      </w:r>
      <w:proofErr w:type="spellStart"/>
      <w:r w:rsidR="00F346B5">
        <w:rPr>
          <w:sz w:val="22"/>
          <w:szCs w:val="22"/>
          <w:lang w:val="ru-RU"/>
        </w:rPr>
        <w:t>Хелпполайнен</w:t>
      </w:r>
      <w:proofErr w:type="spellEnd"/>
      <w:r w:rsidR="00F346B5">
        <w:rPr>
          <w:sz w:val="22"/>
          <w:szCs w:val="22"/>
          <w:lang w:val="ru-RU"/>
        </w:rPr>
        <w:t>.</w:t>
      </w:r>
    </w:p>
    <w:p w14:paraId="0066ACF5" w14:textId="77777777" w:rsidR="00444838" w:rsidRDefault="00444838" w:rsidP="001652E4">
      <w:pPr>
        <w:jc w:val="both"/>
        <w:rPr>
          <w:rFonts w:cs="Arial"/>
          <w:b/>
          <w:lang w:val="ru-RU"/>
        </w:rPr>
      </w:pPr>
    </w:p>
    <w:p w14:paraId="7E05D52B" w14:textId="77777777" w:rsidR="00444838" w:rsidRDefault="00444838" w:rsidP="001652E4">
      <w:pPr>
        <w:jc w:val="both"/>
        <w:rPr>
          <w:rFonts w:cs="Arial"/>
          <w:b/>
          <w:lang w:val="ru-RU"/>
        </w:rPr>
      </w:pPr>
    </w:p>
    <w:p w14:paraId="61E35EBC" w14:textId="77777777" w:rsidR="001652E4" w:rsidRPr="00965EFD" w:rsidRDefault="001652E4" w:rsidP="001652E4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6AB6417D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2CDED5B0" w14:textId="77777777" w:rsidR="00BE1500" w:rsidRPr="00A03D77" w:rsidRDefault="00BE1500" w:rsidP="00BE1500">
      <w:pPr>
        <w:jc w:val="both"/>
        <w:rPr>
          <w:lang w:val="ru-RU"/>
        </w:rPr>
      </w:pPr>
      <w:r w:rsidRPr="00A03D77">
        <w:rPr>
          <w:lang w:val="ru-RU"/>
        </w:rPr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</w:t>
      </w:r>
      <w:r w:rsidRPr="00A03D77">
        <w:rPr>
          <w:lang w:val="ru-RU"/>
        </w:rPr>
        <w:lastRenderedPageBreak/>
        <w:t>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7BB87A67" w14:textId="77777777" w:rsidR="00BE1500" w:rsidRPr="00A03D77" w:rsidRDefault="00BE1500" w:rsidP="00BE1500">
      <w:pPr>
        <w:jc w:val="both"/>
        <w:rPr>
          <w:lang w:val="ru-RU"/>
        </w:rPr>
      </w:pPr>
      <w:r w:rsidRPr="00A03D77">
        <w:rPr>
          <w:lang w:val="ru-RU"/>
        </w:rPr>
        <w:t xml:space="preserve">ЮИТ обеспечивает работой </w:t>
      </w:r>
      <w:r>
        <w:rPr>
          <w:lang w:val="ru-RU"/>
        </w:rPr>
        <w:t>около</w:t>
      </w:r>
      <w:r w:rsidRPr="00A03D77">
        <w:rPr>
          <w:lang w:val="ru-RU"/>
        </w:rPr>
        <w:t xml:space="preserve"> 5 300 человек в восьми странах. В 2015 г. наш торговый оборот составил 1,7 млрд евро. Акции ЮИТ котируются на Хельсинской бирже </w:t>
      </w:r>
      <w:r w:rsidRPr="00473C88">
        <w:t>NASDAQ</w:t>
      </w:r>
      <w:r w:rsidRPr="00A03D77">
        <w:rPr>
          <w:lang w:val="ru-RU"/>
        </w:rPr>
        <w:t xml:space="preserve"> </w:t>
      </w:r>
      <w:r w:rsidRPr="00473C88">
        <w:t>OMX</w:t>
      </w:r>
      <w:r w:rsidRPr="00A03D77">
        <w:rPr>
          <w:lang w:val="ru-RU"/>
        </w:rPr>
        <w:t xml:space="preserve"> </w:t>
      </w:r>
      <w:r w:rsidRPr="00473C88">
        <w:t>Helsinki</w:t>
      </w:r>
      <w:r w:rsidRPr="00A03D77">
        <w:rPr>
          <w:lang w:val="ru-RU"/>
        </w:rPr>
        <w:t xml:space="preserve"> </w:t>
      </w:r>
      <w:r w:rsidRPr="00473C88">
        <w:t>Oy</w:t>
      </w:r>
      <w:r w:rsidRPr="00A03D77">
        <w:rPr>
          <w:lang w:val="ru-RU"/>
        </w:rPr>
        <w:t xml:space="preserve">. </w:t>
      </w:r>
    </w:p>
    <w:p w14:paraId="301086ED" w14:textId="77777777" w:rsidR="00116F44" w:rsidRDefault="00116F44" w:rsidP="00116F44">
      <w:pPr>
        <w:jc w:val="both"/>
        <w:rPr>
          <w:rFonts w:cs="Arial"/>
          <w:lang w:val="ru-RU"/>
        </w:rPr>
      </w:pPr>
    </w:p>
    <w:p w14:paraId="0514F862" w14:textId="77777777" w:rsidR="00116F44" w:rsidRPr="00473C88" w:rsidRDefault="00EA1DE3" w:rsidP="00116F44">
      <w:pPr>
        <w:jc w:val="both"/>
        <w:rPr>
          <w:rFonts w:cs="Arial"/>
          <w:lang w:val="ru-RU"/>
        </w:rPr>
      </w:pPr>
      <w:hyperlink r:id="rId8" w:history="1">
        <w:r w:rsidR="00116F44" w:rsidRPr="005242CB">
          <w:rPr>
            <w:rFonts w:cs="Arial"/>
            <w:lang w:val="ru-RU"/>
          </w:rPr>
          <w:t>www.yit.ru</w:t>
        </w:r>
      </w:hyperlink>
      <w:r w:rsidR="00116F44" w:rsidRPr="00473C88">
        <w:rPr>
          <w:rFonts w:cs="Arial"/>
          <w:lang w:val="ru-RU"/>
        </w:rPr>
        <w:t xml:space="preserve">, </w:t>
      </w:r>
      <w:hyperlink w:history="1"/>
      <w:hyperlink r:id="rId9" w:history="1">
        <w:r w:rsidR="00116F44" w:rsidRPr="00473C88">
          <w:rPr>
            <w:rFonts w:cs="Arial"/>
            <w:lang w:val="ru-RU"/>
          </w:rPr>
          <w:t>www.yitgroup.com</w:t>
        </w:r>
      </w:hyperlink>
    </w:p>
    <w:p w14:paraId="68A49DD9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0E488532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0F2A9035" w14:textId="77777777" w:rsidR="00CD5191" w:rsidRPr="00604AE4" w:rsidRDefault="00CD5191" w:rsidP="00CD5191">
      <w:pPr>
        <w:jc w:val="both"/>
        <w:rPr>
          <w:rFonts w:cs="Arial"/>
          <w:b/>
          <w:iCs/>
          <w:szCs w:val="20"/>
          <w:lang w:val="ru-RU"/>
        </w:rPr>
      </w:pPr>
      <w:r w:rsidRPr="00604AE4">
        <w:rPr>
          <w:rFonts w:cs="Arial"/>
          <w:b/>
          <w:iCs/>
          <w:szCs w:val="20"/>
          <w:lang w:val="ru-RU"/>
        </w:rPr>
        <w:t>О ЮИТ Казань</w:t>
      </w:r>
    </w:p>
    <w:p w14:paraId="6EEAE7D7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44CD11D9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  <w:r w:rsidRPr="008A1909">
        <w:rPr>
          <w:rFonts w:cs="Arial"/>
          <w:iCs/>
          <w:szCs w:val="20"/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ЮИТ реализует в Казани масштабный проект по строительству жилого комплекса «Современник», который по окончании строительства будет состоять из 11 домов, трех многоуровневых паркингов и здания детского сада. </w:t>
      </w:r>
      <w:r w:rsidR="00EC17DE" w:rsidRPr="00EC17DE">
        <w:rPr>
          <w:rFonts w:cs="Arial"/>
          <w:iCs/>
          <w:szCs w:val="20"/>
          <w:lang w:val="ru-RU"/>
        </w:rPr>
        <w:t>Также в 2014 году началось строительство еще одного комплекса – ЖК «Гармония».</w:t>
      </w:r>
      <w:r w:rsidRPr="008A1909">
        <w:rPr>
          <w:rFonts w:cs="Arial"/>
          <w:iCs/>
          <w:szCs w:val="20"/>
          <w:lang w:val="ru-RU"/>
        </w:rPr>
        <w:t xml:space="preserve"> </w:t>
      </w:r>
      <w:r w:rsidR="00EC17DE">
        <w:rPr>
          <w:rFonts w:cs="Arial"/>
          <w:iCs/>
          <w:szCs w:val="20"/>
          <w:lang w:val="ru-RU"/>
        </w:rPr>
        <w:t xml:space="preserve"> </w:t>
      </w:r>
    </w:p>
    <w:p w14:paraId="0A329DA8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52D6F81E" w14:textId="77777777" w:rsidR="00CD5191" w:rsidRDefault="00EA1DE3" w:rsidP="00CD5191">
      <w:pPr>
        <w:jc w:val="both"/>
        <w:rPr>
          <w:rFonts w:cs="Arial"/>
          <w:iCs/>
          <w:szCs w:val="20"/>
          <w:lang w:val="ru-RU"/>
        </w:rPr>
      </w:pPr>
      <w:hyperlink r:id="rId10" w:history="1">
        <w:r w:rsidR="00CD5191" w:rsidRPr="00CD3514">
          <w:rPr>
            <w:rStyle w:val="a5"/>
            <w:rFonts w:cs="Arial"/>
            <w:iCs/>
            <w:szCs w:val="20"/>
            <w:lang w:val="ru-RU"/>
          </w:rPr>
          <w:t>www.yitkazan.ru</w:t>
        </w:r>
      </w:hyperlink>
    </w:p>
    <w:p w14:paraId="1BF978AF" w14:textId="77777777" w:rsidR="000720B3" w:rsidRPr="00204DF3" w:rsidRDefault="000720B3" w:rsidP="00965EFD">
      <w:pPr>
        <w:jc w:val="both"/>
        <w:rPr>
          <w:rFonts w:cs="Arial"/>
          <w:lang w:val="ru-RU"/>
        </w:rPr>
      </w:pPr>
    </w:p>
    <w:p w14:paraId="4C97869F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6C1472AD" w14:textId="77777777" w:rsidR="00965EFD" w:rsidRPr="00965EFD" w:rsidRDefault="00965EFD" w:rsidP="00965EFD">
      <w:pPr>
        <w:jc w:val="both"/>
        <w:rPr>
          <w:rFonts w:cs="Arial"/>
          <w:lang w:val="ru-RU"/>
        </w:rPr>
      </w:pPr>
    </w:p>
    <w:p w14:paraId="67804CC8" w14:textId="77777777" w:rsidR="000C156A" w:rsidRPr="001202A9" w:rsidRDefault="000C156A" w:rsidP="00523945">
      <w:pPr>
        <w:jc w:val="both"/>
        <w:rPr>
          <w:lang w:val="ru-RU"/>
        </w:rPr>
      </w:pPr>
    </w:p>
    <w:sectPr w:rsidR="000C156A" w:rsidRPr="001202A9" w:rsidSect="00E81F99">
      <w:headerReference w:type="default" r:id="rId11"/>
      <w:pgSz w:w="11906" w:h="16838" w:code="9"/>
      <w:pgMar w:top="2155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D59F" w14:textId="77777777" w:rsidR="009C16BA" w:rsidRDefault="009C16BA" w:rsidP="00573389">
      <w:r>
        <w:separator/>
      </w:r>
    </w:p>
  </w:endnote>
  <w:endnote w:type="continuationSeparator" w:id="0">
    <w:p w14:paraId="7F6C1AA7" w14:textId="77777777" w:rsidR="009C16BA" w:rsidRDefault="009C16BA" w:rsidP="00573389">
      <w:r>
        <w:continuationSeparator/>
      </w:r>
    </w:p>
  </w:endnote>
  <w:endnote w:type="continuationNotice" w:id="1">
    <w:p w14:paraId="5CA1A404" w14:textId="77777777" w:rsidR="009C16BA" w:rsidRDefault="009C1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7C21A" w14:textId="77777777" w:rsidR="009C16BA" w:rsidRDefault="009C16BA" w:rsidP="00573389">
      <w:r>
        <w:separator/>
      </w:r>
    </w:p>
  </w:footnote>
  <w:footnote w:type="continuationSeparator" w:id="0">
    <w:p w14:paraId="1D96A0A2" w14:textId="77777777" w:rsidR="009C16BA" w:rsidRDefault="009C16BA" w:rsidP="00573389">
      <w:r>
        <w:continuationSeparator/>
      </w:r>
    </w:p>
  </w:footnote>
  <w:footnote w:type="continuationNotice" w:id="1">
    <w:p w14:paraId="48D06318" w14:textId="77777777" w:rsidR="009C16BA" w:rsidRDefault="009C1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680"/>
    </w:tblGrid>
    <w:tr w:rsidR="00E05288" w:rsidRPr="00672000" w14:paraId="5B02C9DE" w14:textId="77777777" w:rsidTr="007800F5">
      <w:trPr>
        <w:trHeight w:val="80"/>
      </w:trPr>
      <w:tc>
        <w:tcPr>
          <w:tcW w:w="5216" w:type="dxa"/>
          <w:vMerge w:val="restart"/>
        </w:tcPr>
        <w:p w14:paraId="2CEE5DC3" w14:textId="77777777" w:rsidR="00E05288" w:rsidRPr="00AD32DF" w:rsidRDefault="00E05288" w:rsidP="00E81F99">
          <w:pPr>
            <w:pStyle w:val="a3"/>
            <w:rPr>
              <w:sz w:val="20"/>
            </w:rPr>
          </w:pPr>
          <w:r>
            <w:rPr>
              <w:noProof/>
              <w:sz w:val="20"/>
              <w:lang w:val="ru-RU" w:eastAsia="ru-RU"/>
            </w:rPr>
            <w:drawing>
              <wp:inline distT="0" distB="0" distL="0" distR="0" wp14:anchorId="06002483" wp14:editId="4E857055">
                <wp:extent cx="1609725" cy="5238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03" t="25970" r="18544" b="23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gridSpan w:val="2"/>
        </w:tcPr>
        <w:p w14:paraId="4F8FCEF1" w14:textId="6B911FB5" w:rsidR="00E05288" w:rsidRPr="00672000" w:rsidRDefault="00E05288" w:rsidP="00C5252A">
          <w:pPr>
            <w:pStyle w:val="a3"/>
            <w:jc w:val="center"/>
            <w:rPr>
              <w:b/>
              <w:color w:val="808285"/>
              <w:sz w:val="14"/>
              <w:szCs w:val="14"/>
            </w:rPr>
          </w:pPr>
          <w:r>
            <w:rPr>
              <w:b/>
              <w:color w:val="808285"/>
              <w:sz w:val="14"/>
              <w:szCs w:val="14"/>
              <w:lang w:val="ru-RU"/>
            </w:rPr>
            <w:t xml:space="preserve">                                                                     </w:t>
          </w:r>
          <w:r w:rsidR="00C875B9">
            <w:rPr>
              <w:b/>
              <w:color w:val="808285"/>
              <w:sz w:val="14"/>
              <w:szCs w:val="14"/>
              <w:lang w:val="en-US"/>
            </w:rPr>
            <w:t>12</w:t>
          </w:r>
          <w:r w:rsidR="0025342B">
            <w:rPr>
              <w:b/>
              <w:color w:val="808285"/>
              <w:sz w:val="14"/>
              <w:szCs w:val="14"/>
              <w:lang w:val="en-US"/>
            </w:rPr>
            <w:t>.0</w:t>
          </w:r>
          <w:r w:rsidR="00C5252A">
            <w:rPr>
              <w:b/>
              <w:color w:val="808285"/>
              <w:sz w:val="14"/>
              <w:szCs w:val="14"/>
              <w:lang w:val="ru-RU"/>
            </w:rPr>
            <w:t>9</w:t>
          </w:r>
          <w:r>
            <w:rPr>
              <w:b/>
              <w:color w:val="808285"/>
              <w:sz w:val="14"/>
              <w:szCs w:val="14"/>
              <w:lang w:val="en-US"/>
            </w:rPr>
            <w:t>.</w:t>
          </w:r>
          <w:r w:rsidRPr="00672000">
            <w:rPr>
              <w:b/>
              <w:color w:val="808285"/>
              <w:sz w:val="14"/>
              <w:szCs w:val="14"/>
              <w:lang w:val="ru-RU"/>
            </w:rPr>
            <w:t>201</w:t>
          </w:r>
          <w:r>
            <w:rPr>
              <w:b/>
              <w:color w:val="808285"/>
              <w:sz w:val="14"/>
              <w:szCs w:val="14"/>
              <w:lang w:val="en-US"/>
            </w:rPr>
            <w:t>6</w:t>
          </w:r>
          <w:r>
            <w:rPr>
              <w:b/>
              <w:color w:val="808285"/>
              <w:sz w:val="14"/>
              <w:szCs w:val="14"/>
            </w:rPr>
            <w:t xml:space="preserve"> |</w:t>
          </w:r>
          <w:r w:rsidRPr="00672000">
            <w:rPr>
              <w:b/>
              <w:color w:val="808285"/>
              <w:sz w:val="14"/>
              <w:szCs w:val="14"/>
            </w:rPr>
            <w:t xml:space="preserve"> </w:t>
          </w:r>
          <w:r w:rsidRPr="00672000">
            <w:rPr>
              <w:b/>
              <w:color w:val="808285"/>
              <w:sz w:val="14"/>
              <w:szCs w:val="14"/>
            </w:rPr>
            <w:fldChar w:fldCharType="begin"/>
          </w:r>
          <w:r w:rsidRPr="00672000">
            <w:rPr>
              <w:b/>
              <w:color w:val="808285"/>
              <w:sz w:val="14"/>
              <w:szCs w:val="14"/>
            </w:rPr>
            <w:instrText xml:space="preserve"> PAGE   \* MERGEFORMAT </w:instrText>
          </w:r>
          <w:r w:rsidRPr="00672000">
            <w:rPr>
              <w:b/>
              <w:color w:val="808285"/>
              <w:sz w:val="14"/>
              <w:szCs w:val="14"/>
            </w:rPr>
            <w:fldChar w:fldCharType="separate"/>
          </w:r>
          <w:r w:rsidR="00EA1DE3">
            <w:rPr>
              <w:b/>
              <w:noProof/>
              <w:color w:val="808285"/>
              <w:sz w:val="14"/>
              <w:szCs w:val="14"/>
            </w:rPr>
            <w:t>2</w:t>
          </w:r>
          <w:r w:rsidRPr="00672000">
            <w:rPr>
              <w:b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 xml:space="preserve"> (</w:t>
          </w:r>
          <w:r w:rsidR="00EA1DE3">
            <w:fldChar w:fldCharType="begin"/>
          </w:r>
          <w:r w:rsidR="00EA1DE3">
            <w:instrText xml:space="preserve"> NUMPAGES   \* MERGEFORMAT </w:instrText>
          </w:r>
          <w:r w:rsidR="00EA1DE3">
            <w:fldChar w:fldCharType="separate"/>
          </w:r>
          <w:r w:rsidR="00EA1DE3" w:rsidRPr="00EA1DE3">
            <w:rPr>
              <w:b/>
              <w:noProof/>
              <w:color w:val="808285"/>
              <w:sz w:val="14"/>
              <w:szCs w:val="14"/>
            </w:rPr>
            <w:t>2</w:t>
          </w:r>
          <w:r w:rsidR="00EA1DE3">
            <w:rPr>
              <w:b/>
              <w:noProof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>)</w:t>
          </w:r>
        </w:p>
      </w:tc>
    </w:tr>
    <w:tr w:rsidR="00E05288" w:rsidRPr="00D75DA1" w14:paraId="1539AF00" w14:textId="77777777" w:rsidTr="00E81F99">
      <w:tc>
        <w:tcPr>
          <w:tcW w:w="5216" w:type="dxa"/>
          <w:vMerge/>
        </w:tcPr>
        <w:p w14:paraId="15072D15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4F593387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2C1AA506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12D01FD2" w14:textId="77777777" w:rsidTr="00E81F99">
      <w:tc>
        <w:tcPr>
          <w:tcW w:w="5216" w:type="dxa"/>
          <w:vMerge/>
        </w:tcPr>
        <w:p w14:paraId="60FB41F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221F0FC1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1CAC233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4A2500E4" w14:textId="77777777" w:rsidTr="00E81F99">
      <w:tc>
        <w:tcPr>
          <w:tcW w:w="5216" w:type="dxa"/>
        </w:tcPr>
        <w:p w14:paraId="55617429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4289" w:type="dxa"/>
          <w:gridSpan w:val="2"/>
        </w:tcPr>
        <w:p w14:paraId="16B21D91" w14:textId="57C783F5" w:rsidR="00E05288" w:rsidRPr="00E05288" w:rsidRDefault="00E05288" w:rsidP="00E81F99">
          <w:pPr>
            <w:pStyle w:val="a3"/>
            <w:jc w:val="right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Казань</w:t>
          </w:r>
        </w:p>
      </w:tc>
    </w:tr>
  </w:tbl>
  <w:p w14:paraId="08A01408" w14:textId="77777777" w:rsidR="00E05288" w:rsidRPr="00D75DA1" w:rsidRDefault="00E052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9D"/>
    <w:multiLevelType w:val="hybridMultilevel"/>
    <w:tmpl w:val="1ECE2B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D0B"/>
    <w:multiLevelType w:val="hybridMultilevel"/>
    <w:tmpl w:val="363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1BEF"/>
    <w:multiLevelType w:val="hybridMultilevel"/>
    <w:tmpl w:val="9C7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9"/>
    <w:rsid w:val="000055B6"/>
    <w:rsid w:val="00007187"/>
    <w:rsid w:val="000127D2"/>
    <w:rsid w:val="00012F3E"/>
    <w:rsid w:val="00013F63"/>
    <w:rsid w:val="00016F30"/>
    <w:rsid w:val="00026CA7"/>
    <w:rsid w:val="00027810"/>
    <w:rsid w:val="0003193C"/>
    <w:rsid w:val="000336B5"/>
    <w:rsid w:val="00033844"/>
    <w:rsid w:val="00034893"/>
    <w:rsid w:val="00043BA5"/>
    <w:rsid w:val="00047A1D"/>
    <w:rsid w:val="0005076F"/>
    <w:rsid w:val="00060286"/>
    <w:rsid w:val="000614F5"/>
    <w:rsid w:val="000614F6"/>
    <w:rsid w:val="00062D09"/>
    <w:rsid w:val="00070B08"/>
    <w:rsid w:val="000720B3"/>
    <w:rsid w:val="000737A6"/>
    <w:rsid w:val="00077020"/>
    <w:rsid w:val="00086B4E"/>
    <w:rsid w:val="00091390"/>
    <w:rsid w:val="0009566C"/>
    <w:rsid w:val="00095AFD"/>
    <w:rsid w:val="000A260C"/>
    <w:rsid w:val="000A6FE3"/>
    <w:rsid w:val="000A76F2"/>
    <w:rsid w:val="000B0278"/>
    <w:rsid w:val="000B115D"/>
    <w:rsid w:val="000B21E5"/>
    <w:rsid w:val="000C156A"/>
    <w:rsid w:val="000C1725"/>
    <w:rsid w:val="000D6271"/>
    <w:rsid w:val="000D77DD"/>
    <w:rsid w:val="000E579D"/>
    <w:rsid w:val="000F0FB4"/>
    <w:rsid w:val="000F28ED"/>
    <w:rsid w:val="000F4482"/>
    <w:rsid w:val="00102C9D"/>
    <w:rsid w:val="00112FD2"/>
    <w:rsid w:val="00116F44"/>
    <w:rsid w:val="001202A9"/>
    <w:rsid w:val="001275B3"/>
    <w:rsid w:val="001275F9"/>
    <w:rsid w:val="00142FD6"/>
    <w:rsid w:val="00161026"/>
    <w:rsid w:val="001652E4"/>
    <w:rsid w:val="00166196"/>
    <w:rsid w:val="00172D67"/>
    <w:rsid w:val="001773B4"/>
    <w:rsid w:val="0019519E"/>
    <w:rsid w:val="0019557F"/>
    <w:rsid w:val="001A1B4C"/>
    <w:rsid w:val="001A2155"/>
    <w:rsid w:val="001A28B1"/>
    <w:rsid w:val="001B233E"/>
    <w:rsid w:val="001B3D16"/>
    <w:rsid w:val="001B49BA"/>
    <w:rsid w:val="001B5845"/>
    <w:rsid w:val="001C4C5B"/>
    <w:rsid w:val="001C63B8"/>
    <w:rsid w:val="001D28FD"/>
    <w:rsid w:val="001F2F38"/>
    <w:rsid w:val="00204DF3"/>
    <w:rsid w:val="002114BA"/>
    <w:rsid w:val="002251F6"/>
    <w:rsid w:val="00226247"/>
    <w:rsid w:val="00227719"/>
    <w:rsid w:val="00233D38"/>
    <w:rsid w:val="00235718"/>
    <w:rsid w:val="0023780C"/>
    <w:rsid w:val="00247764"/>
    <w:rsid w:val="00251B8E"/>
    <w:rsid w:val="00252D5D"/>
    <w:rsid w:val="0025342B"/>
    <w:rsid w:val="00267649"/>
    <w:rsid w:val="00267ACA"/>
    <w:rsid w:val="002733E0"/>
    <w:rsid w:val="002804F0"/>
    <w:rsid w:val="0028207C"/>
    <w:rsid w:val="00287F74"/>
    <w:rsid w:val="00297F39"/>
    <w:rsid w:val="002A1BC2"/>
    <w:rsid w:val="002A2B86"/>
    <w:rsid w:val="002A4A45"/>
    <w:rsid w:val="002B0C90"/>
    <w:rsid w:val="002B425F"/>
    <w:rsid w:val="002B4EF3"/>
    <w:rsid w:val="002C3744"/>
    <w:rsid w:val="002C6BEA"/>
    <w:rsid w:val="002D0AE7"/>
    <w:rsid w:val="002D41E1"/>
    <w:rsid w:val="002D65CC"/>
    <w:rsid w:val="002D7A6E"/>
    <w:rsid w:val="002E53FD"/>
    <w:rsid w:val="002E57FF"/>
    <w:rsid w:val="002F5DF5"/>
    <w:rsid w:val="002F6B35"/>
    <w:rsid w:val="002F7FF5"/>
    <w:rsid w:val="00300318"/>
    <w:rsid w:val="00300C25"/>
    <w:rsid w:val="00305FDA"/>
    <w:rsid w:val="003065E5"/>
    <w:rsid w:val="00311768"/>
    <w:rsid w:val="003148EB"/>
    <w:rsid w:val="00315201"/>
    <w:rsid w:val="0032071A"/>
    <w:rsid w:val="0032340C"/>
    <w:rsid w:val="003269EF"/>
    <w:rsid w:val="00332592"/>
    <w:rsid w:val="00334BE9"/>
    <w:rsid w:val="00344A81"/>
    <w:rsid w:val="00344B2B"/>
    <w:rsid w:val="003536B2"/>
    <w:rsid w:val="0035477B"/>
    <w:rsid w:val="003617AB"/>
    <w:rsid w:val="00362298"/>
    <w:rsid w:val="0036747D"/>
    <w:rsid w:val="00373F13"/>
    <w:rsid w:val="00377062"/>
    <w:rsid w:val="00396B4E"/>
    <w:rsid w:val="003A1044"/>
    <w:rsid w:val="003A12FC"/>
    <w:rsid w:val="003A23AC"/>
    <w:rsid w:val="003A432E"/>
    <w:rsid w:val="003B0DB2"/>
    <w:rsid w:val="003B2C95"/>
    <w:rsid w:val="003B48DB"/>
    <w:rsid w:val="003D0AD0"/>
    <w:rsid w:val="003D1046"/>
    <w:rsid w:val="003D151C"/>
    <w:rsid w:val="003D36EE"/>
    <w:rsid w:val="003D7EAA"/>
    <w:rsid w:val="003F0613"/>
    <w:rsid w:val="003F4F9B"/>
    <w:rsid w:val="00404DEB"/>
    <w:rsid w:val="0041723B"/>
    <w:rsid w:val="00426C1C"/>
    <w:rsid w:val="00437108"/>
    <w:rsid w:val="0044245B"/>
    <w:rsid w:val="00442808"/>
    <w:rsid w:val="00443B89"/>
    <w:rsid w:val="00444838"/>
    <w:rsid w:val="00446A4E"/>
    <w:rsid w:val="00454415"/>
    <w:rsid w:val="00454532"/>
    <w:rsid w:val="004600CA"/>
    <w:rsid w:val="00461D9C"/>
    <w:rsid w:val="00461F24"/>
    <w:rsid w:val="00465A89"/>
    <w:rsid w:val="00466CD5"/>
    <w:rsid w:val="00472FD4"/>
    <w:rsid w:val="00474EF8"/>
    <w:rsid w:val="00480567"/>
    <w:rsid w:val="00492277"/>
    <w:rsid w:val="004A0025"/>
    <w:rsid w:val="004B0473"/>
    <w:rsid w:val="004B455E"/>
    <w:rsid w:val="004C406F"/>
    <w:rsid w:val="004C7952"/>
    <w:rsid w:val="004D553A"/>
    <w:rsid w:val="004E3CD6"/>
    <w:rsid w:val="004E66AE"/>
    <w:rsid w:val="004F0146"/>
    <w:rsid w:val="005013B5"/>
    <w:rsid w:val="00503EA2"/>
    <w:rsid w:val="005065CB"/>
    <w:rsid w:val="005106AE"/>
    <w:rsid w:val="00520303"/>
    <w:rsid w:val="00520448"/>
    <w:rsid w:val="00523945"/>
    <w:rsid w:val="00530B03"/>
    <w:rsid w:val="00531E01"/>
    <w:rsid w:val="005429E4"/>
    <w:rsid w:val="00543056"/>
    <w:rsid w:val="00543F3B"/>
    <w:rsid w:val="00560820"/>
    <w:rsid w:val="00563E8E"/>
    <w:rsid w:val="00573389"/>
    <w:rsid w:val="00576F2B"/>
    <w:rsid w:val="00577A77"/>
    <w:rsid w:val="00586A14"/>
    <w:rsid w:val="00591922"/>
    <w:rsid w:val="00596413"/>
    <w:rsid w:val="005A0144"/>
    <w:rsid w:val="005A476E"/>
    <w:rsid w:val="005B1535"/>
    <w:rsid w:val="005B6F75"/>
    <w:rsid w:val="005C3168"/>
    <w:rsid w:val="005C330E"/>
    <w:rsid w:val="005D581E"/>
    <w:rsid w:val="005F4239"/>
    <w:rsid w:val="00601B61"/>
    <w:rsid w:val="00605F67"/>
    <w:rsid w:val="00621857"/>
    <w:rsid w:val="006225D9"/>
    <w:rsid w:val="00625CC2"/>
    <w:rsid w:val="00626874"/>
    <w:rsid w:val="00642F70"/>
    <w:rsid w:val="006434E8"/>
    <w:rsid w:val="00665566"/>
    <w:rsid w:val="00670EE7"/>
    <w:rsid w:val="00672000"/>
    <w:rsid w:val="006936B8"/>
    <w:rsid w:val="00693D50"/>
    <w:rsid w:val="00694194"/>
    <w:rsid w:val="006A3D0A"/>
    <w:rsid w:val="006C6E85"/>
    <w:rsid w:val="006D6472"/>
    <w:rsid w:val="006E16D4"/>
    <w:rsid w:val="006E2A70"/>
    <w:rsid w:val="006E3A0A"/>
    <w:rsid w:val="006E5401"/>
    <w:rsid w:val="00703DAB"/>
    <w:rsid w:val="00706CBB"/>
    <w:rsid w:val="00706F8C"/>
    <w:rsid w:val="0071342D"/>
    <w:rsid w:val="00732839"/>
    <w:rsid w:val="00733839"/>
    <w:rsid w:val="00737B61"/>
    <w:rsid w:val="0074791A"/>
    <w:rsid w:val="007504F1"/>
    <w:rsid w:val="00755856"/>
    <w:rsid w:val="007631DF"/>
    <w:rsid w:val="0076325F"/>
    <w:rsid w:val="00774A99"/>
    <w:rsid w:val="007800F5"/>
    <w:rsid w:val="0078014B"/>
    <w:rsid w:val="00784FD5"/>
    <w:rsid w:val="007872EB"/>
    <w:rsid w:val="00787438"/>
    <w:rsid w:val="00791AD5"/>
    <w:rsid w:val="007A0E23"/>
    <w:rsid w:val="007A353E"/>
    <w:rsid w:val="007A4940"/>
    <w:rsid w:val="007B7FCA"/>
    <w:rsid w:val="007C0F00"/>
    <w:rsid w:val="007C6DCC"/>
    <w:rsid w:val="007D1CB3"/>
    <w:rsid w:val="007D2BFD"/>
    <w:rsid w:val="007D4B6D"/>
    <w:rsid w:val="007E2EC8"/>
    <w:rsid w:val="007E40B1"/>
    <w:rsid w:val="007F437D"/>
    <w:rsid w:val="008015C3"/>
    <w:rsid w:val="00801C51"/>
    <w:rsid w:val="008077C4"/>
    <w:rsid w:val="0081076F"/>
    <w:rsid w:val="00815B64"/>
    <w:rsid w:val="00822AFD"/>
    <w:rsid w:val="00824D49"/>
    <w:rsid w:val="00826D75"/>
    <w:rsid w:val="00826FBC"/>
    <w:rsid w:val="00834A92"/>
    <w:rsid w:val="008363B0"/>
    <w:rsid w:val="008439A3"/>
    <w:rsid w:val="00855A4F"/>
    <w:rsid w:val="00862A6E"/>
    <w:rsid w:val="00870F13"/>
    <w:rsid w:val="00874BAB"/>
    <w:rsid w:val="00876145"/>
    <w:rsid w:val="0088096C"/>
    <w:rsid w:val="00882979"/>
    <w:rsid w:val="0088390A"/>
    <w:rsid w:val="00890681"/>
    <w:rsid w:val="00896AC6"/>
    <w:rsid w:val="008A6CA9"/>
    <w:rsid w:val="008B0A09"/>
    <w:rsid w:val="008B3407"/>
    <w:rsid w:val="008B359C"/>
    <w:rsid w:val="008B501F"/>
    <w:rsid w:val="008B5E6F"/>
    <w:rsid w:val="008C261A"/>
    <w:rsid w:val="008C63F6"/>
    <w:rsid w:val="008D1299"/>
    <w:rsid w:val="008D1563"/>
    <w:rsid w:val="008D7761"/>
    <w:rsid w:val="008E1FEA"/>
    <w:rsid w:val="008E4227"/>
    <w:rsid w:val="008E6917"/>
    <w:rsid w:val="008F197E"/>
    <w:rsid w:val="008F7344"/>
    <w:rsid w:val="008F7839"/>
    <w:rsid w:val="00904879"/>
    <w:rsid w:val="0091087E"/>
    <w:rsid w:val="00911335"/>
    <w:rsid w:val="00911750"/>
    <w:rsid w:val="0091297A"/>
    <w:rsid w:val="009154B0"/>
    <w:rsid w:val="00915C0A"/>
    <w:rsid w:val="00916B2B"/>
    <w:rsid w:val="00921B8E"/>
    <w:rsid w:val="00934C7B"/>
    <w:rsid w:val="00956EAE"/>
    <w:rsid w:val="00957AFE"/>
    <w:rsid w:val="00964FAF"/>
    <w:rsid w:val="00965EFD"/>
    <w:rsid w:val="009834F3"/>
    <w:rsid w:val="00990F0E"/>
    <w:rsid w:val="009A1B63"/>
    <w:rsid w:val="009A3258"/>
    <w:rsid w:val="009A3AB0"/>
    <w:rsid w:val="009B222F"/>
    <w:rsid w:val="009B3513"/>
    <w:rsid w:val="009C16BA"/>
    <w:rsid w:val="009C4350"/>
    <w:rsid w:val="009C497C"/>
    <w:rsid w:val="009D143D"/>
    <w:rsid w:val="009D2ABE"/>
    <w:rsid w:val="009D41AD"/>
    <w:rsid w:val="009D5484"/>
    <w:rsid w:val="009E09B9"/>
    <w:rsid w:val="009E1CAC"/>
    <w:rsid w:val="009E2DA7"/>
    <w:rsid w:val="009F059C"/>
    <w:rsid w:val="009F0CD7"/>
    <w:rsid w:val="009F50BD"/>
    <w:rsid w:val="009F77F0"/>
    <w:rsid w:val="00A00649"/>
    <w:rsid w:val="00A03D77"/>
    <w:rsid w:val="00A047BB"/>
    <w:rsid w:val="00A23223"/>
    <w:rsid w:val="00A23E8C"/>
    <w:rsid w:val="00A3108D"/>
    <w:rsid w:val="00A45684"/>
    <w:rsid w:val="00A45E3E"/>
    <w:rsid w:val="00A468A6"/>
    <w:rsid w:val="00A530A8"/>
    <w:rsid w:val="00A5329D"/>
    <w:rsid w:val="00A54368"/>
    <w:rsid w:val="00A5775F"/>
    <w:rsid w:val="00A621B7"/>
    <w:rsid w:val="00A64720"/>
    <w:rsid w:val="00A653B4"/>
    <w:rsid w:val="00A70BDF"/>
    <w:rsid w:val="00A758D8"/>
    <w:rsid w:val="00A80905"/>
    <w:rsid w:val="00A820F5"/>
    <w:rsid w:val="00A848EE"/>
    <w:rsid w:val="00AA0D55"/>
    <w:rsid w:val="00AA1455"/>
    <w:rsid w:val="00AA4767"/>
    <w:rsid w:val="00AB0DF4"/>
    <w:rsid w:val="00AB34A5"/>
    <w:rsid w:val="00AC142B"/>
    <w:rsid w:val="00AC27EB"/>
    <w:rsid w:val="00AC6B60"/>
    <w:rsid w:val="00AD120F"/>
    <w:rsid w:val="00AD255B"/>
    <w:rsid w:val="00AD676C"/>
    <w:rsid w:val="00AE57C6"/>
    <w:rsid w:val="00B06F20"/>
    <w:rsid w:val="00B07EC4"/>
    <w:rsid w:val="00B16CC2"/>
    <w:rsid w:val="00B23EA8"/>
    <w:rsid w:val="00B23EB7"/>
    <w:rsid w:val="00B24C82"/>
    <w:rsid w:val="00B30B25"/>
    <w:rsid w:val="00B30CD1"/>
    <w:rsid w:val="00B30D93"/>
    <w:rsid w:val="00B31966"/>
    <w:rsid w:val="00B353C0"/>
    <w:rsid w:val="00B42C88"/>
    <w:rsid w:val="00B51B8A"/>
    <w:rsid w:val="00B7577F"/>
    <w:rsid w:val="00B93196"/>
    <w:rsid w:val="00B95E5F"/>
    <w:rsid w:val="00BB30C9"/>
    <w:rsid w:val="00BD2250"/>
    <w:rsid w:val="00BE1500"/>
    <w:rsid w:val="00BF6F7B"/>
    <w:rsid w:val="00C01701"/>
    <w:rsid w:val="00C05C26"/>
    <w:rsid w:val="00C100BF"/>
    <w:rsid w:val="00C137CE"/>
    <w:rsid w:val="00C21621"/>
    <w:rsid w:val="00C255E0"/>
    <w:rsid w:val="00C25F2C"/>
    <w:rsid w:val="00C25F40"/>
    <w:rsid w:val="00C470ED"/>
    <w:rsid w:val="00C479C8"/>
    <w:rsid w:val="00C521D5"/>
    <w:rsid w:val="00C5252A"/>
    <w:rsid w:val="00C525C8"/>
    <w:rsid w:val="00C5379E"/>
    <w:rsid w:val="00C61D20"/>
    <w:rsid w:val="00C62DCA"/>
    <w:rsid w:val="00C653D6"/>
    <w:rsid w:val="00C717EB"/>
    <w:rsid w:val="00C7333A"/>
    <w:rsid w:val="00C75248"/>
    <w:rsid w:val="00C82F4D"/>
    <w:rsid w:val="00C83EE7"/>
    <w:rsid w:val="00C875B9"/>
    <w:rsid w:val="00C96D5C"/>
    <w:rsid w:val="00C97EB4"/>
    <w:rsid w:val="00CA3F56"/>
    <w:rsid w:val="00CC0F46"/>
    <w:rsid w:val="00CC4A47"/>
    <w:rsid w:val="00CD21F6"/>
    <w:rsid w:val="00CD4F0B"/>
    <w:rsid w:val="00CD5191"/>
    <w:rsid w:val="00CD65F8"/>
    <w:rsid w:val="00CE51BB"/>
    <w:rsid w:val="00D033B6"/>
    <w:rsid w:val="00D04B37"/>
    <w:rsid w:val="00D13195"/>
    <w:rsid w:val="00D22044"/>
    <w:rsid w:val="00D23083"/>
    <w:rsid w:val="00D32BB2"/>
    <w:rsid w:val="00D37AED"/>
    <w:rsid w:val="00D40639"/>
    <w:rsid w:val="00D410E3"/>
    <w:rsid w:val="00D435DA"/>
    <w:rsid w:val="00D46F49"/>
    <w:rsid w:val="00D5189C"/>
    <w:rsid w:val="00D55E95"/>
    <w:rsid w:val="00D56AA3"/>
    <w:rsid w:val="00D6175B"/>
    <w:rsid w:val="00D63086"/>
    <w:rsid w:val="00D65432"/>
    <w:rsid w:val="00D82DE3"/>
    <w:rsid w:val="00D8344E"/>
    <w:rsid w:val="00D8412A"/>
    <w:rsid w:val="00D9136B"/>
    <w:rsid w:val="00D96AC6"/>
    <w:rsid w:val="00DA60A8"/>
    <w:rsid w:val="00DA6A01"/>
    <w:rsid w:val="00DB0EDF"/>
    <w:rsid w:val="00DB64C6"/>
    <w:rsid w:val="00DC5970"/>
    <w:rsid w:val="00DC60EB"/>
    <w:rsid w:val="00DD09AE"/>
    <w:rsid w:val="00DD5DE9"/>
    <w:rsid w:val="00DF2DDF"/>
    <w:rsid w:val="00E04AE7"/>
    <w:rsid w:val="00E05288"/>
    <w:rsid w:val="00E06E4D"/>
    <w:rsid w:val="00E155D2"/>
    <w:rsid w:val="00E21447"/>
    <w:rsid w:val="00E23F3C"/>
    <w:rsid w:val="00E248E2"/>
    <w:rsid w:val="00E320AE"/>
    <w:rsid w:val="00E34E72"/>
    <w:rsid w:val="00E37311"/>
    <w:rsid w:val="00E375C8"/>
    <w:rsid w:val="00E449FA"/>
    <w:rsid w:val="00E50E80"/>
    <w:rsid w:val="00E522BC"/>
    <w:rsid w:val="00E54298"/>
    <w:rsid w:val="00E5621F"/>
    <w:rsid w:val="00E81F99"/>
    <w:rsid w:val="00E851D1"/>
    <w:rsid w:val="00E96CC8"/>
    <w:rsid w:val="00EA1DE3"/>
    <w:rsid w:val="00EA2EB7"/>
    <w:rsid w:val="00EA7A2D"/>
    <w:rsid w:val="00EC13F6"/>
    <w:rsid w:val="00EC17DE"/>
    <w:rsid w:val="00ED1709"/>
    <w:rsid w:val="00ED40AA"/>
    <w:rsid w:val="00ED48B6"/>
    <w:rsid w:val="00ED4CC4"/>
    <w:rsid w:val="00EE43B3"/>
    <w:rsid w:val="00EF25CE"/>
    <w:rsid w:val="00EF44B2"/>
    <w:rsid w:val="00EF5241"/>
    <w:rsid w:val="00F05713"/>
    <w:rsid w:val="00F11060"/>
    <w:rsid w:val="00F1344C"/>
    <w:rsid w:val="00F213BE"/>
    <w:rsid w:val="00F25476"/>
    <w:rsid w:val="00F25938"/>
    <w:rsid w:val="00F26C5D"/>
    <w:rsid w:val="00F346B5"/>
    <w:rsid w:val="00F3687A"/>
    <w:rsid w:val="00F42F68"/>
    <w:rsid w:val="00F466DB"/>
    <w:rsid w:val="00F47FBA"/>
    <w:rsid w:val="00F5242F"/>
    <w:rsid w:val="00F53B32"/>
    <w:rsid w:val="00F57252"/>
    <w:rsid w:val="00F604DC"/>
    <w:rsid w:val="00F61BB4"/>
    <w:rsid w:val="00F6505E"/>
    <w:rsid w:val="00F777EA"/>
    <w:rsid w:val="00F83450"/>
    <w:rsid w:val="00F85DB3"/>
    <w:rsid w:val="00F87327"/>
    <w:rsid w:val="00F92262"/>
    <w:rsid w:val="00FB3433"/>
    <w:rsid w:val="00FB52FE"/>
    <w:rsid w:val="00FB60BB"/>
    <w:rsid w:val="00FC16F7"/>
    <w:rsid w:val="00FC1A42"/>
    <w:rsid w:val="00FC26C2"/>
    <w:rsid w:val="00FC4ED1"/>
    <w:rsid w:val="00FD1169"/>
    <w:rsid w:val="00FD6752"/>
    <w:rsid w:val="00FE6107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C82B79D"/>
  <w15:docId w15:val="{4B4B94EC-3AE3-440D-8E57-62698E8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89"/>
    <w:rPr>
      <w:rFonts w:ascii="Arial" w:eastAsia="Times New Roman" w:hAnsi="Arial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389"/>
    <w:rPr>
      <w:sz w:val="24"/>
    </w:rPr>
  </w:style>
  <w:style w:type="character" w:customStyle="1" w:styleId="a4">
    <w:name w:val="Верхний колонтитул Знак"/>
    <w:link w:val="a3"/>
    <w:uiPriority w:val="99"/>
    <w:rsid w:val="00573389"/>
    <w:rPr>
      <w:rFonts w:ascii="Arial" w:eastAsia="Times New Roman" w:hAnsi="Arial" w:cs="Times New Roman"/>
      <w:sz w:val="24"/>
      <w:szCs w:val="24"/>
      <w:lang w:val="en-GB" w:eastAsia="fi-FI"/>
    </w:rPr>
  </w:style>
  <w:style w:type="paragraph" w:customStyle="1" w:styleId="BulletinTitle">
    <w:name w:val="BulletinTitle"/>
    <w:basedOn w:val="a"/>
    <w:uiPriority w:val="99"/>
    <w:semiHidden/>
    <w:rsid w:val="00573389"/>
    <w:pPr>
      <w:spacing w:before="100"/>
      <w:ind w:left="284"/>
    </w:pPr>
    <w:rPr>
      <w:color w:val="FFFFFF"/>
      <w:sz w:val="60"/>
    </w:rPr>
  </w:style>
  <w:style w:type="character" w:styleId="a5">
    <w:name w:val="Hyperlink"/>
    <w:uiPriority w:val="99"/>
    <w:rsid w:val="00573389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573389"/>
    <w:rPr>
      <w:rFonts w:ascii="Courier New" w:hAnsi="Courier New"/>
      <w:szCs w:val="20"/>
    </w:rPr>
  </w:style>
  <w:style w:type="character" w:customStyle="1" w:styleId="a7">
    <w:name w:val="Текст Знак"/>
    <w:link w:val="a6"/>
    <w:uiPriority w:val="99"/>
    <w:semiHidden/>
    <w:rsid w:val="00573389"/>
    <w:rPr>
      <w:rFonts w:ascii="Courier New" w:eastAsia="Times New Roman" w:hAnsi="Courier New" w:cs="Times New Roman"/>
      <w:sz w:val="20"/>
      <w:szCs w:val="20"/>
      <w:lang w:val="en-GB" w:eastAsia="fi-FI"/>
    </w:rPr>
  </w:style>
  <w:style w:type="paragraph" w:customStyle="1" w:styleId="Teksti">
    <w:name w:val="Teksti"/>
    <w:basedOn w:val="a"/>
    <w:uiPriority w:val="99"/>
    <w:rsid w:val="00573389"/>
    <w:pPr>
      <w:spacing w:before="140" w:after="120" w:line="260" w:lineRule="atLeast"/>
    </w:pPr>
    <w:rPr>
      <w:rFonts w:ascii="Times New Roman" w:hAnsi="Times New Roman"/>
      <w:sz w:val="24"/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5733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3389"/>
    <w:rPr>
      <w:rFonts w:ascii="Tahoma" w:eastAsia="Times New Roman" w:hAnsi="Tahoma" w:cs="Tahoma"/>
      <w:sz w:val="16"/>
      <w:szCs w:val="16"/>
      <w:lang w:val="en-GB" w:eastAsia="fi-FI"/>
    </w:rPr>
  </w:style>
  <w:style w:type="paragraph" w:styleId="aa">
    <w:name w:val="footer"/>
    <w:basedOn w:val="a"/>
    <w:link w:val="ab"/>
    <w:uiPriority w:val="99"/>
    <w:unhideWhenUsed/>
    <w:rsid w:val="00573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3389"/>
    <w:rPr>
      <w:rFonts w:ascii="Arial" w:eastAsia="Times New Roman" w:hAnsi="Arial" w:cs="Times New Roman"/>
      <w:sz w:val="20"/>
      <w:szCs w:val="24"/>
      <w:lang w:val="en-GB" w:eastAsia="fi-FI"/>
    </w:rPr>
  </w:style>
  <w:style w:type="character" w:customStyle="1" w:styleId="apple-converted-space">
    <w:name w:val="apple-converted-space"/>
    <w:basedOn w:val="a0"/>
    <w:rsid w:val="00573389"/>
  </w:style>
  <w:style w:type="paragraph" w:styleId="ac">
    <w:name w:val="Normal (Web)"/>
    <w:basedOn w:val="a"/>
    <w:uiPriority w:val="99"/>
    <w:unhideWhenUsed/>
    <w:rsid w:val="005A0144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d">
    <w:name w:val="Emphasis"/>
    <w:uiPriority w:val="20"/>
    <w:qFormat/>
    <w:rsid w:val="005A0144"/>
    <w:rPr>
      <w:i/>
      <w:iCs/>
    </w:rPr>
  </w:style>
  <w:style w:type="character" w:customStyle="1" w:styleId="st">
    <w:name w:val="st"/>
    <w:rsid w:val="00C255E0"/>
  </w:style>
  <w:style w:type="paragraph" w:customStyle="1" w:styleId="xmsonormal">
    <w:name w:val="x_msonormal"/>
    <w:basedOn w:val="a"/>
    <w:rsid w:val="00DD5DE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ae">
    <w:name w:val="Block Text"/>
    <w:basedOn w:val="a"/>
    <w:next w:val="a"/>
    <w:link w:val="af"/>
    <w:uiPriority w:val="29"/>
    <w:qFormat/>
    <w:rsid w:val="00F57252"/>
    <w:rPr>
      <w:i/>
      <w:iCs/>
      <w:color w:val="000000"/>
    </w:rPr>
  </w:style>
  <w:style w:type="character" w:customStyle="1" w:styleId="af">
    <w:name w:val="Цитата Знак"/>
    <w:link w:val="ae"/>
    <w:uiPriority w:val="29"/>
    <w:rsid w:val="00F57252"/>
    <w:rPr>
      <w:rFonts w:ascii="Arial" w:eastAsia="Times New Roman" w:hAnsi="Arial"/>
      <w:i/>
      <w:iCs/>
      <w:color w:val="000000"/>
      <w:szCs w:val="24"/>
      <w:lang w:val="en-GB" w:eastAsia="fi-FI"/>
    </w:rPr>
  </w:style>
  <w:style w:type="character" w:styleId="af0">
    <w:name w:val="annotation reference"/>
    <w:uiPriority w:val="99"/>
    <w:semiHidden/>
    <w:unhideWhenUsed/>
    <w:rsid w:val="00964F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4FAF"/>
    <w:rPr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64FAF"/>
    <w:rPr>
      <w:rFonts w:ascii="Arial" w:eastAsia="Times New Roman" w:hAnsi="Arial"/>
      <w:lang w:val="en-GB" w:eastAsia="fi-F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4FA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64FAF"/>
    <w:rPr>
      <w:rFonts w:ascii="Arial" w:eastAsia="Times New Roman" w:hAnsi="Arial"/>
      <w:b/>
      <w:bCs/>
      <w:lang w:val="en-GB" w:eastAsia="fi-FI"/>
    </w:rPr>
  </w:style>
  <w:style w:type="paragraph" w:customStyle="1" w:styleId="Head">
    <w:name w:val="Head"/>
    <w:basedOn w:val="a"/>
    <w:next w:val="a"/>
    <w:uiPriority w:val="99"/>
    <w:rsid w:val="00822AFD"/>
    <w:pPr>
      <w:tabs>
        <w:tab w:val="left" w:pos="360"/>
        <w:tab w:val="left" w:pos="720"/>
      </w:tabs>
      <w:kinsoku w:val="0"/>
      <w:overflowPunct w:val="0"/>
      <w:adjustRightInd w:val="0"/>
      <w:snapToGrid w:val="0"/>
      <w:spacing w:before="200"/>
    </w:pPr>
    <w:rPr>
      <w:rFonts w:ascii="Verdana" w:hAnsi="Verdana" w:cs="Verdana"/>
      <w:b/>
      <w:kern w:val="2"/>
      <w:szCs w:val="32"/>
      <w:lang w:val="en-US" w:eastAsia="zh-CN"/>
    </w:rPr>
  </w:style>
  <w:style w:type="paragraph" w:customStyle="1" w:styleId="1">
    <w:name w:val="Стиль1"/>
    <w:basedOn w:val="a"/>
    <w:qFormat/>
    <w:rsid w:val="00822AFD"/>
    <w:pPr>
      <w:spacing w:after="120"/>
      <w:jc w:val="both"/>
    </w:pPr>
    <w:rPr>
      <w:sz w:val="22"/>
      <w:lang w:val="ru-RU" w:eastAsia="ru-RU"/>
    </w:rPr>
  </w:style>
  <w:style w:type="paragraph" w:styleId="af5">
    <w:name w:val="Revision"/>
    <w:hidden/>
    <w:uiPriority w:val="99"/>
    <w:semiHidden/>
    <w:rsid w:val="009E2DA7"/>
    <w:rPr>
      <w:rFonts w:ascii="Arial" w:eastAsia="Times New Roman" w:hAnsi="Arial"/>
      <w:szCs w:val="24"/>
      <w:lang w:val="en-GB" w:eastAsia="fi-FI"/>
    </w:rPr>
  </w:style>
  <w:style w:type="character" w:styleId="af6">
    <w:name w:val="Strong"/>
    <w:basedOn w:val="a0"/>
    <w:uiPriority w:val="22"/>
    <w:qFormat/>
    <w:rsid w:val="00774A99"/>
    <w:rPr>
      <w:b/>
      <w:bCs/>
    </w:rPr>
  </w:style>
  <w:style w:type="paragraph" w:styleId="af7">
    <w:name w:val="List Paragraph"/>
    <w:basedOn w:val="a"/>
    <w:uiPriority w:val="34"/>
    <w:qFormat/>
    <w:rsid w:val="0044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itka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i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8FE7-E0F8-46B3-9EAE-4D74496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4563</CharactersWithSpaces>
  <SharedDoc>false</SharedDoc>
  <HLinks>
    <vt:vector size="24" baseType="variant">
      <vt:variant>
        <vt:i4>6619254</vt:i4>
      </vt:variant>
      <vt:variant>
        <vt:i4>8</vt:i4>
      </vt:variant>
      <vt:variant>
        <vt:i4>0</vt:i4>
      </vt:variant>
      <vt:variant>
        <vt:i4>5</vt:i4>
      </vt:variant>
      <vt:variant>
        <vt:lpwstr>http://www.yitural.ru/</vt:lpwstr>
      </vt:variant>
      <vt:variant>
        <vt:lpwstr/>
      </vt:variant>
      <vt:variant>
        <vt:i4>5177423</vt:i4>
      </vt:variant>
      <vt:variant>
        <vt:i4>5</vt:i4>
      </vt:variant>
      <vt:variant>
        <vt:i4>0</vt:i4>
      </vt:variant>
      <vt:variant>
        <vt:i4>5</vt:i4>
      </vt:variant>
      <vt:variant>
        <vt:lpwstr>http://www.yitgroup.com/</vt:lpwstr>
      </vt:variant>
      <vt:variant>
        <vt:lpwstr/>
      </vt:variant>
      <vt:variant>
        <vt:i4>8061026</vt:i4>
      </vt:variant>
      <vt:variant>
        <vt:i4>2</vt:i4>
      </vt:variant>
      <vt:variant>
        <vt:i4>0</vt:i4>
      </vt:variant>
      <vt:variant>
        <vt:i4>5</vt:i4>
      </vt:variant>
      <vt:variant>
        <vt:lpwstr>http://www.yit.ru/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Захарян</dc:creator>
  <cp:lastModifiedBy>Olga Boris</cp:lastModifiedBy>
  <cp:revision>28</cp:revision>
  <cp:lastPrinted>2015-01-23T12:08:00Z</cp:lastPrinted>
  <dcterms:created xsi:type="dcterms:W3CDTF">2016-08-25T08:27:00Z</dcterms:created>
  <dcterms:modified xsi:type="dcterms:W3CDTF">2016-09-19T15:23:00Z</dcterms:modified>
</cp:coreProperties>
</file>