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485"/>
      </w:tblGrid>
      <w:tr w:rsidR="00EC168C" w14:paraId="07188628" w14:textId="77777777">
        <w:trPr>
          <w:cantSplit/>
          <w:trHeight w:val="1304"/>
        </w:trPr>
        <w:tc>
          <w:tcPr>
            <w:tcW w:w="6804" w:type="dxa"/>
          </w:tcPr>
          <w:p w14:paraId="0FDC49CF" w14:textId="77777777" w:rsidR="00EC168C" w:rsidRPr="002622BA" w:rsidRDefault="006E2C72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rFonts w:eastAsia="Arial" w:cs="Arial"/>
                <w:noProof/>
                <w:sz w:val="14"/>
                <w:szCs w:val="14"/>
                <w:lang w:val="en-US"/>
              </w:rPr>
              <w:drawing>
                <wp:inline distT="0" distB="0" distL="0" distR="0" wp14:anchorId="72824C53" wp14:editId="0BB7046A">
                  <wp:extent cx="1350335" cy="349204"/>
                  <wp:effectExtent l="0" t="0" r="0" b="0"/>
                  <wp:docPr id="1" name="Picture 1" descr="C:\Users\emeliyaa\Desktop\D2-logo-4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eliyaa\Desktop\D2-logo-4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07" cy="34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14:paraId="11085102" w14:textId="77777777" w:rsidR="00EC168C" w:rsidRPr="002622BA" w:rsidRDefault="00EC168C" w:rsidP="002622BA">
            <w:pPr>
              <w:tabs>
                <w:tab w:val="left" w:pos="288"/>
              </w:tabs>
              <w:rPr>
                <w:rFonts w:eastAsia="Arial"/>
                <w:szCs w:val="22"/>
              </w:rPr>
            </w:pPr>
          </w:p>
        </w:tc>
      </w:tr>
    </w:tbl>
    <w:p w14:paraId="52DF6A7F" w14:textId="77777777" w:rsidR="00EC168C" w:rsidRPr="00950E03" w:rsidRDefault="00950E03">
      <w:pPr>
        <w:pStyle w:val="BodyText"/>
        <w:rPr>
          <w:lang w:val="ru-RU"/>
        </w:rPr>
      </w:pPr>
      <w:r>
        <w:rPr>
          <w:lang w:val="ru-RU"/>
        </w:rPr>
        <w:t>Пресс-релиз</w:t>
      </w:r>
    </w:p>
    <w:p w14:paraId="60056C4B" w14:textId="655AAD74" w:rsidR="006E2C72" w:rsidRPr="00161E0F" w:rsidRDefault="00E265D5" w:rsidP="003F61DF">
      <w:pPr>
        <w:pStyle w:val="Title"/>
        <w:spacing w:before="0"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Партнер Василий Марков</w:t>
      </w:r>
      <w:r w:rsidR="003F61DF">
        <w:rPr>
          <w:sz w:val="26"/>
          <w:szCs w:val="26"/>
          <w:lang w:val="ru-RU"/>
        </w:rPr>
        <w:t xml:space="preserve"> с командой </w:t>
      </w:r>
      <w:r w:rsidR="0048002C" w:rsidRPr="0048002C">
        <w:rPr>
          <w:sz w:val="26"/>
          <w:szCs w:val="26"/>
          <w:lang w:val="ru-RU"/>
        </w:rPr>
        <w:t xml:space="preserve">налоговых </w:t>
      </w:r>
      <w:r w:rsidR="00E8096B">
        <w:rPr>
          <w:sz w:val="26"/>
          <w:szCs w:val="26"/>
          <w:lang w:val="ru-RU"/>
        </w:rPr>
        <w:t>экспертов</w:t>
      </w:r>
      <w:r w:rsidR="003F61DF">
        <w:rPr>
          <w:sz w:val="26"/>
          <w:szCs w:val="26"/>
          <w:lang w:val="ru-RU"/>
        </w:rPr>
        <w:t xml:space="preserve"> перешел в </w:t>
      </w:r>
      <w:r w:rsidR="00005E56" w:rsidRPr="00BA5632">
        <w:rPr>
          <w:sz w:val="26"/>
          <w:szCs w:val="26"/>
        </w:rPr>
        <w:t>Dentons</w:t>
      </w:r>
    </w:p>
    <w:p w14:paraId="4B600ABE" w14:textId="77777777" w:rsidR="00EE6D91" w:rsidRPr="00BA5632" w:rsidRDefault="00EE6D91" w:rsidP="003F61DF">
      <w:pPr>
        <w:pStyle w:val="Title"/>
        <w:spacing w:before="0" w:after="0"/>
        <w:jc w:val="center"/>
        <w:rPr>
          <w:sz w:val="26"/>
          <w:szCs w:val="26"/>
          <w:lang w:val="ru-RU"/>
        </w:rPr>
      </w:pPr>
    </w:p>
    <w:p w14:paraId="05E542A8" w14:textId="7F1F74EE" w:rsidR="00EE6D91" w:rsidRPr="00EE6D91" w:rsidRDefault="00EE6D91" w:rsidP="00EE6D91">
      <w:pPr>
        <w:spacing w:after="120"/>
        <w:jc w:val="both"/>
        <w:rPr>
          <w:lang w:val="ru-RU"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7311E85" wp14:editId="74D5DBD9">
            <wp:simplePos x="0" y="0"/>
            <wp:positionH relativeFrom="column">
              <wp:posOffset>-47625</wp:posOffset>
            </wp:positionH>
            <wp:positionV relativeFrom="paragraph">
              <wp:posOffset>49530</wp:posOffset>
            </wp:positionV>
            <wp:extent cx="1717040" cy="2108835"/>
            <wp:effectExtent l="0" t="0" r="0" b="5715"/>
            <wp:wrapSquare wrapText="bothSides"/>
            <wp:docPr id="3" name="Picture 3" descr="C:\Users\karavaev\Desktop\TMA_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vaev\Desktop\TMA_47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13709"/>
                    <a:stretch/>
                  </pic:blipFill>
                  <pic:spPr bwMode="auto">
                    <a:xfrm>
                      <a:off x="0" y="0"/>
                      <a:ext cx="171704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ru-RU"/>
        </w:rPr>
        <w:t xml:space="preserve">Москва/ </w:t>
      </w:r>
      <w:proofErr w:type="gramStart"/>
      <w:r>
        <w:rPr>
          <w:b/>
          <w:bCs/>
        </w:rPr>
        <w:t>C</w:t>
      </w:r>
      <w:proofErr w:type="spellStart"/>
      <w:proofErr w:type="gramEnd"/>
      <w:r>
        <w:rPr>
          <w:b/>
          <w:bCs/>
          <w:lang w:val="ru-RU"/>
        </w:rPr>
        <w:t>анкт</w:t>
      </w:r>
      <w:proofErr w:type="spellEnd"/>
      <w:r>
        <w:rPr>
          <w:b/>
          <w:bCs/>
          <w:lang w:val="ru-RU"/>
        </w:rPr>
        <w:t>-Петербург, 7 ноября 2017 года</w:t>
      </w:r>
      <w:r>
        <w:rPr>
          <w:lang w:val="ru-RU"/>
        </w:rPr>
        <w:t xml:space="preserve"> – Партнер Василий Марков присоединился к команде российской налоговой и таможенной практики </w:t>
      </w:r>
      <w:r>
        <w:t>Dentons</w:t>
      </w:r>
      <w:r>
        <w:rPr>
          <w:lang w:val="ru-RU"/>
        </w:rPr>
        <w:t xml:space="preserve">. Он возглавит налоговую группу в Санкт-Петербурге и будет руководить проектами по налоговым льготам и другим формам государственной поддержки. </w:t>
      </w:r>
    </w:p>
    <w:p w14:paraId="473ADEDA" w14:textId="02C03380" w:rsidR="00EE6D91" w:rsidRPr="00EE6D91" w:rsidRDefault="00EE6D91" w:rsidP="00EE6D91">
      <w:pPr>
        <w:spacing w:after="120"/>
        <w:jc w:val="both"/>
        <w:rPr>
          <w:lang w:val="ru-RU"/>
        </w:rPr>
      </w:pPr>
      <w:r>
        <w:rPr>
          <w:lang w:val="ru-RU"/>
        </w:rPr>
        <w:t xml:space="preserve">Василий перешел в </w:t>
      </w:r>
      <w:r>
        <w:t>Dentons</w:t>
      </w:r>
      <w:r>
        <w:rPr>
          <w:lang w:val="ru-RU"/>
        </w:rPr>
        <w:t xml:space="preserve"> из компании </w:t>
      </w:r>
      <w:r>
        <w:rPr>
          <w:color w:val="000000"/>
        </w:rPr>
        <w:t>Deloitte</w:t>
      </w:r>
      <w:r>
        <w:rPr>
          <w:lang w:val="ru-RU"/>
        </w:rPr>
        <w:t xml:space="preserve">, где занимал должность руководителя практики в области технологий, медиа и телекоммуникаций в департаменте налогообложения и права. Он более 11 лет консультирует российских и международных клиентов по всем вопросам </w:t>
      </w:r>
      <w:r w:rsidR="00161E0F">
        <w:rPr>
          <w:lang w:val="ru-RU"/>
        </w:rPr>
        <w:t>налогообложения</w:t>
      </w:r>
      <w:r>
        <w:rPr>
          <w:lang w:val="ru-RU"/>
        </w:rPr>
        <w:t>, прежде всего, в технологическом секторе. Василий имеет степень кандидата экономических</w:t>
      </w:r>
      <w:r>
        <w:rPr>
          <w:color w:val="000000"/>
          <w:lang w:val="ru-RU"/>
        </w:rPr>
        <w:t xml:space="preserve"> наук</w:t>
      </w:r>
      <w:r>
        <w:rPr>
          <w:lang w:val="ru-RU"/>
        </w:rPr>
        <w:t>.</w:t>
      </w:r>
    </w:p>
    <w:p w14:paraId="38843766" w14:textId="77777777" w:rsidR="00EE6D91" w:rsidRPr="00EE6D91" w:rsidRDefault="00EE6D91" w:rsidP="00EE6D91">
      <w:pPr>
        <w:jc w:val="both"/>
        <w:rPr>
          <w:lang w:val="ru-RU"/>
        </w:rPr>
      </w:pPr>
      <w:r>
        <w:rPr>
          <w:lang w:val="ru-RU"/>
        </w:rPr>
        <w:t xml:space="preserve">Вместе с Василием в </w:t>
      </w:r>
      <w:r>
        <w:t>Dentons</w:t>
      </w:r>
      <w:r>
        <w:rPr>
          <w:lang w:val="ru-RU"/>
        </w:rPr>
        <w:t xml:space="preserve"> пришла команда из </w:t>
      </w:r>
      <w:r>
        <w:rPr>
          <w:color w:val="000000"/>
          <w:lang w:val="ru-RU"/>
        </w:rPr>
        <w:t>шести</w:t>
      </w:r>
      <w:r>
        <w:rPr>
          <w:lang w:val="ru-RU"/>
        </w:rPr>
        <w:t xml:space="preserve"> специалистов, имеющих большой опыт оказания комплексных услуг для получения бизнесом многообразных форм государственной поддержки «под ключ».  </w:t>
      </w:r>
    </w:p>
    <w:p w14:paraId="434E149A" w14:textId="77777777" w:rsidR="00EE6D91" w:rsidRPr="00EE6D91" w:rsidRDefault="00EE6D91" w:rsidP="00EE6D91">
      <w:pPr>
        <w:jc w:val="both"/>
        <w:rPr>
          <w:lang w:val="ru-RU"/>
        </w:rPr>
      </w:pPr>
      <w:r>
        <w:rPr>
          <w:lang w:val="ru-RU"/>
        </w:rPr>
        <w:t> </w:t>
      </w:r>
    </w:p>
    <w:p w14:paraId="25793BE7" w14:textId="405DF9E5" w:rsidR="00EE6D91" w:rsidRPr="00EE6D91" w:rsidRDefault="00EE6D91" w:rsidP="00EE6D91">
      <w:pPr>
        <w:jc w:val="both"/>
        <w:rPr>
          <w:lang w:val="ru-RU"/>
        </w:rPr>
      </w:pPr>
      <w:r>
        <w:rPr>
          <w:b/>
          <w:bCs/>
          <w:lang w:val="ru-RU"/>
        </w:rPr>
        <w:t>Виктор Наумов</w:t>
      </w:r>
      <w:r>
        <w:rPr>
          <w:lang w:val="ru-RU"/>
        </w:rPr>
        <w:t>, управляющий партнер санкт-петербургского офиса</w:t>
      </w:r>
      <w:r w:rsidR="00D7103B" w:rsidRPr="00D7103B">
        <w:rPr>
          <w:lang w:val="ru-RU"/>
        </w:rPr>
        <w:t xml:space="preserve"> </w:t>
      </w:r>
      <w:r w:rsidR="00D7103B">
        <w:rPr>
          <w:lang w:val="en-US"/>
        </w:rPr>
        <w:t>Dentons</w:t>
      </w:r>
      <w:r>
        <w:rPr>
          <w:lang w:val="ru-RU"/>
        </w:rPr>
        <w:t>: «</w:t>
      </w:r>
      <w:r>
        <w:rPr>
          <w:i/>
          <w:iCs/>
          <w:lang w:val="ru-RU"/>
        </w:rPr>
        <w:t xml:space="preserve">Я рад приветствовать Василия и его мощную команду в нашей фирме. </w:t>
      </w:r>
      <w:r w:rsidR="00161E0F" w:rsidRPr="00161E0F">
        <w:rPr>
          <w:i/>
          <w:iCs/>
          <w:lang w:val="ru-RU"/>
        </w:rPr>
        <w:t xml:space="preserve">Его опыт успешной реализации крупных и сложных </w:t>
      </w:r>
      <w:proofErr w:type="gramStart"/>
      <w:r w:rsidR="00161E0F" w:rsidRPr="00161E0F">
        <w:rPr>
          <w:i/>
          <w:iCs/>
          <w:lang w:val="ru-RU"/>
        </w:rPr>
        <w:t>проектов</w:t>
      </w:r>
      <w:proofErr w:type="gramEnd"/>
      <w:r w:rsidR="00161E0F" w:rsidRPr="00161E0F">
        <w:rPr>
          <w:i/>
          <w:iCs/>
          <w:lang w:val="ru-RU"/>
        </w:rPr>
        <w:t xml:space="preserve"> как для бизнеса, так и для различных государственных органов в СНГ и уникальное знание всего спектра мер налогового стимулирования инновационной деятельности в России, несомненно, </w:t>
      </w:r>
      <w:r>
        <w:rPr>
          <w:i/>
          <w:iCs/>
          <w:lang w:val="ru-RU"/>
        </w:rPr>
        <w:t>усилит нашу налоговую практику. Василий задаст новый вектор развития наших услуг в сфере инноваций, цифровой экономики и государственно-частного партнерства, когда юридический и налоговый анализ процессов в этой сфере эффективнее проводить силами одной команды</w:t>
      </w:r>
      <w:r>
        <w:rPr>
          <w:lang w:val="ru-RU"/>
        </w:rPr>
        <w:t>».</w:t>
      </w:r>
    </w:p>
    <w:p w14:paraId="36FBCC3C" w14:textId="77777777" w:rsidR="00EE6D91" w:rsidRPr="00EE6D91" w:rsidRDefault="00EE6D91" w:rsidP="00EE6D91">
      <w:pPr>
        <w:jc w:val="both"/>
        <w:rPr>
          <w:lang w:val="ru-RU"/>
        </w:rPr>
      </w:pPr>
      <w:r>
        <w:rPr>
          <w:lang w:val="ru-RU"/>
        </w:rPr>
        <w:t> </w:t>
      </w:r>
    </w:p>
    <w:p w14:paraId="74D6DFED" w14:textId="7C05949C" w:rsidR="00EE6D91" w:rsidRPr="00EE6D91" w:rsidRDefault="00EE6D91" w:rsidP="00EE6D91">
      <w:pPr>
        <w:spacing w:after="120"/>
        <w:jc w:val="both"/>
        <w:rPr>
          <w:lang w:val="ru-RU"/>
        </w:rPr>
      </w:pPr>
      <w:proofErr w:type="spellStart"/>
      <w:r>
        <w:rPr>
          <w:b/>
          <w:bCs/>
          <w:lang w:val="ru-RU"/>
        </w:rPr>
        <w:t>Джангар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Джальчинов</w:t>
      </w:r>
      <w:proofErr w:type="spellEnd"/>
      <w:r>
        <w:rPr>
          <w:lang w:val="ru-RU"/>
        </w:rPr>
        <w:t xml:space="preserve">, партнер, руководитель российской налоговой и таможенной практики </w:t>
      </w:r>
      <w:r>
        <w:t>Dentons</w:t>
      </w:r>
      <w:r>
        <w:rPr>
          <w:lang w:val="ru-RU"/>
        </w:rPr>
        <w:t xml:space="preserve">: </w:t>
      </w:r>
      <w:r>
        <w:rPr>
          <w:i/>
          <w:iCs/>
          <w:lang w:val="ru-RU"/>
        </w:rPr>
        <w:t xml:space="preserve">«Это уже второй переход налоговой команды в </w:t>
      </w:r>
      <w:r>
        <w:rPr>
          <w:i/>
          <w:iCs/>
        </w:rPr>
        <w:t>Dentons</w:t>
      </w:r>
      <w:r>
        <w:rPr>
          <w:i/>
          <w:iCs/>
          <w:lang w:val="ru-RU"/>
        </w:rPr>
        <w:t xml:space="preserve"> в 2017 году – в начале года к нам перешла налоговая команда из ЕПАМ. Сегодня состав российской налоговой и таможенной практики </w:t>
      </w:r>
      <w:r>
        <w:rPr>
          <w:i/>
          <w:iCs/>
        </w:rPr>
        <w:t>Dentons</w:t>
      </w:r>
      <w:r>
        <w:rPr>
          <w:i/>
          <w:iCs/>
          <w:lang w:val="ru-RU"/>
        </w:rPr>
        <w:t xml:space="preserve"> увеличился до 29 специалистов. Это событие открывает новую страницу в развитии практики – команда Василия Маркова значительно усилит нашу экспертизу в области налоговых льгот и добавит новое направление – услуги в области государственной поддержки. Мы давно искали такого эксперта, как Василий, в связи с большим ростом проектов в области технологий, медиа и телекоммуникаций. Василий Марков – один из лучших специалистов в этой области</w:t>
      </w:r>
      <w:r w:rsidR="00D7103B" w:rsidRPr="00D7103B">
        <w:rPr>
          <w:i/>
          <w:iCs/>
          <w:lang w:val="ru-RU"/>
        </w:rPr>
        <w:t>,</w:t>
      </w:r>
      <w:r>
        <w:rPr>
          <w:i/>
          <w:iCs/>
          <w:lang w:val="ru-RU"/>
        </w:rPr>
        <w:t xml:space="preserve"> и его опыт буде</w:t>
      </w:r>
      <w:r>
        <w:rPr>
          <w:i/>
          <w:iCs/>
          <w:color w:val="000000"/>
          <w:lang w:val="ru-RU"/>
        </w:rPr>
        <w:t>т</w:t>
      </w:r>
      <w:r>
        <w:rPr>
          <w:i/>
          <w:iCs/>
          <w:lang w:val="ru-RU"/>
        </w:rPr>
        <w:t xml:space="preserve"> очень полезен нашим клиентам».</w:t>
      </w:r>
    </w:p>
    <w:p w14:paraId="725987E6" w14:textId="77777777" w:rsidR="00EE6D91" w:rsidRPr="00EE6D91" w:rsidRDefault="00EE6D91" w:rsidP="00EE6D91">
      <w:pPr>
        <w:spacing w:after="120"/>
        <w:jc w:val="both"/>
        <w:rPr>
          <w:lang w:val="ru-RU"/>
        </w:rPr>
      </w:pPr>
      <w:r>
        <w:rPr>
          <w:b/>
          <w:bCs/>
          <w:lang w:val="ru-RU"/>
        </w:rPr>
        <w:t>Василий Марков</w:t>
      </w:r>
      <w:r>
        <w:rPr>
          <w:lang w:val="ru-RU"/>
        </w:rPr>
        <w:t>, комментируя свое назначение, заявил: «</w:t>
      </w:r>
      <w:r>
        <w:rPr>
          <w:i/>
          <w:iCs/>
          <w:lang w:val="ru-RU"/>
        </w:rPr>
        <w:t xml:space="preserve">Я очень рад присоединиться к такой динамично развивающейся налоговой практике в России и </w:t>
      </w:r>
      <w:r>
        <w:rPr>
          <w:i/>
          <w:iCs/>
          <w:color w:val="000000"/>
          <w:lang w:val="ru-RU"/>
        </w:rPr>
        <w:t>жду начала работы в составе этой профессиональной команды</w:t>
      </w:r>
      <w:r>
        <w:rPr>
          <w:lang w:val="ru-RU"/>
        </w:rPr>
        <w:t xml:space="preserve">». </w:t>
      </w:r>
    </w:p>
    <w:p w14:paraId="6FBF65AF" w14:textId="77777777" w:rsidR="00EE6D91" w:rsidRPr="00EE6D91" w:rsidRDefault="00EE6D91" w:rsidP="00EE6D91">
      <w:pPr>
        <w:rPr>
          <w:lang w:val="ru-RU"/>
        </w:rPr>
      </w:pPr>
      <w:r>
        <w:rPr>
          <w:lang w:val="ru-RU"/>
        </w:rPr>
        <w:t> </w:t>
      </w:r>
    </w:p>
    <w:p w14:paraId="1CACD067" w14:textId="77777777" w:rsidR="00EE6D91" w:rsidRPr="00EE6D91" w:rsidRDefault="00EE6D91" w:rsidP="00EE6D91">
      <w:pPr>
        <w:spacing w:after="120"/>
        <w:jc w:val="both"/>
        <w:rPr>
          <w:lang w:val="ru-RU"/>
        </w:rPr>
      </w:pPr>
      <w:r>
        <w:rPr>
          <w:lang w:val="ru-RU"/>
        </w:rPr>
        <w:lastRenderedPageBreak/>
        <w:t xml:space="preserve">Налоговая и таможенная практика </w:t>
      </w:r>
      <w:r>
        <w:t>Dentons</w:t>
      </w:r>
      <w:r w:rsidRPr="00EE6D91">
        <w:rPr>
          <w:lang w:val="ru-RU"/>
        </w:rPr>
        <w:t xml:space="preserve"> </w:t>
      </w:r>
      <w:r>
        <w:rPr>
          <w:lang w:val="ru-RU"/>
        </w:rPr>
        <w:t xml:space="preserve">признана одной из лучших в России (входит в </w:t>
      </w:r>
      <w:r>
        <w:rPr>
          <w:b/>
          <w:bCs/>
        </w:rPr>
        <w:t>Band</w:t>
      </w:r>
      <w:r>
        <w:rPr>
          <w:b/>
          <w:bCs/>
          <w:lang w:val="ru-RU"/>
        </w:rPr>
        <w:t xml:space="preserve"> 1</w:t>
      </w:r>
      <w:r>
        <w:rPr>
          <w:lang w:val="ru-RU"/>
        </w:rPr>
        <w:t xml:space="preserve"> рейтинга </w:t>
      </w:r>
      <w:r>
        <w:rPr>
          <w:i/>
          <w:iCs/>
        </w:rPr>
        <w:t>Chambers</w:t>
      </w:r>
      <w:r w:rsidRPr="00EE6D91">
        <w:rPr>
          <w:i/>
          <w:iCs/>
          <w:lang w:val="ru-RU"/>
        </w:rPr>
        <w:t xml:space="preserve"> </w:t>
      </w:r>
      <w:r>
        <w:rPr>
          <w:i/>
          <w:iCs/>
        </w:rPr>
        <w:t>Europe</w:t>
      </w:r>
      <w:r>
        <w:rPr>
          <w:lang w:val="ru-RU"/>
        </w:rPr>
        <w:t xml:space="preserve"> 2017). </w:t>
      </w:r>
    </w:p>
    <w:p w14:paraId="2CC3D390" w14:textId="642A6602" w:rsidR="00EE6D91" w:rsidRPr="00EE6D91" w:rsidRDefault="00EE6D91" w:rsidP="00EE6D91">
      <w:pPr>
        <w:spacing w:after="120"/>
        <w:jc w:val="both"/>
        <w:rPr>
          <w:lang w:val="ru-RU"/>
        </w:rPr>
      </w:pPr>
      <w:r>
        <w:rPr>
          <w:lang w:val="ru-RU"/>
        </w:rPr>
        <w:t xml:space="preserve">У практики есть все необходимые ресурсы, чтобы оказывать клиентам полный спектр </w:t>
      </w:r>
      <w:r>
        <w:rPr>
          <w:b/>
          <w:bCs/>
          <w:lang w:val="ru-RU"/>
        </w:rPr>
        <w:t xml:space="preserve">налоговых и юридических услуг, </w:t>
      </w:r>
      <w:r>
        <w:rPr>
          <w:lang w:val="ru-RU"/>
        </w:rPr>
        <w:t>включая консультирование по вопросам международного налогообложения</w:t>
      </w:r>
      <w:r w:rsidR="00D7103B" w:rsidRPr="00D7103B">
        <w:rPr>
          <w:lang w:val="ru-RU"/>
        </w:rPr>
        <w:t>,</w:t>
      </w:r>
      <w:r>
        <w:rPr>
          <w:lang w:val="ru-RU"/>
        </w:rPr>
        <w:t xml:space="preserve"> российского налогообложения</w:t>
      </w:r>
      <w:r w:rsidR="00D7103B" w:rsidRPr="00D7103B">
        <w:rPr>
          <w:lang w:val="ru-RU"/>
        </w:rPr>
        <w:t xml:space="preserve"> </w:t>
      </w:r>
      <w:r w:rsidR="00D7103B">
        <w:rPr>
          <w:lang w:val="ru-RU"/>
        </w:rPr>
        <w:t xml:space="preserve">и </w:t>
      </w:r>
      <w:proofErr w:type="spellStart"/>
      <w:r>
        <w:rPr>
          <w:lang w:val="ru-RU"/>
        </w:rPr>
        <w:t>деофшоризации</w:t>
      </w:r>
      <w:proofErr w:type="spellEnd"/>
      <w:r>
        <w:rPr>
          <w:lang w:val="ru-RU"/>
        </w:rPr>
        <w:t xml:space="preserve">; консультирование </w:t>
      </w:r>
      <w:r>
        <w:rPr>
          <w:color w:val="000000"/>
          <w:lang w:val="ru-RU"/>
        </w:rPr>
        <w:t>по налоговы</w:t>
      </w:r>
      <w:r w:rsidR="00D7103B">
        <w:rPr>
          <w:color w:val="000000"/>
          <w:lang w:val="ru-RU"/>
        </w:rPr>
        <w:t>м</w:t>
      </w:r>
      <w:r>
        <w:rPr>
          <w:color w:val="000000"/>
          <w:lang w:val="ru-RU"/>
        </w:rPr>
        <w:t xml:space="preserve"> льгот</w:t>
      </w:r>
      <w:r w:rsidR="00D7103B">
        <w:rPr>
          <w:color w:val="000000"/>
          <w:lang w:val="ru-RU"/>
        </w:rPr>
        <w:t>ам</w:t>
      </w:r>
      <w:r>
        <w:rPr>
          <w:color w:val="000000"/>
          <w:lang w:val="ru-RU"/>
        </w:rPr>
        <w:t xml:space="preserve"> и други</w:t>
      </w:r>
      <w:r w:rsidR="00D7103B">
        <w:rPr>
          <w:color w:val="000000"/>
          <w:lang w:val="ru-RU"/>
        </w:rPr>
        <w:t>м формам</w:t>
      </w:r>
      <w:r>
        <w:rPr>
          <w:color w:val="000000"/>
          <w:lang w:val="ru-RU"/>
        </w:rPr>
        <w:t xml:space="preserve"> государственной поддержки; </w:t>
      </w:r>
      <w:r>
        <w:rPr>
          <w:lang w:val="ru-RU"/>
        </w:rPr>
        <w:t>анализ условий договоров с точки зрения налогообложения; налогов</w:t>
      </w:r>
      <w:r w:rsidR="00D7103B">
        <w:rPr>
          <w:lang w:val="ru-RU"/>
        </w:rPr>
        <w:t>ую</w:t>
      </w:r>
      <w:r>
        <w:rPr>
          <w:lang w:val="ru-RU"/>
        </w:rPr>
        <w:t xml:space="preserve"> реструктуризаци</w:t>
      </w:r>
      <w:r w:rsidR="00D7103B">
        <w:rPr>
          <w:lang w:val="ru-RU"/>
        </w:rPr>
        <w:t>ю</w:t>
      </w:r>
      <w:r>
        <w:rPr>
          <w:lang w:val="ru-RU"/>
        </w:rPr>
        <w:t xml:space="preserve">; налоговый </w:t>
      </w:r>
      <w:r>
        <w:t>due</w:t>
      </w:r>
      <w:r w:rsidRPr="00EE6D91">
        <w:rPr>
          <w:lang w:val="ru-RU"/>
        </w:rPr>
        <w:t xml:space="preserve"> </w:t>
      </w:r>
      <w:r>
        <w:t>diligence</w:t>
      </w:r>
      <w:r>
        <w:rPr>
          <w:lang w:val="ru-RU"/>
        </w:rPr>
        <w:t xml:space="preserve">/ самостоятельные проверки налоговых рисков; налоговое сопровождение сделок </w:t>
      </w:r>
      <w:r>
        <w:t>M</w:t>
      </w:r>
      <w:r>
        <w:rPr>
          <w:lang w:val="ru-RU"/>
        </w:rPr>
        <w:t>&amp;</w:t>
      </w:r>
      <w:r>
        <w:t>A</w:t>
      </w:r>
      <w:r>
        <w:rPr>
          <w:lang w:val="ru-RU"/>
        </w:rPr>
        <w:t xml:space="preserve">; разрешение налоговых споров; консультирование по вопросам российского бухгалтерского учета; участие в законотворческой </w:t>
      </w:r>
      <w:r w:rsidRPr="00D7103B">
        <w:rPr>
          <w:lang w:val="ru-RU"/>
        </w:rPr>
        <w:t>деятельности</w:t>
      </w:r>
      <w:r w:rsidR="00D7103B" w:rsidRPr="00D7103B">
        <w:rPr>
          <w:lang w:val="ru-RU"/>
        </w:rPr>
        <w:t xml:space="preserve">, трансфертного ценообразования, индивидуального налогового планирования и </w:t>
      </w:r>
      <w:proofErr w:type="spellStart"/>
      <w:r w:rsidR="00D7103B" w:rsidRPr="00D7103B">
        <w:rPr>
          <w:lang w:val="ru-RU"/>
        </w:rPr>
        <w:t>комплаенс</w:t>
      </w:r>
      <w:proofErr w:type="spellEnd"/>
      <w:r w:rsidR="00D7103B" w:rsidRPr="00D7103B">
        <w:rPr>
          <w:lang w:val="ru-RU"/>
        </w:rPr>
        <w:t xml:space="preserve">, управления налоговыми рисками, налогообложения </w:t>
      </w:r>
      <w:r w:rsidRPr="00D7103B">
        <w:rPr>
          <w:lang w:val="ru-RU"/>
        </w:rPr>
        <w:t xml:space="preserve"> недвижимости; сопровождение сделок с нематериальными активами. </w:t>
      </w:r>
      <w:proofErr w:type="gramStart"/>
      <w:r w:rsidRPr="00D7103B">
        <w:rPr>
          <w:lang w:val="ru-RU"/>
        </w:rPr>
        <w:t>Команда также оказывает</w:t>
      </w:r>
      <w:r>
        <w:rPr>
          <w:lang w:val="ru-RU"/>
        </w:rPr>
        <w:t xml:space="preserve"> все виды </w:t>
      </w:r>
      <w:r>
        <w:rPr>
          <w:b/>
          <w:bCs/>
          <w:lang w:val="ru-RU"/>
        </w:rPr>
        <w:t>услуг в области таможенного права</w:t>
      </w:r>
      <w:r>
        <w:rPr>
          <w:lang w:val="ru-RU"/>
        </w:rPr>
        <w:t xml:space="preserve">, в том числе </w:t>
      </w:r>
      <w:r w:rsidR="00D7103B">
        <w:rPr>
          <w:lang w:val="ru-RU"/>
        </w:rPr>
        <w:t xml:space="preserve">осуществляет </w:t>
      </w:r>
      <w:r>
        <w:rPr>
          <w:lang w:val="ru-RU"/>
        </w:rPr>
        <w:t>проверку соответствия внешнеэкономической деятельности компаний требованиям таможенного законодательства (</w:t>
      </w:r>
      <w:proofErr w:type="spellStart"/>
      <w:r>
        <w:rPr>
          <w:lang w:val="ru-RU"/>
        </w:rPr>
        <w:t>customs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compliance</w:t>
      </w:r>
      <w:proofErr w:type="spellEnd"/>
      <w:r>
        <w:rPr>
          <w:lang w:val="ru-RU"/>
        </w:rPr>
        <w:t>, «</w:t>
      </w:r>
      <w:proofErr w:type="spellStart"/>
      <w:r>
        <w:rPr>
          <w:lang w:val="ru-RU"/>
        </w:rPr>
        <w:t>health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check</w:t>
      </w:r>
      <w:proofErr w:type="spellEnd"/>
      <w:r>
        <w:rPr>
          <w:lang w:val="ru-RU"/>
        </w:rPr>
        <w:t>»); структурирование цепей поставок и моделей ввоза товаров с дальнейшей имплементацией разработанных структур поставок; обеспечение соответствия процесса декларирования общим требованиям таможенного законодательства; консультирование на предмет правильности определения таможенной стоимости;</w:t>
      </w:r>
      <w:proofErr w:type="gramEnd"/>
      <w:r>
        <w:rPr>
          <w:lang w:val="ru-RU"/>
        </w:rPr>
        <w:t xml:space="preserve"> консультирование по вопросам классификации ввозимых товаров и другие.</w:t>
      </w:r>
    </w:p>
    <w:p w14:paraId="6F981479" w14:textId="77777777" w:rsidR="00EE6D91" w:rsidRPr="00EE6D91" w:rsidRDefault="00EE6D91" w:rsidP="00EE6D91">
      <w:pPr>
        <w:pStyle w:val="BodyText"/>
        <w:spacing w:after="120"/>
        <w:jc w:val="both"/>
        <w:rPr>
          <w:lang w:val="ru-RU"/>
        </w:rPr>
      </w:pPr>
      <w:r>
        <w:rPr>
          <w:b/>
          <w:bCs/>
          <w:lang w:val="ru-RU"/>
        </w:rPr>
        <w:t xml:space="preserve">О </w:t>
      </w:r>
      <w:r>
        <w:rPr>
          <w:b/>
          <w:bCs/>
        </w:rPr>
        <w:t>Dentons</w:t>
      </w:r>
    </w:p>
    <w:p w14:paraId="38566C01" w14:textId="77777777" w:rsidR="00EE6D91" w:rsidRPr="00EE6D91" w:rsidRDefault="00EE6D91" w:rsidP="00EE6D91">
      <w:pPr>
        <w:jc w:val="both"/>
        <w:rPr>
          <w:lang w:val="ru-RU"/>
        </w:rPr>
      </w:pPr>
      <w:r>
        <w:t>Dentons</w:t>
      </w:r>
      <w:r>
        <w:rPr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>
        <w:t>Dentons</w:t>
      </w:r>
      <w:r>
        <w:rPr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>
        <w:t>Acritas</w:t>
      </w:r>
      <w:proofErr w:type="spellEnd"/>
      <w:r>
        <w:rPr>
          <w:lang w:val="ru-RU"/>
        </w:rPr>
        <w:t xml:space="preserve">, получила награду </w:t>
      </w:r>
      <w:r>
        <w:t>BTI</w:t>
      </w:r>
      <w:r w:rsidRPr="00EE6D91">
        <w:rPr>
          <w:lang w:val="ru-RU"/>
        </w:rPr>
        <w:t xml:space="preserve"> </w:t>
      </w:r>
      <w:r>
        <w:t>Client</w:t>
      </w:r>
      <w:r w:rsidRPr="00EE6D91">
        <w:rPr>
          <w:lang w:val="ru-RU"/>
        </w:rPr>
        <w:t xml:space="preserve"> </w:t>
      </w:r>
      <w:r>
        <w:t>Service</w:t>
      </w:r>
      <w:r>
        <w:rPr>
          <w:lang w:val="ru-RU"/>
        </w:rPr>
        <w:t xml:space="preserve"> 30 </w:t>
      </w:r>
      <w:r>
        <w:t>Award</w:t>
      </w:r>
      <w:r>
        <w:rPr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>
        <w:t>Nextlaw</w:t>
      </w:r>
      <w:proofErr w:type="spellEnd"/>
      <w:r w:rsidRPr="00EE6D91">
        <w:rPr>
          <w:lang w:val="ru-RU"/>
        </w:rPr>
        <w:t xml:space="preserve"> </w:t>
      </w:r>
      <w:r>
        <w:t>Labs</w:t>
      </w:r>
      <w:r>
        <w:rPr>
          <w:lang w:val="ru-RU"/>
        </w:rPr>
        <w:t xml:space="preserve"> и </w:t>
      </w:r>
      <w:proofErr w:type="spellStart"/>
      <w:r>
        <w:t>Nextlaw</w:t>
      </w:r>
      <w:proofErr w:type="spellEnd"/>
      <w:r w:rsidRPr="00EE6D91">
        <w:rPr>
          <w:lang w:val="ru-RU"/>
        </w:rPr>
        <w:t xml:space="preserve"> </w:t>
      </w:r>
      <w:r>
        <w:t>Global</w:t>
      </w:r>
      <w:r w:rsidRPr="00EE6D91">
        <w:rPr>
          <w:lang w:val="ru-RU"/>
        </w:rPr>
        <w:t xml:space="preserve"> </w:t>
      </w:r>
      <w:r>
        <w:t>Referral</w:t>
      </w:r>
      <w:r w:rsidRPr="00EE6D91">
        <w:rPr>
          <w:lang w:val="ru-RU"/>
        </w:rPr>
        <w:t xml:space="preserve"> </w:t>
      </w:r>
      <w:r>
        <w:t>Network</w:t>
      </w:r>
      <w:r>
        <w:rPr>
          <w:lang w:val="ru-RU"/>
        </w:rPr>
        <w:t xml:space="preserve">. </w:t>
      </w:r>
      <w:proofErr w:type="gramStart"/>
      <w:r>
        <w:t>Dentons</w:t>
      </w:r>
      <w:r>
        <w:rPr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>
        <w:rPr>
          <w:lang w:val="ru-RU"/>
        </w:rPr>
        <w:t>стартапам</w:t>
      </w:r>
      <w:proofErr w:type="spellEnd"/>
      <w:r>
        <w:rPr>
          <w:lang w:val="ru-RU"/>
        </w:rPr>
        <w:t>, государственным предприятиям, частным лицам и некоммерческим организациям.</w:t>
      </w:r>
      <w:proofErr w:type="gramEnd"/>
      <w:r>
        <w:t> </w:t>
      </w:r>
      <w:hyperlink r:id="rId11" w:history="1"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dentons</w:t>
        </w:r>
        <w:proofErr w:type="spellEnd"/>
        <w:r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</w:hyperlink>
    </w:p>
    <w:p w14:paraId="667A3A8D" w14:textId="7CFC1010" w:rsidR="00EE6D91" w:rsidRPr="00EE6D91" w:rsidRDefault="00EE6D91" w:rsidP="00EE6D91">
      <w:pPr>
        <w:spacing w:after="240"/>
        <w:jc w:val="both"/>
        <w:rPr>
          <w:lang w:val="ru-RU"/>
        </w:rPr>
      </w:pPr>
      <w:r>
        <w:rPr>
          <w:i/>
          <w:iCs/>
          <w:color w:val="000000"/>
          <w:sz w:val="18"/>
          <w:szCs w:val="18"/>
          <w:lang w:val="ru-RU" w:eastAsia="ko-KR"/>
        </w:rPr>
        <w:t xml:space="preserve">* </w:t>
      </w:r>
      <w:proofErr w:type="spellStart"/>
      <w:r>
        <w:rPr>
          <w:i/>
          <w:iCs/>
          <w:color w:val="000000"/>
          <w:sz w:val="18"/>
          <w:szCs w:val="18"/>
          <w:lang w:val="ru-RU" w:eastAsia="ko-KR"/>
        </w:rPr>
        <w:t>The</w:t>
      </w:r>
      <w:proofErr w:type="spellEnd"/>
      <w:r>
        <w:rPr>
          <w:i/>
          <w:iCs/>
          <w:color w:val="000000"/>
          <w:sz w:val="18"/>
          <w:szCs w:val="18"/>
          <w:lang w:val="ru-RU" w:eastAsia="ko-KR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  <w:lang w:val="ru-RU" w:eastAsia="ko-KR"/>
        </w:rPr>
        <w:t>American</w:t>
      </w:r>
      <w:proofErr w:type="spellEnd"/>
      <w:r>
        <w:rPr>
          <w:i/>
          <w:iCs/>
          <w:color w:val="000000"/>
          <w:sz w:val="18"/>
          <w:szCs w:val="18"/>
          <w:lang w:val="ru-RU" w:eastAsia="ko-KR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  <w:lang w:val="ru-RU" w:eastAsia="ko-KR"/>
        </w:rPr>
        <w:t>Lawyer</w:t>
      </w:r>
      <w:proofErr w:type="spellEnd"/>
      <w:r>
        <w:rPr>
          <w:i/>
          <w:iCs/>
          <w:color w:val="000000"/>
          <w:sz w:val="18"/>
          <w:szCs w:val="18"/>
          <w:lang w:val="ru-RU" w:eastAsia="ko-KR"/>
        </w:rPr>
        <w:t xml:space="preserve"> </w:t>
      </w:r>
      <w:r w:rsidR="00056F26">
        <w:rPr>
          <w:i/>
          <w:iCs/>
          <w:color w:val="000000"/>
          <w:sz w:val="18"/>
          <w:szCs w:val="18"/>
          <w:lang w:val="ru-RU" w:eastAsia="ko-KR"/>
        </w:rPr>
        <w:t xml:space="preserve">2016 </w:t>
      </w:r>
      <w:r>
        <w:rPr>
          <w:i/>
          <w:iCs/>
          <w:color w:val="000000"/>
          <w:sz w:val="18"/>
          <w:szCs w:val="18"/>
          <w:lang w:val="ru-RU" w:eastAsia="ko-KR"/>
        </w:rPr>
        <w:t>– Рейтинг 100 международных юридических фирм по количеству юристов (</w:t>
      </w:r>
      <w:proofErr w:type="spellStart"/>
      <w:r>
        <w:rPr>
          <w:i/>
          <w:iCs/>
          <w:color w:val="000000"/>
          <w:sz w:val="18"/>
          <w:szCs w:val="18"/>
          <w:lang w:val="ru-RU" w:eastAsia="ko-KR"/>
        </w:rPr>
        <w:t>Global</w:t>
      </w:r>
      <w:proofErr w:type="spellEnd"/>
      <w:r>
        <w:rPr>
          <w:i/>
          <w:iCs/>
          <w:color w:val="000000"/>
          <w:sz w:val="18"/>
          <w:szCs w:val="18"/>
          <w:lang w:val="ru-RU" w:eastAsia="ko-KR"/>
        </w:rPr>
        <w:t xml:space="preserve"> 100).</w:t>
      </w:r>
    </w:p>
    <w:p w14:paraId="4B185123" w14:textId="137B6006" w:rsidR="00352FBF" w:rsidRDefault="00352FBF" w:rsidP="00F56CD2">
      <w:pPr>
        <w:spacing w:after="120"/>
        <w:jc w:val="both"/>
        <w:rPr>
          <w:rFonts w:cs="Arial"/>
          <w:b/>
          <w:lang w:val="ru-RU"/>
        </w:rPr>
      </w:pPr>
    </w:p>
    <w:p w14:paraId="3529E6F8" w14:textId="77777777" w:rsidR="00EE6D91" w:rsidRPr="00EE6D91" w:rsidRDefault="00EE6D91" w:rsidP="00EE6D91">
      <w:pPr>
        <w:spacing w:after="120"/>
        <w:jc w:val="both"/>
        <w:rPr>
          <w:rFonts w:cs="Arial"/>
          <w:b/>
          <w:lang w:val="ru-RU"/>
        </w:rPr>
      </w:pPr>
    </w:p>
    <w:p w14:paraId="27974D6E" w14:textId="77777777" w:rsidR="002573D7" w:rsidRPr="002573D7" w:rsidRDefault="002573D7" w:rsidP="0082115F">
      <w:pPr>
        <w:spacing w:line="240" w:lineRule="auto"/>
        <w:jc w:val="both"/>
        <w:rPr>
          <w:b/>
          <w:lang w:val="ru-RU"/>
        </w:rPr>
      </w:pPr>
      <w:bookmarkStart w:id="0" w:name="_GoBack"/>
      <w:bookmarkEnd w:id="0"/>
    </w:p>
    <w:sectPr w:rsidR="002573D7" w:rsidRPr="002573D7" w:rsidSect="00161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58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12515" w15:done="0"/>
  <w15:commentEx w15:paraId="3008738B" w15:done="0"/>
  <w15:commentEx w15:paraId="4F4557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4F1B" w14:textId="77777777" w:rsidR="00282E29" w:rsidRDefault="00282E29">
      <w:r>
        <w:separator/>
      </w:r>
    </w:p>
  </w:endnote>
  <w:endnote w:type="continuationSeparator" w:id="0">
    <w:p w14:paraId="07AD1992" w14:textId="77777777" w:rsidR="00282E29" w:rsidRDefault="0028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8881A" w14:textId="77777777" w:rsidR="000705BD" w:rsidRDefault="00070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D0519" w14:textId="77777777" w:rsidR="00B77DBB" w:rsidRDefault="00B77DBB">
    <w:pPr>
      <w:pStyle w:val="Footer"/>
    </w:pPr>
  </w:p>
  <w:p w14:paraId="4A89844C" w14:textId="2A86D81A" w:rsidR="00B77DBB" w:rsidRDefault="00352FBF">
    <w:pPr>
      <w:pStyle w:val="Footer"/>
      <w:rPr>
        <w:rFonts w:ascii="Verdana" w:hAnsi="Verdana"/>
        <w:color w:val="FFFFFF" w:themeColor="background1"/>
      </w:rPr>
    </w:pPr>
    <w:r>
      <w:rPr>
        <w:rFonts w:ascii="Verdana" w:hAnsi="Verdana"/>
        <w:color w:val="FFFFFF" w:themeColor="background1"/>
      </w:rPr>
      <w:t>Moscow 5415409.1</w:t>
    </w:r>
  </w:p>
  <w:p w14:paraId="121D3843" w14:textId="60D1255E" w:rsidR="00D922C4" w:rsidRPr="00B36052" w:rsidRDefault="00D922C4">
    <w:pPr>
      <w:pStyle w:val="Footer"/>
      <w:rPr>
        <w:color w:val="FFFFFF" w:themeColor="background1"/>
      </w:rPr>
    </w:pPr>
    <w:r>
      <w:rPr>
        <w:color w:val="FFFFFF" w:themeColor="background1"/>
      </w:rPr>
      <w:fldChar w:fldCharType="begin"/>
    </w:r>
    <w:r w:rsidRPr="00D922C4">
      <w:rPr>
        <w:rFonts w:ascii="Verdana" w:hAnsi="Verdana"/>
      </w:rPr>
      <w:instrText xml:space="preserve"> DOCPROPERTY ImanageFooterVariable </w:instrText>
    </w:r>
    <w:r>
      <w:rPr>
        <w:color w:val="FFFFFF" w:themeColor="background1"/>
      </w:rPr>
      <w:fldChar w:fldCharType="separate"/>
    </w:r>
    <w:r w:rsidR="00161E0F">
      <w:rPr>
        <w:rFonts w:ascii="Verdana" w:hAnsi="Verdana"/>
      </w:rPr>
      <w:t>Moscow 5417120.1</w:t>
    </w:r>
    <w:r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2E76" w14:textId="77777777" w:rsidR="00735F9A" w:rsidRDefault="00735F9A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B94A2" w14:textId="77777777" w:rsidR="00282E29" w:rsidRDefault="00282E29">
      <w:r>
        <w:separator/>
      </w:r>
    </w:p>
  </w:footnote>
  <w:footnote w:type="continuationSeparator" w:id="0">
    <w:p w14:paraId="1228E574" w14:textId="77777777" w:rsidR="00282E29" w:rsidRDefault="00282E29">
      <w:r>
        <w:separator/>
      </w:r>
    </w:p>
    <w:p w14:paraId="45F74C63" w14:textId="77777777" w:rsidR="00282E29" w:rsidRDefault="00282E29"/>
  </w:footnote>
  <w:footnote w:type="continuationNotice" w:id="1">
    <w:p w14:paraId="452D7E82" w14:textId="77777777" w:rsidR="00282E29" w:rsidRDefault="00282E29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BB40" w14:textId="77777777" w:rsidR="000705BD" w:rsidRDefault="00070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2A2E" w14:textId="77777777" w:rsidR="000705BD" w:rsidRDefault="00070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6C8F" w14:textId="77777777" w:rsidR="000705BD" w:rsidRDefault="00070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13956A0F"/>
    <w:multiLevelType w:val="hybridMultilevel"/>
    <w:tmpl w:val="FEF47BE6"/>
    <w:lvl w:ilvl="0" w:tplc="8E107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030A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activeWritingStyle w:appName="MSWord" w:lang="en-GB" w:vendorID="8" w:dllVersion="513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B"/>
    <w:rsid w:val="00004440"/>
    <w:rsid w:val="00004B3C"/>
    <w:rsid w:val="00005E56"/>
    <w:rsid w:val="000328E1"/>
    <w:rsid w:val="00033AC0"/>
    <w:rsid w:val="000354AC"/>
    <w:rsid w:val="0004334B"/>
    <w:rsid w:val="00056F26"/>
    <w:rsid w:val="0006040E"/>
    <w:rsid w:val="00063488"/>
    <w:rsid w:val="000705BD"/>
    <w:rsid w:val="00071C78"/>
    <w:rsid w:val="00071F72"/>
    <w:rsid w:val="00080837"/>
    <w:rsid w:val="00095344"/>
    <w:rsid w:val="000A2CFB"/>
    <w:rsid w:val="000A4788"/>
    <w:rsid w:val="000A6E4D"/>
    <w:rsid w:val="000E21CB"/>
    <w:rsid w:val="000F1E0F"/>
    <w:rsid w:val="000F3B4E"/>
    <w:rsid w:val="00126872"/>
    <w:rsid w:val="0012795A"/>
    <w:rsid w:val="001370D0"/>
    <w:rsid w:val="00140D47"/>
    <w:rsid w:val="00145CE5"/>
    <w:rsid w:val="001477DA"/>
    <w:rsid w:val="00151960"/>
    <w:rsid w:val="00151DBD"/>
    <w:rsid w:val="00161E0F"/>
    <w:rsid w:val="00167DB7"/>
    <w:rsid w:val="00171414"/>
    <w:rsid w:val="001760C6"/>
    <w:rsid w:val="0019281B"/>
    <w:rsid w:val="001A1C77"/>
    <w:rsid w:val="001A3726"/>
    <w:rsid w:val="001A3D04"/>
    <w:rsid w:val="001B1B57"/>
    <w:rsid w:val="001B307C"/>
    <w:rsid w:val="001B3574"/>
    <w:rsid w:val="001C6305"/>
    <w:rsid w:val="001E1DAB"/>
    <w:rsid w:val="001F17F9"/>
    <w:rsid w:val="00205B66"/>
    <w:rsid w:val="00221B12"/>
    <w:rsid w:val="002242F6"/>
    <w:rsid w:val="0023280E"/>
    <w:rsid w:val="00236BF7"/>
    <w:rsid w:val="00241444"/>
    <w:rsid w:val="00245FFD"/>
    <w:rsid w:val="00250C6C"/>
    <w:rsid w:val="00253C85"/>
    <w:rsid w:val="00256891"/>
    <w:rsid w:val="002573D7"/>
    <w:rsid w:val="002622BA"/>
    <w:rsid w:val="00262891"/>
    <w:rsid w:val="0026502A"/>
    <w:rsid w:val="00282E29"/>
    <w:rsid w:val="00285F10"/>
    <w:rsid w:val="00292151"/>
    <w:rsid w:val="002A7DDD"/>
    <w:rsid w:val="002B3D08"/>
    <w:rsid w:val="002B7BA5"/>
    <w:rsid w:val="002C3700"/>
    <w:rsid w:val="002C7EDD"/>
    <w:rsid w:val="002E626C"/>
    <w:rsid w:val="002E66C2"/>
    <w:rsid w:val="00306FE2"/>
    <w:rsid w:val="00307D54"/>
    <w:rsid w:val="00330149"/>
    <w:rsid w:val="003310D6"/>
    <w:rsid w:val="00335C9F"/>
    <w:rsid w:val="00345336"/>
    <w:rsid w:val="00352FBF"/>
    <w:rsid w:val="00360C69"/>
    <w:rsid w:val="00364748"/>
    <w:rsid w:val="00367575"/>
    <w:rsid w:val="0038023B"/>
    <w:rsid w:val="00397E3E"/>
    <w:rsid w:val="003A20AE"/>
    <w:rsid w:val="003B1501"/>
    <w:rsid w:val="003B63DE"/>
    <w:rsid w:val="003B7546"/>
    <w:rsid w:val="003B75BB"/>
    <w:rsid w:val="003C08EA"/>
    <w:rsid w:val="003C4204"/>
    <w:rsid w:val="003C4FED"/>
    <w:rsid w:val="003C653D"/>
    <w:rsid w:val="003D371F"/>
    <w:rsid w:val="003F15CB"/>
    <w:rsid w:val="003F61DF"/>
    <w:rsid w:val="00403F51"/>
    <w:rsid w:val="00422B0C"/>
    <w:rsid w:val="00423713"/>
    <w:rsid w:val="0043251F"/>
    <w:rsid w:val="00437AC1"/>
    <w:rsid w:val="00443C17"/>
    <w:rsid w:val="004528A2"/>
    <w:rsid w:val="004558A7"/>
    <w:rsid w:val="00456A30"/>
    <w:rsid w:val="00476F11"/>
    <w:rsid w:val="0048002C"/>
    <w:rsid w:val="00484BAE"/>
    <w:rsid w:val="00485E7F"/>
    <w:rsid w:val="004867E0"/>
    <w:rsid w:val="00497808"/>
    <w:rsid w:val="004B4BA5"/>
    <w:rsid w:val="004D04E9"/>
    <w:rsid w:val="004D1755"/>
    <w:rsid w:val="004E5EAE"/>
    <w:rsid w:val="004F01B5"/>
    <w:rsid w:val="004F5497"/>
    <w:rsid w:val="004F6B03"/>
    <w:rsid w:val="004F6E21"/>
    <w:rsid w:val="00501BBC"/>
    <w:rsid w:val="0051507A"/>
    <w:rsid w:val="005210E3"/>
    <w:rsid w:val="00521933"/>
    <w:rsid w:val="00531875"/>
    <w:rsid w:val="005510CA"/>
    <w:rsid w:val="00557E0E"/>
    <w:rsid w:val="005627A5"/>
    <w:rsid w:val="00587B7F"/>
    <w:rsid w:val="005911A1"/>
    <w:rsid w:val="00596C0B"/>
    <w:rsid w:val="005A0A65"/>
    <w:rsid w:val="005B7E8A"/>
    <w:rsid w:val="005E09A1"/>
    <w:rsid w:val="005F2E42"/>
    <w:rsid w:val="005F3BFF"/>
    <w:rsid w:val="00600106"/>
    <w:rsid w:val="00600FBD"/>
    <w:rsid w:val="0060218C"/>
    <w:rsid w:val="006109BB"/>
    <w:rsid w:val="006169A5"/>
    <w:rsid w:val="00621069"/>
    <w:rsid w:val="00625564"/>
    <w:rsid w:val="006419ED"/>
    <w:rsid w:val="00656178"/>
    <w:rsid w:val="00663D52"/>
    <w:rsid w:val="0067171C"/>
    <w:rsid w:val="00682725"/>
    <w:rsid w:val="0068702B"/>
    <w:rsid w:val="00692AFA"/>
    <w:rsid w:val="006A3CF8"/>
    <w:rsid w:val="006B2860"/>
    <w:rsid w:val="006C0953"/>
    <w:rsid w:val="006D557B"/>
    <w:rsid w:val="006D6952"/>
    <w:rsid w:val="006E117B"/>
    <w:rsid w:val="006E2C72"/>
    <w:rsid w:val="006E6BAB"/>
    <w:rsid w:val="006F061B"/>
    <w:rsid w:val="00704F01"/>
    <w:rsid w:val="0070677D"/>
    <w:rsid w:val="007248AB"/>
    <w:rsid w:val="00732209"/>
    <w:rsid w:val="00735F9A"/>
    <w:rsid w:val="007413E5"/>
    <w:rsid w:val="00741959"/>
    <w:rsid w:val="00742396"/>
    <w:rsid w:val="007424E6"/>
    <w:rsid w:val="00751103"/>
    <w:rsid w:val="007530DE"/>
    <w:rsid w:val="00773D0E"/>
    <w:rsid w:val="00775781"/>
    <w:rsid w:val="007935F8"/>
    <w:rsid w:val="007A5C24"/>
    <w:rsid w:val="007D5FFD"/>
    <w:rsid w:val="007E47F8"/>
    <w:rsid w:val="007F4AAA"/>
    <w:rsid w:val="007F6F3B"/>
    <w:rsid w:val="008022CA"/>
    <w:rsid w:val="00806D9D"/>
    <w:rsid w:val="0082115F"/>
    <w:rsid w:val="00825035"/>
    <w:rsid w:val="008510CB"/>
    <w:rsid w:val="008543A7"/>
    <w:rsid w:val="00861128"/>
    <w:rsid w:val="00864F29"/>
    <w:rsid w:val="008725BC"/>
    <w:rsid w:val="008818A8"/>
    <w:rsid w:val="008872BB"/>
    <w:rsid w:val="00894033"/>
    <w:rsid w:val="008B4942"/>
    <w:rsid w:val="008C007E"/>
    <w:rsid w:val="008C7833"/>
    <w:rsid w:val="008E7C40"/>
    <w:rsid w:val="0091288B"/>
    <w:rsid w:val="00921A00"/>
    <w:rsid w:val="00924D4B"/>
    <w:rsid w:val="009272E2"/>
    <w:rsid w:val="00931224"/>
    <w:rsid w:val="009358AE"/>
    <w:rsid w:val="00936ED8"/>
    <w:rsid w:val="00950E03"/>
    <w:rsid w:val="00952759"/>
    <w:rsid w:val="00957EE6"/>
    <w:rsid w:val="009739D5"/>
    <w:rsid w:val="00994E05"/>
    <w:rsid w:val="00996A90"/>
    <w:rsid w:val="0099718A"/>
    <w:rsid w:val="009973D2"/>
    <w:rsid w:val="009A43B3"/>
    <w:rsid w:val="009B4C12"/>
    <w:rsid w:val="009B4D37"/>
    <w:rsid w:val="009C1E44"/>
    <w:rsid w:val="009D28A3"/>
    <w:rsid w:val="00A15915"/>
    <w:rsid w:val="00A21736"/>
    <w:rsid w:val="00A275C6"/>
    <w:rsid w:val="00A301DF"/>
    <w:rsid w:val="00A36495"/>
    <w:rsid w:val="00A432C0"/>
    <w:rsid w:val="00A457BD"/>
    <w:rsid w:val="00A61EEA"/>
    <w:rsid w:val="00A6353A"/>
    <w:rsid w:val="00A672F1"/>
    <w:rsid w:val="00A700DE"/>
    <w:rsid w:val="00A73C15"/>
    <w:rsid w:val="00A74B53"/>
    <w:rsid w:val="00A8368F"/>
    <w:rsid w:val="00A8431F"/>
    <w:rsid w:val="00A9491A"/>
    <w:rsid w:val="00A97912"/>
    <w:rsid w:val="00AA1119"/>
    <w:rsid w:val="00AB16CE"/>
    <w:rsid w:val="00AC4920"/>
    <w:rsid w:val="00AD4214"/>
    <w:rsid w:val="00AD6CEB"/>
    <w:rsid w:val="00AE33C5"/>
    <w:rsid w:val="00AF4B9D"/>
    <w:rsid w:val="00AF53D2"/>
    <w:rsid w:val="00B22290"/>
    <w:rsid w:val="00B26859"/>
    <w:rsid w:val="00B26CEA"/>
    <w:rsid w:val="00B36052"/>
    <w:rsid w:val="00B41DA4"/>
    <w:rsid w:val="00B4658E"/>
    <w:rsid w:val="00B53CE2"/>
    <w:rsid w:val="00B56AA4"/>
    <w:rsid w:val="00B60116"/>
    <w:rsid w:val="00B73C74"/>
    <w:rsid w:val="00B76FA8"/>
    <w:rsid w:val="00B77508"/>
    <w:rsid w:val="00B77DBB"/>
    <w:rsid w:val="00BA5632"/>
    <w:rsid w:val="00BC29BD"/>
    <w:rsid w:val="00BC7BFF"/>
    <w:rsid w:val="00BD1DA1"/>
    <w:rsid w:val="00BD4590"/>
    <w:rsid w:val="00BE674D"/>
    <w:rsid w:val="00C15362"/>
    <w:rsid w:val="00C223B8"/>
    <w:rsid w:val="00C32E46"/>
    <w:rsid w:val="00C3598D"/>
    <w:rsid w:val="00C603A4"/>
    <w:rsid w:val="00C717B9"/>
    <w:rsid w:val="00C86E23"/>
    <w:rsid w:val="00CA0B02"/>
    <w:rsid w:val="00CA498D"/>
    <w:rsid w:val="00CA6E93"/>
    <w:rsid w:val="00CC46CD"/>
    <w:rsid w:val="00CC639F"/>
    <w:rsid w:val="00CE0135"/>
    <w:rsid w:val="00CE3ABA"/>
    <w:rsid w:val="00D0111F"/>
    <w:rsid w:val="00D1542C"/>
    <w:rsid w:val="00D26B9D"/>
    <w:rsid w:val="00D27582"/>
    <w:rsid w:val="00D32F46"/>
    <w:rsid w:val="00D34306"/>
    <w:rsid w:val="00D43731"/>
    <w:rsid w:val="00D471A5"/>
    <w:rsid w:val="00D545B6"/>
    <w:rsid w:val="00D67A85"/>
    <w:rsid w:val="00D7103B"/>
    <w:rsid w:val="00D7221A"/>
    <w:rsid w:val="00D81347"/>
    <w:rsid w:val="00D922C4"/>
    <w:rsid w:val="00D96BC7"/>
    <w:rsid w:val="00DA00E2"/>
    <w:rsid w:val="00DA11BF"/>
    <w:rsid w:val="00DA2463"/>
    <w:rsid w:val="00DA5D22"/>
    <w:rsid w:val="00DC2C99"/>
    <w:rsid w:val="00DC3FCA"/>
    <w:rsid w:val="00DD095A"/>
    <w:rsid w:val="00DF5B64"/>
    <w:rsid w:val="00E265D5"/>
    <w:rsid w:val="00E3175C"/>
    <w:rsid w:val="00E40E23"/>
    <w:rsid w:val="00E43CB7"/>
    <w:rsid w:val="00E552C7"/>
    <w:rsid w:val="00E61272"/>
    <w:rsid w:val="00E74CA5"/>
    <w:rsid w:val="00E8096B"/>
    <w:rsid w:val="00E82054"/>
    <w:rsid w:val="00E85D63"/>
    <w:rsid w:val="00E85EED"/>
    <w:rsid w:val="00EA09F5"/>
    <w:rsid w:val="00EA7220"/>
    <w:rsid w:val="00EC168C"/>
    <w:rsid w:val="00EC1908"/>
    <w:rsid w:val="00EE3874"/>
    <w:rsid w:val="00EE6D91"/>
    <w:rsid w:val="00EF1717"/>
    <w:rsid w:val="00F07BCC"/>
    <w:rsid w:val="00F13BB4"/>
    <w:rsid w:val="00F24118"/>
    <w:rsid w:val="00F27AB1"/>
    <w:rsid w:val="00F36D5A"/>
    <w:rsid w:val="00F506DF"/>
    <w:rsid w:val="00F508DB"/>
    <w:rsid w:val="00F56CD2"/>
    <w:rsid w:val="00F71984"/>
    <w:rsid w:val="00F769C4"/>
    <w:rsid w:val="00F82AEC"/>
    <w:rsid w:val="00F913EF"/>
    <w:rsid w:val="00FA39C3"/>
    <w:rsid w:val="00FB305D"/>
    <w:rsid w:val="00FD3415"/>
    <w:rsid w:val="00FE7565"/>
    <w:rsid w:val="00FF58B1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AD2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">
    <w:name w:val="Bullet"/>
    <w:basedOn w:val="BodyText"/>
    <w:qFormat/>
    <w:rsid w:val="00CA498D"/>
    <w:pPr>
      <w:spacing w:after="160"/>
    </w:pPr>
    <w:rPr>
      <w:rFonts w:asciiTheme="minorHAnsi" w:eastAsiaTheme="minorEastAsia" w:hAnsiTheme="minorHAnsi" w:cstheme="minorBidi"/>
      <w:color w:val="1F497D" w:themeColor="text2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90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A90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90"/>
    <w:rPr>
      <w:rFonts w:ascii="Arial" w:hAnsi="Arial" w:cs="Arabic Transparent"/>
      <w:b/>
      <w:bCs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link w:val="CommentTextChar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">
    <w:name w:val="Bullet"/>
    <w:basedOn w:val="BodyText"/>
    <w:qFormat/>
    <w:rsid w:val="00CA498D"/>
    <w:pPr>
      <w:spacing w:after="160"/>
    </w:pPr>
    <w:rPr>
      <w:rFonts w:asciiTheme="minorHAnsi" w:eastAsiaTheme="minorEastAsia" w:hAnsiTheme="minorHAnsi" w:cstheme="minorBidi"/>
      <w:color w:val="1F497D" w:themeColor="text2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90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A90"/>
    <w:rPr>
      <w:rFonts w:ascii="Arial" w:hAnsi="Arial" w:cs="Arabic Transparent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90"/>
    <w:rPr>
      <w:rFonts w:ascii="Arial" w:hAnsi="Arial" w:cs="Arabic Transparent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nton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04EE-B27D-4D39-865B-CAA5AC6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2017-11-07T14:59:00Z</dcterms:created>
  <dcterms:modified xsi:type="dcterms:W3CDTF">2017-11-08T07:25:00Z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gFAAsdpvfP9KDXKLvy0u8BxcbCVvMGJJAX5EQrttrp7ql3JVWLVYgCg8maHJrHLlRMEVIPTnlmfppKWG
4Q+p0PWN6L5TDn38qPkD8iD3yAXYU5BfAbqKl1uWAX2GhstmbNnmlsa4Jer7yrm5oIyxmXNWLt4y
UvtvQYUwtybRZn8oGWq2LB/25R/ag8LWidYiTkYULJXWTFCHXGz7S3TYFRT9gy8jzKz/RsuEwuYp
X5TSXcNJRqdN2hkZ8</vt:lpwstr>
  </property>
  <property fmtid="{D5CDD505-2E9C-101B-9397-08002B2CF9AE}" pid="3" name="MAIL_MSG_ID2">
    <vt:lpwstr>AwaISqB2SClNoJTBRgYATbXMgvulQbXr0DwEzPx8aa6b06KmvDyvuIcWyMz
jymuqXWHVrtllk2kUbp0fUehiTX4MG8UssatcQ==</vt:lpwstr>
  </property>
  <property fmtid="{D5CDD505-2E9C-101B-9397-08002B2CF9AE}" pid="4" name="RESPONSE_SENDER_NAME">
    <vt:lpwstr>sAAA2RgG6J6jCJ0Bc1paNcJ32U+2INiWEqDquNxhEiPSL3k=</vt:lpwstr>
  </property>
  <property fmtid="{D5CDD505-2E9C-101B-9397-08002B2CF9AE}" pid="5" name="EMAIL_OWNER_ADDRESS">
    <vt:lpwstr>ABAAv4tRYjpfjUvaHT3E3fq+urTj2cgAz0y/FqHzxR8tt6U/mbGZfY8CaXztO5Rd80Lp</vt:lpwstr>
  </property>
  <property fmtid="{D5CDD505-2E9C-101B-9397-08002B2CF9AE}" pid="6" name="ImanageFooterVariable">
    <vt:lpwstr>Moscow 5417120.1</vt:lpwstr>
  </property>
  <property fmtid="{D5CDD505-2E9C-101B-9397-08002B2CF9AE}" pid="7" name="WS_TRACKING_ID">
    <vt:lpwstr>f8410e24-6bdf-4372-b460-c89b3522f159</vt:lpwstr>
  </property>
</Properties>
</file>