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5B8" w:rsidRDefault="006575B8" w:rsidP="00532D10">
      <w:pPr>
        <w:spacing w:line="360" w:lineRule="auto"/>
        <w:jc w:val="both"/>
        <w:rPr>
          <w:sz w:val="22"/>
        </w:rPr>
      </w:pPr>
    </w:p>
    <w:p w:rsidR="00C464F4" w:rsidRDefault="00C464F4" w:rsidP="00C464F4">
      <w:pPr>
        <w:spacing w:line="360" w:lineRule="auto"/>
        <w:rPr>
          <w:sz w:val="22"/>
        </w:rPr>
      </w:pPr>
    </w:p>
    <w:p w:rsidR="00C464F4" w:rsidRDefault="00C464F4" w:rsidP="00532D10">
      <w:pPr>
        <w:spacing w:line="360" w:lineRule="auto"/>
        <w:jc w:val="both"/>
        <w:rPr>
          <w:sz w:val="22"/>
        </w:rPr>
      </w:pPr>
    </w:p>
    <w:p w:rsidR="00C464F4" w:rsidRDefault="00C464F4" w:rsidP="00532D10">
      <w:pPr>
        <w:spacing w:line="360" w:lineRule="auto"/>
        <w:jc w:val="both"/>
        <w:rPr>
          <w:sz w:val="22"/>
        </w:rPr>
      </w:pPr>
      <w:bookmarkStart w:id="0" w:name="_GoBack"/>
      <w:bookmarkEnd w:id="0"/>
    </w:p>
    <w:p w:rsidR="00C464F4" w:rsidRPr="00C464F4" w:rsidRDefault="00C464F4" w:rsidP="00C464F4">
      <w:pPr>
        <w:shd w:val="clear" w:color="auto" w:fill="FFFFFF"/>
        <w:ind w:left="720"/>
        <w:jc w:val="both"/>
        <w:rPr>
          <w:rFonts w:ascii="Arial" w:hAnsi="Arial" w:cs="Arial"/>
          <w:color w:val="222222"/>
          <w:sz w:val="24"/>
          <w:szCs w:val="24"/>
          <w:lang w:val="en-US"/>
        </w:rPr>
      </w:pPr>
      <w:r w:rsidRPr="00C464F4">
        <w:rPr>
          <w:rFonts w:ascii="Arial" w:hAnsi="Arial" w:cs="Arial"/>
          <w:color w:val="222222"/>
          <w:sz w:val="24"/>
          <w:szCs w:val="24"/>
          <w:lang w:val="en-US"/>
        </w:rPr>
        <w:t>SMALL GROUP TOURS with TSAR VOYAGES</w:t>
      </w:r>
    </w:p>
    <w:p w:rsidR="00C464F4" w:rsidRPr="00C464F4" w:rsidRDefault="00C464F4" w:rsidP="00C464F4">
      <w:pPr>
        <w:shd w:val="clear" w:color="auto" w:fill="FFFFFF"/>
        <w:ind w:left="720"/>
        <w:jc w:val="both"/>
        <w:rPr>
          <w:rFonts w:ascii="Arial" w:hAnsi="Arial" w:cs="Arial"/>
          <w:color w:val="222222"/>
          <w:sz w:val="24"/>
          <w:szCs w:val="24"/>
          <w:lang w:val="en-US"/>
        </w:rPr>
      </w:pPr>
    </w:p>
    <w:p w:rsidR="00C464F4" w:rsidRPr="00C464F4" w:rsidRDefault="00C464F4" w:rsidP="00C464F4">
      <w:pPr>
        <w:shd w:val="clear" w:color="auto" w:fill="FFFFFF"/>
        <w:ind w:left="720"/>
        <w:jc w:val="both"/>
        <w:rPr>
          <w:rFonts w:ascii="Arial" w:hAnsi="Arial" w:cs="Arial"/>
          <w:color w:val="222222"/>
          <w:sz w:val="24"/>
          <w:szCs w:val="24"/>
          <w:lang w:val="en-US"/>
        </w:rPr>
      </w:pPr>
    </w:p>
    <w:p w:rsidR="00C464F4" w:rsidRPr="00C464F4" w:rsidRDefault="00C464F4" w:rsidP="00C464F4">
      <w:pPr>
        <w:shd w:val="clear" w:color="auto" w:fill="FFFFFF"/>
        <w:ind w:left="720"/>
        <w:jc w:val="both"/>
        <w:rPr>
          <w:rFonts w:ascii="Arial" w:hAnsi="Arial" w:cs="Arial"/>
          <w:color w:val="222222"/>
          <w:sz w:val="24"/>
          <w:szCs w:val="24"/>
          <w:lang w:val="en-US"/>
        </w:rPr>
      </w:pPr>
      <w:r w:rsidRPr="00C464F4">
        <w:rPr>
          <w:rFonts w:ascii="Arial" w:hAnsi="Arial" w:cs="Arial"/>
          <w:color w:val="222222"/>
          <w:sz w:val="24"/>
          <w:szCs w:val="24"/>
          <w:lang w:val="en-US"/>
        </w:rPr>
        <w:t xml:space="preserve">Dear AEB </w:t>
      </w:r>
      <w:proofErr w:type="gramStart"/>
      <w:r w:rsidRPr="00C464F4">
        <w:rPr>
          <w:rFonts w:ascii="Arial" w:hAnsi="Arial" w:cs="Arial"/>
          <w:color w:val="222222"/>
          <w:sz w:val="24"/>
          <w:szCs w:val="24"/>
          <w:lang w:val="en-US"/>
        </w:rPr>
        <w:t>members ,</w:t>
      </w:r>
      <w:proofErr w:type="gramEnd"/>
    </w:p>
    <w:p w:rsidR="00C464F4" w:rsidRPr="00C464F4" w:rsidRDefault="00C464F4" w:rsidP="00C464F4">
      <w:pPr>
        <w:shd w:val="clear" w:color="auto" w:fill="FFFFFF"/>
        <w:ind w:left="720"/>
        <w:jc w:val="both"/>
        <w:rPr>
          <w:rFonts w:ascii="Arial" w:hAnsi="Arial" w:cs="Arial"/>
          <w:color w:val="222222"/>
          <w:sz w:val="24"/>
          <w:szCs w:val="24"/>
          <w:lang w:val="en-US"/>
        </w:rPr>
      </w:pPr>
    </w:p>
    <w:p w:rsidR="00C464F4" w:rsidRPr="00C464F4" w:rsidRDefault="00C464F4" w:rsidP="00C464F4">
      <w:pPr>
        <w:shd w:val="clear" w:color="auto" w:fill="FFFFFF"/>
        <w:ind w:left="720"/>
        <w:jc w:val="both"/>
        <w:rPr>
          <w:rFonts w:ascii="Arial" w:hAnsi="Arial" w:cs="Arial"/>
          <w:color w:val="222222"/>
          <w:sz w:val="24"/>
          <w:szCs w:val="24"/>
          <w:lang w:val="en-US"/>
        </w:rPr>
      </w:pPr>
    </w:p>
    <w:p w:rsidR="00C464F4" w:rsidRDefault="00C464F4" w:rsidP="00C464F4">
      <w:pPr>
        <w:shd w:val="clear" w:color="auto" w:fill="FFFFFF"/>
        <w:ind w:left="720"/>
        <w:jc w:val="both"/>
        <w:rPr>
          <w:rFonts w:ascii="Arial" w:hAnsi="Arial" w:cs="Arial"/>
          <w:color w:val="222222"/>
          <w:sz w:val="24"/>
          <w:szCs w:val="24"/>
          <w:lang w:val="en-US"/>
        </w:rPr>
      </w:pPr>
      <w:r w:rsidRPr="00C464F4">
        <w:rPr>
          <w:rFonts w:ascii="Arial" w:hAnsi="Arial" w:cs="Arial"/>
          <w:color w:val="222222"/>
          <w:sz w:val="24"/>
          <w:szCs w:val="24"/>
          <w:lang w:val="en-US"/>
        </w:rPr>
        <w:t> TSAR VOYAGES offer you an opportunity to save your money and join our small group tour</w:t>
      </w:r>
      <w:r>
        <w:rPr>
          <w:rFonts w:ascii="Arial" w:hAnsi="Arial" w:cs="Arial"/>
          <w:color w:val="222222"/>
          <w:sz w:val="24"/>
          <w:szCs w:val="24"/>
          <w:lang w:val="en-US"/>
        </w:rPr>
        <w:t xml:space="preserve"> in Saint-Petersburg</w:t>
      </w:r>
      <w:r w:rsidRPr="00C464F4">
        <w:rPr>
          <w:rFonts w:ascii="Arial" w:hAnsi="Arial" w:cs="Arial"/>
          <w:color w:val="222222"/>
          <w:sz w:val="24"/>
          <w:szCs w:val="24"/>
          <w:lang w:val="en-US"/>
        </w:rPr>
        <w:t xml:space="preserve">! </w:t>
      </w:r>
    </w:p>
    <w:p w:rsidR="00C464F4" w:rsidRDefault="00C464F4" w:rsidP="00C464F4">
      <w:pPr>
        <w:shd w:val="clear" w:color="auto" w:fill="FFFFFF"/>
        <w:ind w:left="720"/>
        <w:jc w:val="both"/>
        <w:rPr>
          <w:rFonts w:ascii="Arial" w:hAnsi="Arial" w:cs="Arial"/>
          <w:color w:val="222222"/>
          <w:sz w:val="24"/>
          <w:szCs w:val="24"/>
          <w:lang w:val="en-US"/>
        </w:rPr>
      </w:pPr>
      <w:r w:rsidRPr="00C464F4">
        <w:rPr>
          <w:rFonts w:ascii="Arial" w:hAnsi="Arial" w:cs="Arial"/>
          <w:color w:val="222222"/>
          <w:sz w:val="24"/>
          <w:szCs w:val="24"/>
          <w:lang w:val="en-US"/>
        </w:rPr>
        <w:t xml:space="preserve">We </w:t>
      </w:r>
      <w:r>
        <w:rPr>
          <w:rFonts w:ascii="Arial" w:hAnsi="Arial" w:cs="Arial"/>
          <w:color w:val="222222"/>
          <w:sz w:val="24"/>
          <w:szCs w:val="24"/>
          <w:lang w:val="en-US"/>
        </w:rPr>
        <w:t>invite</w:t>
      </w:r>
      <w:r w:rsidRPr="00C464F4">
        <w:rPr>
          <w:rFonts w:ascii="Arial" w:hAnsi="Arial" w:cs="Arial"/>
          <w:color w:val="222222"/>
          <w:sz w:val="24"/>
          <w:szCs w:val="24"/>
          <w:lang w:val="en-US"/>
        </w:rPr>
        <w:t xml:space="preserve"> </w:t>
      </w:r>
      <w:proofErr w:type="gramStart"/>
      <w:r w:rsidRPr="00C464F4">
        <w:rPr>
          <w:rFonts w:ascii="Arial" w:hAnsi="Arial" w:cs="Arial"/>
          <w:color w:val="222222"/>
          <w:sz w:val="24"/>
          <w:szCs w:val="24"/>
          <w:lang w:val="en-US"/>
        </w:rPr>
        <w:t>individuals</w:t>
      </w:r>
      <w:proofErr w:type="gramEnd"/>
      <w:r w:rsidRPr="00C464F4">
        <w:rPr>
          <w:rFonts w:ascii="Arial" w:hAnsi="Arial" w:cs="Arial"/>
          <w:color w:val="222222"/>
          <w:sz w:val="24"/>
          <w:szCs w:val="24"/>
          <w:lang w:val="en-US"/>
        </w:rPr>
        <w:t xml:space="preserve"> travelers to travel in mini groups in order to provide you preferential prices and giving you more freedom during your trip. Check out our website and discover the essentials of St-Petersburg: Peter and Paul Fortress, Church of the Savior on Spilled Blood, Hermitage museum</w:t>
      </w:r>
      <w:r>
        <w:rPr>
          <w:rFonts w:ascii="Arial" w:hAnsi="Arial" w:cs="Arial"/>
          <w:color w:val="222222"/>
          <w:sz w:val="24"/>
          <w:szCs w:val="24"/>
          <w:lang w:val="en-US"/>
        </w:rPr>
        <w:t>.</w:t>
      </w:r>
      <w:r w:rsidRPr="00C464F4">
        <w:rPr>
          <w:rFonts w:ascii="Arial" w:hAnsi="Arial" w:cs="Arial"/>
          <w:color w:val="222222"/>
          <w:sz w:val="24"/>
          <w:szCs w:val="24"/>
          <w:lang w:val="en-US"/>
        </w:rPr>
        <w:t xml:space="preserve"> </w:t>
      </w:r>
    </w:p>
    <w:p w:rsidR="00C464F4" w:rsidRDefault="00C464F4" w:rsidP="00C464F4">
      <w:pPr>
        <w:shd w:val="clear" w:color="auto" w:fill="FFFFFF"/>
        <w:ind w:left="720"/>
        <w:jc w:val="both"/>
        <w:rPr>
          <w:rFonts w:ascii="Arial" w:hAnsi="Arial" w:cs="Arial"/>
          <w:color w:val="1155CC"/>
          <w:sz w:val="24"/>
          <w:szCs w:val="24"/>
          <w:u w:val="single"/>
          <w:lang w:val="en-US"/>
        </w:rPr>
      </w:pPr>
      <w:hyperlink r:id="rId8" w:history="1">
        <w:r w:rsidRPr="0043597D">
          <w:rPr>
            <w:rStyle w:val="a3"/>
            <w:rFonts w:ascii="Arial" w:hAnsi="Arial" w:cs="Arial"/>
            <w:sz w:val="24"/>
            <w:szCs w:val="24"/>
            <w:lang w:val="en-US"/>
          </w:rPr>
          <w:t>www.tsarvoyages.com</w:t>
        </w:r>
      </w:hyperlink>
    </w:p>
    <w:p w:rsidR="00C464F4" w:rsidRPr="00C464F4" w:rsidRDefault="00C464F4" w:rsidP="00C464F4">
      <w:pPr>
        <w:shd w:val="clear" w:color="auto" w:fill="FFFFFF"/>
        <w:ind w:left="720"/>
        <w:jc w:val="both"/>
        <w:rPr>
          <w:rFonts w:ascii="Arial" w:hAnsi="Arial" w:cs="Arial"/>
          <w:color w:val="1155CC"/>
          <w:sz w:val="24"/>
          <w:szCs w:val="24"/>
          <w:u w:val="single"/>
          <w:lang w:val="en-US"/>
        </w:rPr>
      </w:pPr>
    </w:p>
    <w:p w:rsidR="00C464F4" w:rsidRDefault="00C464F4" w:rsidP="00C464F4">
      <w:pPr>
        <w:shd w:val="clear" w:color="auto" w:fill="FFFFFF"/>
        <w:ind w:left="720"/>
        <w:jc w:val="both"/>
        <w:rPr>
          <w:rFonts w:ascii="Arial" w:hAnsi="Arial" w:cs="Arial"/>
          <w:color w:val="222222"/>
          <w:sz w:val="24"/>
          <w:szCs w:val="24"/>
          <w:lang w:val="en-US"/>
        </w:rPr>
      </w:pPr>
      <w:r>
        <w:rPr>
          <w:rFonts w:ascii="Arial" w:hAnsi="Arial" w:cs="Arial"/>
          <w:color w:val="222222"/>
          <w:sz w:val="24"/>
          <w:szCs w:val="24"/>
          <w:lang w:val="en-US"/>
        </w:rPr>
        <w:t>For more information please c</w:t>
      </w:r>
      <w:r w:rsidRPr="00C464F4">
        <w:rPr>
          <w:rFonts w:ascii="Arial" w:hAnsi="Arial" w:cs="Arial"/>
          <w:color w:val="222222"/>
          <w:sz w:val="24"/>
          <w:szCs w:val="24"/>
          <w:lang w:val="en-US"/>
        </w:rPr>
        <w:t>ontact our experts:</w:t>
      </w:r>
    </w:p>
    <w:p w:rsidR="00C464F4" w:rsidRPr="00C464F4" w:rsidRDefault="00C464F4" w:rsidP="004A52B2">
      <w:pPr>
        <w:shd w:val="clear" w:color="auto" w:fill="FFFFFF"/>
        <w:jc w:val="both"/>
        <w:rPr>
          <w:rFonts w:ascii="Arial" w:hAnsi="Arial" w:cs="Arial"/>
          <w:color w:val="222222"/>
          <w:sz w:val="24"/>
          <w:szCs w:val="24"/>
          <w:lang w:val="en-US"/>
        </w:rPr>
      </w:pPr>
      <w:r>
        <w:rPr>
          <w:rFonts w:ascii="Arial" w:hAnsi="Arial" w:cs="Arial"/>
          <w:color w:val="222222"/>
          <w:sz w:val="24"/>
          <w:szCs w:val="24"/>
          <w:lang w:val="en-US"/>
        </w:rPr>
        <w:t xml:space="preserve">         </w:t>
      </w:r>
      <w:r w:rsidR="004A52B2">
        <w:rPr>
          <w:rFonts w:ascii="Arial" w:hAnsi="Arial" w:cs="Arial"/>
          <w:color w:val="222222"/>
          <w:sz w:val="24"/>
          <w:szCs w:val="24"/>
          <w:lang w:val="en-US"/>
        </w:rPr>
        <w:t xml:space="preserve"> </w:t>
      </w:r>
      <w:hyperlink r:id="rId9" w:tgtFrame="_blank" w:history="1">
        <w:proofErr w:type="spellStart"/>
        <w:r w:rsidRPr="00C464F4">
          <w:rPr>
            <w:rFonts w:ascii="Arial" w:hAnsi="Arial" w:cs="Arial"/>
            <w:color w:val="1155CC"/>
            <w:sz w:val="24"/>
            <w:szCs w:val="24"/>
            <w:u w:val="single"/>
            <w:lang w:val="en-US"/>
          </w:rPr>
          <w:t>contact@tsarvoyages</w:t>
        </w:r>
        <w:proofErr w:type="spellEnd"/>
        <w:r w:rsidRPr="00C464F4">
          <w:rPr>
            <w:rFonts w:ascii="Arial" w:hAnsi="Arial" w:cs="Arial"/>
            <w:color w:val="1155CC"/>
            <w:sz w:val="24"/>
            <w:szCs w:val="24"/>
            <w:u w:val="single"/>
            <w:lang w:val="en-US"/>
          </w:rPr>
          <w:t>.</w:t>
        </w:r>
      </w:hyperlink>
    </w:p>
    <w:p w:rsidR="00C464F4" w:rsidRPr="00C464F4" w:rsidRDefault="00C464F4" w:rsidP="00C464F4">
      <w:pPr>
        <w:spacing w:line="360" w:lineRule="auto"/>
        <w:jc w:val="both"/>
        <w:rPr>
          <w:rFonts w:ascii="Arial" w:hAnsi="Arial" w:cs="Arial"/>
          <w:sz w:val="24"/>
          <w:szCs w:val="24"/>
          <w:lang w:val="en-US"/>
        </w:rPr>
      </w:pPr>
    </w:p>
    <w:sectPr w:rsidR="00C464F4" w:rsidRPr="00C464F4" w:rsidSect="00C1222F">
      <w:headerReference w:type="default" r:id="rId10"/>
      <w:footerReference w:type="default" r:id="rId11"/>
      <w:pgSz w:w="11906" w:h="16838" w:code="9"/>
      <w:pgMar w:top="1134" w:right="850" w:bottom="1134" w:left="1701" w:header="680"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B8" w:rsidRDefault="00A046B8" w:rsidP="00CC10A9">
      <w:r>
        <w:separator/>
      </w:r>
    </w:p>
  </w:endnote>
  <w:endnote w:type="continuationSeparator" w:id="0">
    <w:p w:rsidR="00A046B8" w:rsidRDefault="00A046B8" w:rsidP="00C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4B" w:rsidRPr="00665263" w:rsidRDefault="0054604B" w:rsidP="00CC10A9">
    <w:pPr>
      <w:jc w:val="center"/>
      <w:rPr>
        <w:rFonts w:ascii="Arial" w:hAnsi="Arial" w:cs="Arial"/>
        <w:i/>
        <w:color w:val="365F91" w:themeColor="accent1" w:themeShade="BF"/>
        <w:sz w:val="16"/>
        <w:szCs w:val="16"/>
        <w:lang w:val="fr-FR"/>
      </w:rPr>
    </w:pPr>
    <w:r w:rsidRPr="00665263">
      <w:rPr>
        <w:rFonts w:ascii="Arial" w:hAnsi="Arial" w:cs="Arial"/>
        <w:b/>
        <w:i/>
        <w:noProof/>
        <w:color w:val="365F91"/>
        <w:sz w:val="16"/>
        <w:szCs w:val="16"/>
      </w:rPr>
      <w:drawing>
        <wp:anchor distT="0" distB="0" distL="114300" distR="114300" simplePos="0" relativeHeight="251661312" behindDoc="1" locked="0" layoutInCell="1" allowOverlap="1">
          <wp:simplePos x="0" y="0"/>
          <wp:positionH relativeFrom="margin">
            <wp:posOffset>-184785</wp:posOffset>
          </wp:positionH>
          <wp:positionV relativeFrom="margin">
            <wp:posOffset>9376410</wp:posOffset>
          </wp:positionV>
          <wp:extent cx="6591300" cy="514350"/>
          <wp:effectExtent l="19050" t="0" r="0" b="0"/>
          <wp:wrapThrough wrapText="bothSides">
            <wp:wrapPolygon edited="0">
              <wp:start x="-62" y="0"/>
              <wp:lineTo x="-62" y="20800"/>
              <wp:lineTo x="21600" y="20800"/>
              <wp:lineTo x="21600" y="0"/>
              <wp:lineTo x="-62" y="0"/>
            </wp:wrapPolygon>
          </wp:wrapThrough>
          <wp:docPr id="2" name="Picture 16" descr="fon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nbas"/>
                  <pic:cNvPicPr>
                    <a:picLocks noChangeAspect="1" noChangeArrowheads="1"/>
                  </pic:cNvPicPr>
                </pic:nvPicPr>
                <pic:blipFill>
                  <a:blip r:embed="rId1" cstate="print"/>
                  <a:srcRect/>
                  <a:stretch>
                    <a:fillRect/>
                  </a:stretch>
                </pic:blipFill>
                <pic:spPr bwMode="auto">
                  <a:xfrm>
                    <a:off x="0" y="0"/>
                    <a:ext cx="6591300" cy="514350"/>
                  </a:xfrm>
                  <a:prstGeom prst="rect">
                    <a:avLst/>
                  </a:prstGeom>
                  <a:noFill/>
                  <a:ln w="9525">
                    <a:noFill/>
                    <a:miter lim="800000"/>
                    <a:headEnd/>
                    <a:tailEnd/>
                  </a:ln>
                </pic:spPr>
              </pic:pic>
            </a:graphicData>
          </a:graphic>
        </wp:anchor>
      </w:drawing>
    </w:r>
    <w:r w:rsidRPr="00665263">
      <w:rPr>
        <w:rFonts w:ascii="Arial" w:hAnsi="Arial" w:cs="Arial"/>
        <w:b/>
        <w:i/>
        <w:color w:val="365F91"/>
        <w:sz w:val="16"/>
        <w:szCs w:val="16"/>
        <w:lang w:val="fr-FR"/>
      </w:rPr>
      <w:t>OOO TSAR VOYAGES</w:t>
    </w:r>
    <w:r w:rsidRPr="00665263">
      <w:rPr>
        <w:rFonts w:ascii="Arial" w:hAnsi="Arial" w:cs="Arial"/>
        <w:i/>
        <w:color w:val="365F91"/>
        <w:sz w:val="16"/>
        <w:szCs w:val="16"/>
        <w:lang w:val="fr-FR"/>
      </w:rPr>
      <w:t xml:space="preserve"> </w:t>
    </w:r>
    <w:r>
      <w:rPr>
        <w:rFonts w:ascii="Arial" w:hAnsi="Arial" w:cs="Arial"/>
        <w:i/>
        <w:color w:val="365F91"/>
        <w:sz w:val="16"/>
        <w:szCs w:val="16"/>
        <w:lang w:val="fr-FR"/>
      </w:rPr>
      <w:t>10/1 Milutinski</w:t>
    </w:r>
    <w:r w:rsidRPr="00665263">
      <w:rPr>
        <w:rFonts w:ascii="Arial" w:hAnsi="Arial" w:cs="Arial"/>
        <w:i/>
        <w:color w:val="365F91"/>
        <w:sz w:val="16"/>
        <w:szCs w:val="16"/>
        <w:lang w:val="fr-FR"/>
      </w:rPr>
      <w:t xml:space="preserve">  – 101.000 MOSCOU </w:t>
    </w:r>
    <w:r w:rsidRPr="00665263">
      <w:rPr>
        <w:rFonts w:ascii="Arial" w:hAnsi="Arial" w:cs="Arial"/>
        <w:i/>
        <w:color w:val="365F91"/>
        <w:sz w:val="16"/>
        <w:szCs w:val="16"/>
        <w:lang w:val="fr-FR"/>
      </w:rPr>
      <w:br/>
      <w:t>Tél : +7 495</w:t>
    </w:r>
    <w:r>
      <w:rPr>
        <w:rFonts w:ascii="Arial" w:hAnsi="Arial" w:cs="Arial"/>
        <w:i/>
        <w:color w:val="365F91"/>
        <w:sz w:val="16"/>
        <w:szCs w:val="16"/>
        <w:lang w:val="fr-FR"/>
      </w:rPr>
      <w:t> 649 66 24</w:t>
    </w:r>
    <w:r w:rsidRPr="00665263">
      <w:rPr>
        <w:rFonts w:ascii="Arial" w:hAnsi="Arial" w:cs="Arial"/>
        <w:i/>
        <w:color w:val="365F91"/>
        <w:sz w:val="16"/>
        <w:szCs w:val="16"/>
        <w:lang w:val="fr-FR"/>
      </w:rPr>
      <w:t xml:space="preserve"> / Tél France : + 33 9 74 76 16 26 (prix d’un appel local)</w:t>
    </w:r>
    <w:r w:rsidRPr="00665263">
      <w:rPr>
        <w:rFonts w:ascii="Arial" w:hAnsi="Arial" w:cs="Arial"/>
        <w:i/>
        <w:color w:val="365F91"/>
        <w:sz w:val="16"/>
        <w:szCs w:val="16"/>
        <w:lang w:val="fr-FR"/>
      </w:rPr>
      <w:br/>
    </w:r>
    <w:r w:rsidRPr="00665263">
      <w:rPr>
        <w:rFonts w:ascii="Arial" w:hAnsi="Arial" w:cs="Arial"/>
        <w:i/>
        <w:color w:val="365F91" w:themeColor="accent1" w:themeShade="BF"/>
        <w:sz w:val="16"/>
        <w:szCs w:val="16"/>
      </w:rPr>
      <w:t>ИНН</w:t>
    </w:r>
    <w:r w:rsidRPr="00665263">
      <w:rPr>
        <w:rFonts w:ascii="Arial" w:hAnsi="Arial" w:cs="Arial"/>
        <w:i/>
        <w:color w:val="365F91" w:themeColor="accent1" w:themeShade="BF"/>
        <w:sz w:val="16"/>
        <w:szCs w:val="16"/>
        <w:lang w:val="fr-FR"/>
      </w:rPr>
      <w:t xml:space="preserve"> 7604064401  </w:t>
    </w:r>
    <w:r w:rsidRPr="00665263">
      <w:rPr>
        <w:rFonts w:ascii="Arial" w:hAnsi="Arial" w:cs="Arial"/>
        <w:i/>
        <w:color w:val="365F91" w:themeColor="accent1" w:themeShade="BF"/>
        <w:sz w:val="16"/>
        <w:szCs w:val="16"/>
      </w:rPr>
      <w:t>КПП</w:t>
    </w:r>
    <w:r w:rsidRPr="00665263">
      <w:rPr>
        <w:rFonts w:ascii="Arial" w:hAnsi="Arial" w:cs="Arial"/>
        <w:i/>
        <w:color w:val="365F91" w:themeColor="accent1" w:themeShade="BF"/>
        <w:sz w:val="16"/>
        <w:szCs w:val="16"/>
        <w:lang w:val="fr-FR"/>
      </w:rPr>
      <w:t xml:space="preserve"> 770201001</w:t>
    </w:r>
  </w:p>
  <w:p w:rsidR="0054604B" w:rsidRPr="00665263" w:rsidRDefault="0054604B" w:rsidP="00CC10A9">
    <w:pPr>
      <w:jc w:val="center"/>
      <w:rPr>
        <w:rFonts w:ascii="Arial" w:hAnsi="Arial" w:cs="Arial"/>
        <w:i/>
        <w:color w:val="365F91"/>
        <w:sz w:val="16"/>
        <w:szCs w:val="16"/>
        <w:lang w:val="fr-FR"/>
      </w:rPr>
    </w:pPr>
    <w:r w:rsidRPr="00665263">
      <w:rPr>
        <w:rFonts w:ascii="Arial" w:hAnsi="Arial" w:cs="Arial"/>
        <w:i/>
        <w:color w:val="365F91"/>
        <w:sz w:val="16"/>
        <w:szCs w:val="16"/>
        <w:lang w:val="fr-FR"/>
      </w:rPr>
      <w:t xml:space="preserve">PARIS – MOSCOU – SAINT PETERSBOURG -- </w:t>
    </w:r>
    <w:hyperlink r:id="rId2" w:history="1">
      <w:r w:rsidR="00C72621">
        <w:rPr>
          <w:rStyle w:val="a3"/>
          <w:rFonts w:ascii="Arial" w:hAnsi="Arial" w:cs="Arial"/>
          <w:i/>
          <w:sz w:val="16"/>
          <w:szCs w:val="16"/>
          <w:lang w:val="fr-FR"/>
        </w:rPr>
        <w:t>www.tsarvoyages.com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B8" w:rsidRDefault="00A046B8" w:rsidP="00CC10A9">
      <w:r>
        <w:separator/>
      </w:r>
    </w:p>
  </w:footnote>
  <w:footnote w:type="continuationSeparator" w:id="0">
    <w:p w:rsidR="00A046B8" w:rsidRDefault="00A046B8" w:rsidP="00CC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4B" w:rsidRDefault="0054604B" w:rsidP="00926216">
    <w:pPr>
      <w:pStyle w:val="a4"/>
      <w:ind w:left="-1701"/>
    </w:pPr>
    <w:r w:rsidRPr="00CC10A9">
      <w:rPr>
        <w:noProof/>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-421005</wp:posOffset>
          </wp:positionV>
          <wp:extent cx="7632000" cy="1674664"/>
          <wp:effectExtent l="19050" t="0" r="7050" b="0"/>
          <wp:wrapNone/>
          <wp:docPr id="1" name="Picture 37" descr="fonha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nhaut2"/>
                  <pic:cNvPicPr>
                    <a:picLocks noChangeAspect="1" noChangeArrowheads="1"/>
                  </pic:cNvPicPr>
                </pic:nvPicPr>
                <pic:blipFill>
                  <a:blip r:embed="rId1" cstate="print"/>
                  <a:srcRect/>
                  <a:stretch>
                    <a:fillRect/>
                  </a:stretch>
                </pic:blipFill>
                <pic:spPr bwMode="auto">
                  <a:xfrm>
                    <a:off x="0" y="0"/>
                    <a:ext cx="7632000" cy="16746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02AB"/>
    <w:multiLevelType w:val="multilevel"/>
    <w:tmpl w:val="2C227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32958"/>
    <w:multiLevelType w:val="hybridMultilevel"/>
    <w:tmpl w:val="6290A0D8"/>
    <w:lvl w:ilvl="0" w:tplc="FB8A9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D801BD2"/>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093"/>
    <w:rsid w:val="00001619"/>
    <w:rsid w:val="00040CD9"/>
    <w:rsid w:val="000418C0"/>
    <w:rsid w:val="001733E6"/>
    <w:rsid w:val="001B322B"/>
    <w:rsid w:val="0020660B"/>
    <w:rsid w:val="002F2FAD"/>
    <w:rsid w:val="002F57A0"/>
    <w:rsid w:val="003C48E8"/>
    <w:rsid w:val="004A52B2"/>
    <w:rsid w:val="004B5ADE"/>
    <w:rsid w:val="00532D10"/>
    <w:rsid w:val="0054000B"/>
    <w:rsid w:val="0054604B"/>
    <w:rsid w:val="0057393C"/>
    <w:rsid w:val="005A329E"/>
    <w:rsid w:val="006575B8"/>
    <w:rsid w:val="00665263"/>
    <w:rsid w:val="006D313C"/>
    <w:rsid w:val="00733C14"/>
    <w:rsid w:val="0077171A"/>
    <w:rsid w:val="007C2025"/>
    <w:rsid w:val="00826461"/>
    <w:rsid w:val="00847048"/>
    <w:rsid w:val="008526E8"/>
    <w:rsid w:val="008C2B8D"/>
    <w:rsid w:val="009141A2"/>
    <w:rsid w:val="00926216"/>
    <w:rsid w:val="0092668B"/>
    <w:rsid w:val="00934093"/>
    <w:rsid w:val="009E31A9"/>
    <w:rsid w:val="009E4736"/>
    <w:rsid w:val="00A046B8"/>
    <w:rsid w:val="00A27E61"/>
    <w:rsid w:val="00AE49B6"/>
    <w:rsid w:val="00B9784C"/>
    <w:rsid w:val="00C01D3B"/>
    <w:rsid w:val="00C1222F"/>
    <w:rsid w:val="00C24221"/>
    <w:rsid w:val="00C464F4"/>
    <w:rsid w:val="00C72621"/>
    <w:rsid w:val="00CC10A9"/>
    <w:rsid w:val="00CF1680"/>
    <w:rsid w:val="00DA2D05"/>
    <w:rsid w:val="00E95412"/>
    <w:rsid w:val="00EF4F96"/>
    <w:rsid w:val="00F4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929F"/>
  <w15:docId w15:val="{3409A07F-3C88-447B-B7D2-01AE0A6A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D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2D10"/>
    <w:pPr>
      <w:keepNext/>
      <w:spacing w:line="36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4093"/>
    <w:rPr>
      <w:color w:val="0000FF"/>
      <w:u w:val="single"/>
    </w:rPr>
  </w:style>
  <w:style w:type="paragraph" w:styleId="a4">
    <w:name w:val="header"/>
    <w:basedOn w:val="a"/>
    <w:link w:val="a5"/>
    <w:uiPriority w:val="99"/>
    <w:unhideWhenUsed/>
    <w:rsid w:val="00CC10A9"/>
    <w:pPr>
      <w:tabs>
        <w:tab w:val="center" w:pos="4677"/>
        <w:tab w:val="right" w:pos="9355"/>
      </w:tabs>
    </w:pPr>
  </w:style>
  <w:style w:type="character" w:customStyle="1" w:styleId="a5">
    <w:name w:val="Верхний колонтитул Знак"/>
    <w:basedOn w:val="a0"/>
    <w:link w:val="a4"/>
    <w:uiPriority w:val="99"/>
    <w:rsid w:val="00CC10A9"/>
  </w:style>
  <w:style w:type="paragraph" w:styleId="a6">
    <w:name w:val="footer"/>
    <w:basedOn w:val="a"/>
    <w:link w:val="a7"/>
    <w:uiPriority w:val="99"/>
    <w:unhideWhenUsed/>
    <w:rsid w:val="00CC10A9"/>
    <w:pPr>
      <w:tabs>
        <w:tab w:val="center" w:pos="4677"/>
        <w:tab w:val="right" w:pos="9355"/>
      </w:tabs>
    </w:pPr>
  </w:style>
  <w:style w:type="character" w:customStyle="1" w:styleId="a7">
    <w:name w:val="Нижний колонтитул Знак"/>
    <w:basedOn w:val="a0"/>
    <w:link w:val="a6"/>
    <w:uiPriority w:val="99"/>
    <w:rsid w:val="00CC10A9"/>
  </w:style>
  <w:style w:type="paragraph" w:styleId="a8">
    <w:name w:val="Balloon Text"/>
    <w:basedOn w:val="a"/>
    <w:link w:val="a9"/>
    <w:uiPriority w:val="99"/>
    <w:semiHidden/>
    <w:unhideWhenUsed/>
    <w:rsid w:val="00CC10A9"/>
    <w:rPr>
      <w:rFonts w:ascii="Tahoma" w:hAnsi="Tahoma" w:cs="Tahoma"/>
      <w:sz w:val="16"/>
      <w:szCs w:val="16"/>
    </w:rPr>
  </w:style>
  <w:style w:type="character" w:customStyle="1" w:styleId="a9">
    <w:name w:val="Текст выноски Знак"/>
    <w:basedOn w:val="a0"/>
    <w:link w:val="a8"/>
    <w:uiPriority w:val="99"/>
    <w:semiHidden/>
    <w:rsid w:val="00CC10A9"/>
    <w:rPr>
      <w:rFonts w:ascii="Tahoma" w:hAnsi="Tahoma" w:cs="Tahoma"/>
      <w:sz w:val="16"/>
      <w:szCs w:val="16"/>
    </w:rPr>
  </w:style>
  <w:style w:type="character" w:customStyle="1" w:styleId="10">
    <w:name w:val="Заголовок 1 Знак"/>
    <w:basedOn w:val="a0"/>
    <w:link w:val="1"/>
    <w:rsid w:val="00532D10"/>
    <w:rPr>
      <w:rFonts w:ascii="Times New Roman" w:eastAsia="Times New Roman" w:hAnsi="Times New Roman" w:cs="Times New Roman"/>
      <w:sz w:val="24"/>
      <w:szCs w:val="20"/>
      <w:lang w:eastAsia="ru-RU"/>
    </w:rPr>
  </w:style>
  <w:style w:type="paragraph" w:styleId="aa">
    <w:name w:val="Body Text"/>
    <w:basedOn w:val="a"/>
    <w:link w:val="ab"/>
    <w:rsid w:val="00532D10"/>
    <w:pPr>
      <w:ind w:right="84"/>
    </w:pPr>
    <w:rPr>
      <w:b/>
      <w:sz w:val="24"/>
    </w:rPr>
  </w:style>
  <w:style w:type="character" w:customStyle="1" w:styleId="ab">
    <w:name w:val="Основной текст Знак"/>
    <w:basedOn w:val="a0"/>
    <w:link w:val="aa"/>
    <w:rsid w:val="00532D10"/>
    <w:rPr>
      <w:rFonts w:ascii="Times New Roman" w:eastAsia="Times New Roman" w:hAnsi="Times New Roman" w:cs="Times New Roman"/>
      <w:b/>
      <w:sz w:val="24"/>
      <w:szCs w:val="20"/>
      <w:lang w:eastAsia="ru-RU"/>
    </w:rPr>
  </w:style>
  <w:style w:type="paragraph" w:styleId="2">
    <w:name w:val="Body Text 2"/>
    <w:basedOn w:val="a"/>
    <w:link w:val="20"/>
    <w:rsid w:val="00532D10"/>
    <w:pPr>
      <w:tabs>
        <w:tab w:val="left" w:pos="284"/>
      </w:tabs>
      <w:spacing w:line="360" w:lineRule="auto"/>
      <w:jc w:val="both"/>
    </w:pPr>
    <w:rPr>
      <w:rFonts w:ascii="Arial" w:hAnsi="Arial"/>
      <w:sz w:val="24"/>
    </w:rPr>
  </w:style>
  <w:style w:type="character" w:customStyle="1" w:styleId="20">
    <w:name w:val="Основной текст 2 Знак"/>
    <w:basedOn w:val="a0"/>
    <w:link w:val="2"/>
    <w:rsid w:val="00532D10"/>
    <w:rPr>
      <w:rFonts w:ascii="Arial" w:eastAsia="Times New Roman" w:hAnsi="Arial" w:cs="Times New Roman"/>
      <w:sz w:val="24"/>
      <w:szCs w:val="20"/>
      <w:lang w:eastAsia="ru-RU"/>
    </w:rPr>
  </w:style>
  <w:style w:type="paragraph" w:styleId="21">
    <w:name w:val="Body Text Indent 2"/>
    <w:basedOn w:val="a"/>
    <w:link w:val="22"/>
    <w:rsid w:val="00532D10"/>
    <w:pPr>
      <w:ind w:left="426"/>
    </w:pPr>
  </w:style>
  <w:style w:type="character" w:customStyle="1" w:styleId="22">
    <w:name w:val="Основной текст с отступом 2 Знак"/>
    <w:basedOn w:val="a0"/>
    <w:link w:val="21"/>
    <w:rsid w:val="00532D10"/>
    <w:rPr>
      <w:rFonts w:ascii="Times New Roman" w:eastAsia="Times New Roman" w:hAnsi="Times New Roman" w:cs="Times New Roman"/>
      <w:sz w:val="20"/>
      <w:szCs w:val="20"/>
      <w:lang w:eastAsia="ru-RU"/>
    </w:rPr>
  </w:style>
  <w:style w:type="character" w:customStyle="1" w:styleId="EmailStyle29">
    <w:name w:val="EmailStyle29"/>
    <w:semiHidden/>
    <w:rsid w:val="00532D10"/>
    <w:rPr>
      <w:rFonts w:ascii="Arial" w:hAnsi="Arial" w:cs="Arial"/>
      <w:color w:val="auto"/>
      <w:sz w:val="20"/>
      <w:szCs w:val="20"/>
    </w:rPr>
  </w:style>
  <w:style w:type="paragraph" w:styleId="ac">
    <w:name w:val="Subtitle"/>
    <w:basedOn w:val="a"/>
    <w:link w:val="ad"/>
    <w:qFormat/>
    <w:rsid w:val="00532D10"/>
    <w:pPr>
      <w:spacing w:line="360" w:lineRule="auto"/>
      <w:jc w:val="center"/>
    </w:pPr>
    <w:rPr>
      <w:sz w:val="36"/>
      <w:szCs w:val="24"/>
      <w:lang w:eastAsia="en-US"/>
    </w:rPr>
  </w:style>
  <w:style w:type="character" w:customStyle="1" w:styleId="ad">
    <w:name w:val="Подзаголовок Знак"/>
    <w:basedOn w:val="a0"/>
    <w:link w:val="ac"/>
    <w:rsid w:val="00532D10"/>
    <w:rPr>
      <w:rFonts w:ascii="Times New Roman" w:eastAsia="Times New Roman" w:hAnsi="Times New Roman" w:cs="Times New Roman"/>
      <w:sz w:val="36"/>
      <w:szCs w:val="24"/>
    </w:rPr>
  </w:style>
  <w:style w:type="character" w:styleId="ae">
    <w:name w:val="Unresolved Mention"/>
    <w:basedOn w:val="a0"/>
    <w:uiPriority w:val="99"/>
    <w:semiHidden/>
    <w:unhideWhenUsed/>
    <w:rsid w:val="00C4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68852">
      <w:bodyDiv w:val="1"/>
      <w:marLeft w:val="0"/>
      <w:marRight w:val="0"/>
      <w:marTop w:val="0"/>
      <w:marBottom w:val="0"/>
      <w:divBdr>
        <w:top w:val="none" w:sz="0" w:space="0" w:color="auto"/>
        <w:left w:val="none" w:sz="0" w:space="0" w:color="auto"/>
        <w:bottom w:val="none" w:sz="0" w:space="0" w:color="auto"/>
        <w:right w:val="none" w:sz="0" w:space="0" w:color="auto"/>
      </w:divBdr>
    </w:div>
    <w:div w:id="18260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rvoyag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tsarvoyage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sarvoyages.com/fr/hebergements/hotelsanneau/HebergementSouzdal/pouchkarskayasloboda/HPS.htm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A2D9A-CE5F-4A42-8318-BC31A542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_blardy</dc:creator>
  <cp:lastModifiedBy>Anastasia Shakhsuvarova</cp:lastModifiedBy>
  <cp:revision>2</cp:revision>
  <cp:lastPrinted>2013-11-29T13:34:00Z</cp:lastPrinted>
  <dcterms:created xsi:type="dcterms:W3CDTF">2018-09-20T08:35:00Z</dcterms:created>
  <dcterms:modified xsi:type="dcterms:W3CDTF">2018-09-20T08:35:00Z</dcterms:modified>
</cp:coreProperties>
</file>