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4E73" w14:textId="77777777" w:rsidR="00197AED" w:rsidRDefault="006478F5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noProof/>
          <w:sz w:val="18"/>
          <w:szCs w:val="18"/>
          <w:lang w:val="ru-RU"/>
        </w:rPr>
        <w:drawing>
          <wp:anchor distT="0" distB="0" distL="114300" distR="114300" simplePos="0" relativeHeight="251658240" behindDoc="0" locked="0" layoutInCell="1" hidden="0" allowOverlap="1" wp14:anchorId="118239E9" wp14:editId="4BF46AF2">
            <wp:simplePos x="0" y="0"/>
            <wp:positionH relativeFrom="page">
              <wp:posOffset>632460</wp:posOffset>
            </wp:positionH>
            <wp:positionV relativeFrom="page">
              <wp:posOffset>495300</wp:posOffset>
            </wp:positionV>
            <wp:extent cx="1485900" cy="632460"/>
            <wp:effectExtent l="0" t="0" r="0" b="0"/>
            <wp:wrapNone/>
            <wp:docPr id="3" name="image1.jpg" descr="logo_a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_atos"/>
                    <pic:cNvPicPr preferRelativeResize="0"/>
                  </pic:nvPicPr>
                  <pic:blipFill>
                    <a:blip r:embed="rId7"/>
                    <a:srcRect l="833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743C1D" w14:textId="77777777" w:rsidR="00197AED" w:rsidRDefault="00197AED">
      <w:pPr>
        <w:jc w:val="both"/>
        <w:rPr>
          <w:rFonts w:ascii="Verdana" w:eastAsia="Verdana" w:hAnsi="Verdana" w:cs="Verdana"/>
        </w:rPr>
      </w:pPr>
    </w:p>
    <w:p w14:paraId="7532F00F" w14:textId="77777777" w:rsidR="00197AED" w:rsidRDefault="00197AED">
      <w:pPr>
        <w:jc w:val="center"/>
        <w:rPr>
          <w:rFonts w:ascii="Verdana" w:eastAsia="Verdana" w:hAnsi="Verdana" w:cs="Verdana"/>
          <w:b/>
          <w:color w:val="0066A1"/>
          <w:sz w:val="36"/>
          <w:szCs w:val="36"/>
        </w:rPr>
      </w:pPr>
    </w:p>
    <w:p w14:paraId="3E307340" w14:textId="77777777" w:rsidR="00197AED" w:rsidRPr="000D7B23" w:rsidRDefault="006478F5">
      <w:pPr>
        <w:jc w:val="center"/>
        <w:rPr>
          <w:rFonts w:ascii="Verdana" w:eastAsia="Verdana" w:hAnsi="Verdana" w:cs="Verdana"/>
          <w:b/>
          <w:color w:val="0066A1"/>
          <w:sz w:val="36"/>
          <w:szCs w:val="36"/>
          <w:lang w:val="ru-RU"/>
        </w:rPr>
      </w:pPr>
      <w:r>
        <w:rPr>
          <w:rFonts w:ascii="Verdana" w:eastAsia="Verdana" w:hAnsi="Verdana" w:cs="Verdana"/>
          <w:b/>
          <w:color w:val="0066A1"/>
          <w:sz w:val="36"/>
          <w:szCs w:val="36"/>
        </w:rPr>
        <w:t>Atos</w:t>
      </w:r>
      <w:r w:rsidRPr="000D7B23">
        <w:rPr>
          <w:rFonts w:ascii="Verdana" w:eastAsia="Verdana" w:hAnsi="Verdana" w:cs="Verdana"/>
          <w:b/>
          <w:color w:val="0066A1"/>
          <w:sz w:val="36"/>
          <w:szCs w:val="36"/>
          <w:lang w:val="ru-RU"/>
        </w:rPr>
        <w:t xml:space="preserve"> модернизировал центр обработки данных Группы «АльфаСтрахование»</w:t>
      </w:r>
    </w:p>
    <w:p w14:paraId="63C22535" w14:textId="77777777" w:rsidR="00197AED" w:rsidRPr="000D7B23" w:rsidRDefault="00197AED">
      <w:pPr>
        <w:jc w:val="center"/>
        <w:rPr>
          <w:b/>
          <w:sz w:val="40"/>
          <w:szCs w:val="40"/>
          <w:lang w:val="ru-RU"/>
        </w:rPr>
      </w:pPr>
    </w:p>
    <w:p w14:paraId="2A1A3C9E" w14:textId="77777777" w:rsidR="00197AED" w:rsidRPr="000D7B23" w:rsidRDefault="00197AED">
      <w:pPr>
        <w:jc w:val="center"/>
        <w:rPr>
          <w:rFonts w:ascii="Verdana" w:eastAsia="Verdana" w:hAnsi="Verdana" w:cs="Verdana"/>
          <w:b/>
          <w:color w:val="0066A1"/>
          <w:sz w:val="36"/>
          <w:szCs w:val="36"/>
          <w:lang w:val="ru-RU"/>
        </w:rPr>
      </w:pPr>
    </w:p>
    <w:p w14:paraId="4B94557C" w14:textId="2F82E134" w:rsidR="00197AED" w:rsidRPr="000D7B23" w:rsidRDefault="006478F5">
      <w:pPr>
        <w:jc w:val="both"/>
        <w:rPr>
          <w:rFonts w:ascii="Verdana" w:eastAsia="Verdana" w:hAnsi="Verdana" w:cs="Verdana"/>
          <w:highlight w:val="white"/>
          <w:lang w:val="ru-RU"/>
        </w:rPr>
      </w:pPr>
      <w:bookmarkStart w:id="0" w:name="_heading=h.30j0zll" w:colFirst="0" w:colLast="0"/>
      <w:bookmarkEnd w:id="0"/>
      <w:r w:rsidRPr="000D7B23">
        <w:rPr>
          <w:rFonts w:ascii="Verdana" w:eastAsia="Verdana" w:hAnsi="Verdana" w:cs="Verdana"/>
          <w:b/>
          <w:lang w:val="ru-RU"/>
        </w:rPr>
        <w:t xml:space="preserve">Москва, </w:t>
      </w:r>
      <w:r w:rsidR="00E80176">
        <w:rPr>
          <w:rFonts w:ascii="Verdana" w:eastAsia="Verdana" w:hAnsi="Verdana" w:cs="Verdana"/>
          <w:b/>
          <w:lang w:val="ru-RU"/>
        </w:rPr>
        <w:t>08</w:t>
      </w:r>
      <w:r w:rsidR="00E80176" w:rsidRPr="000D7B23">
        <w:rPr>
          <w:rFonts w:ascii="Verdana" w:eastAsia="Verdana" w:hAnsi="Verdana" w:cs="Verdana"/>
          <w:b/>
          <w:lang w:val="ru-RU"/>
        </w:rPr>
        <w:t xml:space="preserve"> </w:t>
      </w:r>
      <w:r w:rsidR="00A376EA">
        <w:rPr>
          <w:rFonts w:ascii="Verdana" w:eastAsia="Verdana" w:hAnsi="Verdana" w:cs="Verdana"/>
          <w:b/>
          <w:lang w:val="ru-RU"/>
        </w:rPr>
        <w:t>июня</w:t>
      </w:r>
      <w:r w:rsidRPr="000D7B23">
        <w:rPr>
          <w:rFonts w:ascii="Verdana" w:eastAsia="Verdana" w:hAnsi="Verdana" w:cs="Verdana"/>
          <w:b/>
          <w:lang w:val="ru-RU"/>
        </w:rPr>
        <w:t xml:space="preserve"> 2021</w:t>
      </w:r>
      <w:r w:rsidRPr="000D7B23">
        <w:rPr>
          <w:rFonts w:ascii="Verdana" w:eastAsia="Verdana" w:hAnsi="Verdana" w:cs="Verdana"/>
          <w:lang w:val="ru-RU"/>
        </w:rPr>
        <w:t xml:space="preserve"> — </w:t>
      </w:r>
      <w:r>
        <w:rPr>
          <w:rFonts w:ascii="Verdana" w:eastAsia="Verdana" w:hAnsi="Verdana" w:cs="Verdana"/>
        </w:rPr>
        <w:t>Atos</w:t>
      </w:r>
      <w:r w:rsidRPr="000D7B23">
        <w:rPr>
          <w:rFonts w:ascii="Verdana" w:eastAsia="Verdana" w:hAnsi="Verdana" w:cs="Verdana"/>
          <w:lang w:val="ru-RU"/>
        </w:rPr>
        <w:t xml:space="preserve">, международный лидер в области цифровой трансформации, модернизировал </w:t>
      </w:r>
      <w:r w:rsidR="00883CFC">
        <w:rPr>
          <w:rFonts w:ascii="Verdana" w:eastAsia="Verdana" w:hAnsi="Verdana" w:cs="Verdana"/>
          <w:lang w:val="ru-RU"/>
        </w:rPr>
        <w:t>серверный ландшафт финансовой системы</w:t>
      </w:r>
      <w:r w:rsidRPr="000D7B23">
        <w:rPr>
          <w:rFonts w:ascii="Verdana" w:eastAsia="Verdana" w:hAnsi="Verdana" w:cs="Verdana"/>
          <w:lang w:val="ru-RU"/>
        </w:rPr>
        <w:t xml:space="preserve"> «АльфаСтрахование» – крупнейшей частной страховой компании России</w:t>
      </w:r>
      <w:r w:rsidRPr="000D7B23">
        <w:rPr>
          <w:rFonts w:ascii="Verdana" w:eastAsia="Verdana" w:hAnsi="Verdana" w:cs="Verdana"/>
          <w:highlight w:val="white"/>
          <w:lang w:val="ru-RU"/>
        </w:rPr>
        <w:t xml:space="preserve">. </w:t>
      </w:r>
      <w:bookmarkStart w:id="1" w:name="_Hlk73462680"/>
      <w:r>
        <w:rPr>
          <w:rFonts w:ascii="Verdana" w:eastAsia="Verdana" w:hAnsi="Verdana" w:cs="Verdana"/>
          <w:highlight w:val="white"/>
        </w:rPr>
        <w:t>Atos</w:t>
      </w:r>
      <w:r w:rsidR="000D7B23">
        <w:rPr>
          <w:rFonts w:ascii="Verdana" w:eastAsia="Verdana" w:hAnsi="Verdana" w:cs="Verdana"/>
          <w:highlight w:val="white"/>
          <w:lang w:val="ru-RU"/>
        </w:rPr>
        <w:t xml:space="preserve"> предоставил </w:t>
      </w:r>
      <w:r w:rsidR="00A376EA">
        <w:rPr>
          <w:rFonts w:ascii="Verdana" w:eastAsia="Verdana" w:hAnsi="Verdana" w:cs="Verdana"/>
          <w:highlight w:val="white"/>
          <w:lang w:val="ru-RU"/>
        </w:rPr>
        <w:t>высоко</w:t>
      </w:r>
      <w:r w:rsidR="00883CFC">
        <w:rPr>
          <w:rFonts w:ascii="Verdana" w:eastAsia="Verdana" w:hAnsi="Verdana" w:cs="Verdana"/>
          <w:highlight w:val="white"/>
          <w:lang w:val="ru-RU"/>
        </w:rPr>
        <w:t xml:space="preserve">производительные </w:t>
      </w:r>
      <w:r w:rsidRPr="000D7B23">
        <w:rPr>
          <w:rFonts w:ascii="Verdana" w:eastAsia="Verdana" w:hAnsi="Verdana" w:cs="Verdana"/>
          <w:highlight w:val="white"/>
          <w:lang w:val="ru-RU"/>
        </w:rPr>
        <w:t>сервер</w:t>
      </w:r>
      <w:r w:rsidR="00337671">
        <w:rPr>
          <w:rFonts w:ascii="Verdana" w:eastAsia="Verdana" w:hAnsi="Verdana" w:cs="Verdana"/>
          <w:highlight w:val="white"/>
          <w:lang w:val="ru-RU"/>
        </w:rPr>
        <w:t>ы</w:t>
      </w:r>
      <w:r w:rsidRPr="000D7B23">
        <w:rPr>
          <w:rFonts w:ascii="Verdana" w:eastAsia="Verdana" w:hAnsi="Verdana" w:cs="Verdana"/>
          <w:highlight w:val="white"/>
          <w:lang w:val="ru-RU"/>
        </w:rPr>
        <w:t xml:space="preserve"> на базе процессоров </w:t>
      </w:r>
      <w:r>
        <w:rPr>
          <w:rFonts w:ascii="Verdana" w:eastAsia="Verdana" w:hAnsi="Verdana" w:cs="Verdana"/>
          <w:highlight w:val="white"/>
        </w:rPr>
        <w:t>POWER</w:t>
      </w:r>
      <w:r w:rsidRPr="000D7B23">
        <w:rPr>
          <w:rFonts w:ascii="Verdana" w:eastAsia="Verdana" w:hAnsi="Verdana" w:cs="Verdana"/>
          <w:highlight w:val="white"/>
          <w:lang w:val="ru-RU"/>
        </w:rPr>
        <w:t xml:space="preserve">9. Благодаря этому производительность </w:t>
      </w:r>
      <w:r w:rsidR="00883CFC">
        <w:rPr>
          <w:rFonts w:ascii="Verdana" w:eastAsia="Verdana" w:hAnsi="Verdana" w:cs="Verdana"/>
          <w:highlight w:val="white"/>
          <w:lang w:val="ru-RU"/>
        </w:rPr>
        <w:t>системы</w:t>
      </w:r>
      <w:r w:rsidR="00883CFC" w:rsidRPr="000D7B23">
        <w:rPr>
          <w:rFonts w:ascii="Verdana" w:eastAsia="Verdana" w:hAnsi="Verdana" w:cs="Verdana"/>
          <w:highlight w:val="white"/>
          <w:lang w:val="ru-RU"/>
        </w:rPr>
        <w:t xml:space="preserve"> </w:t>
      </w:r>
      <w:r w:rsidRPr="000D7B23">
        <w:rPr>
          <w:rFonts w:ascii="Verdana" w:eastAsia="Verdana" w:hAnsi="Verdana" w:cs="Verdana"/>
          <w:highlight w:val="white"/>
          <w:lang w:val="ru-RU"/>
        </w:rPr>
        <w:t xml:space="preserve">многократно </w:t>
      </w:r>
      <w:r w:rsidR="00337671" w:rsidRPr="000D7B23">
        <w:rPr>
          <w:rFonts w:ascii="Verdana" w:eastAsia="Verdana" w:hAnsi="Verdana" w:cs="Verdana"/>
          <w:highlight w:val="white"/>
          <w:lang w:val="ru-RU"/>
        </w:rPr>
        <w:t>возрас</w:t>
      </w:r>
      <w:r w:rsidR="00337671">
        <w:rPr>
          <w:rFonts w:ascii="Verdana" w:eastAsia="Verdana" w:hAnsi="Verdana" w:cs="Verdana"/>
          <w:highlight w:val="white"/>
          <w:lang w:val="ru-RU"/>
        </w:rPr>
        <w:t>ла</w:t>
      </w:r>
      <w:r w:rsidRPr="000D7B23">
        <w:rPr>
          <w:rFonts w:ascii="Verdana" w:eastAsia="Verdana" w:hAnsi="Verdana" w:cs="Verdana"/>
          <w:highlight w:val="white"/>
          <w:lang w:val="ru-RU"/>
        </w:rPr>
        <w:t xml:space="preserve">.  </w:t>
      </w:r>
    </w:p>
    <w:p w14:paraId="14A058F5" w14:textId="0BFE04CF" w:rsidR="00197AED" w:rsidRPr="000D7B23" w:rsidRDefault="006478F5">
      <w:pPr>
        <w:jc w:val="both"/>
        <w:rPr>
          <w:rFonts w:ascii="Verdana" w:eastAsia="Verdana" w:hAnsi="Verdana" w:cs="Verdana"/>
          <w:lang w:val="ru-RU"/>
        </w:rPr>
      </w:pPr>
      <w:bookmarkStart w:id="2" w:name="_heading=h.1b1kwg57vvj9" w:colFirst="0" w:colLast="0"/>
      <w:bookmarkEnd w:id="2"/>
      <w:bookmarkEnd w:id="1"/>
      <w:r>
        <w:rPr>
          <w:rFonts w:ascii="Verdana" w:eastAsia="Verdana" w:hAnsi="Verdana" w:cs="Verdana"/>
        </w:rPr>
        <w:t>Atos</w:t>
      </w:r>
      <w:r w:rsidRPr="000D7B23">
        <w:rPr>
          <w:rFonts w:ascii="Verdana" w:eastAsia="Verdana" w:hAnsi="Verdana" w:cs="Verdana"/>
          <w:lang w:val="ru-RU"/>
        </w:rPr>
        <w:t xml:space="preserve"> и «АльфаСтрахование» сотрудничают уже не впервые. В 2019 году </w:t>
      </w:r>
      <w:r>
        <w:rPr>
          <w:rFonts w:ascii="Verdana" w:eastAsia="Verdana" w:hAnsi="Verdana" w:cs="Verdana"/>
        </w:rPr>
        <w:t>Atos</w:t>
      </w:r>
      <w:r w:rsidRPr="000D7B23">
        <w:rPr>
          <w:rFonts w:ascii="Verdana" w:eastAsia="Verdana" w:hAnsi="Verdana" w:cs="Verdana"/>
          <w:lang w:val="ru-RU"/>
        </w:rPr>
        <w:t xml:space="preserve"> предоставил компании сервер </w:t>
      </w:r>
      <w:r>
        <w:rPr>
          <w:rFonts w:ascii="Verdana" w:eastAsia="Verdana" w:hAnsi="Verdana" w:cs="Verdana"/>
        </w:rPr>
        <w:t>Escala</w:t>
      </w:r>
      <w:r w:rsidRPr="000D7B23">
        <w:rPr>
          <w:rFonts w:ascii="Verdana" w:eastAsia="Verdana" w:hAnsi="Verdana" w:cs="Verdana"/>
          <w:lang w:val="ru-RU"/>
        </w:rPr>
        <w:t xml:space="preserve"> </w:t>
      </w:r>
      <w:r>
        <w:rPr>
          <w:rFonts w:ascii="Verdana" w:eastAsia="Verdana" w:hAnsi="Verdana" w:cs="Verdana"/>
        </w:rPr>
        <w:t>E</w:t>
      </w:r>
      <w:r w:rsidRPr="000D7B23">
        <w:rPr>
          <w:rFonts w:ascii="Verdana" w:eastAsia="Verdana" w:hAnsi="Verdana" w:cs="Verdana"/>
          <w:lang w:val="ru-RU"/>
        </w:rPr>
        <w:t xml:space="preserve">3-900 для повышения общей производительности </w:t>
      </w:r>
      <w:r w:rsidR="00883CFC">
        <w:rPr>
          <w:rFonts w:ascii="Verdana" w:eastAsia="Verdana" w:hAnsi="Verdana" w:cs="Verdana"/>
          <w:lang w:val="ru-RU"/>
        </w:rPr>
        <w:t>бэк-систем компании</w:t>
      </w:r>
      <w:r w:rsidRPr="000D7B23">
        <w:rPr>
          <w:rFonts w:ascii="Verdana" w:eastAsia="Verdana" w:hAnsi="Verdana" w:cs="Verdana"/>
          <w:lang w:val="ru-RU"/>
        </w:rPr>
        <w:t xml:space="preserve">.  </w:t>
      </w:r>
    </w:p>
    <w:p w14:paraId="6681597C" w14:textId="2A810302" w:rsidR="00197AED" w:rsidRPr="000D7B23" w:rsidRDefault="006478F5">
      <w:pPr>
        <w:jc w:val="both"/>
        <w:rPr>
          <w:rFonts w:ascii="Verdana" w:eastAsia="Verdana" w:hAnsi="Verdana" w:cs="Verdana"/>
          <w:lang w:val="ru-RU"/>
        </w:rPr>
      </w:pPr>
      <w:r w:rsidRPr="000D7B23">
        <w:rPr>
          <w:rFonts w:ascii="Verdana" w:eastAsia="Verdana" w:hAnsi="Verdana" w:cs="Verdana"/>
          <w:lang w:val="ru-RU"/>
        </w:rPr>
        <w:t xml:space="preserve">В рамках нового проекта </w:t>
      </w:r>
      <w:r>
        <w:rPr>
          <w:rFonts w:ascii="Verdana" w:eastAsia="Verdana" w:hAnsi="Verdana" w:cs="Verdana"/>
        </w:rPr>
        <w:t>Atos</w:t>
      </w:r>
      <w:r w:rsidRPr="000D7B23">
        <w:rPr>
          <w:rFonts w:ascii="Verdana" w:eastAsia="Verdana" w:hAnsi="Verdana" w:cs="Verdana"/>
          <w:lang w:val="ru-RU"/>
        </w:rPr>
        <w:t xml:space="preserve"> обеспечил «АльфаСтрахование» </w:t>
      </w:r>
      <w:r w:rsidR="00883CFC">
        <w:rPr>
          <w:rFonts w:ascii="Verdana" w:eastAsia="Verdana" w:hAnsi="Verdana" w:cs="Verdana"/>
          <w:lang w:val="ru-RU"/>
        </w:rPr>
        <w:t xml:space="preserve">вычислительными ресурсами для </w:t>
      </w:r>
      <w:r w:rsidRPr="000D7B23">
        <w:rPr>
          <w:rFonts w:ascii="Verdana" w:eastAsia="Verdana" w:hAnsi="Verdana" w:cs="Verdana"/>
          <w:lang w:val="ru-RU"/>
        </w:rPr>
        <w:t xml:space="preserve"> работ</w:t>
      </w:r>
      <w:r w:rsidR="00883CFC">
        <w:rPr>
          <w:rFonts w:ascii="Verdana" w:eastAsia="Verdana" w:hAnsi="Verdana" w:cs="Verdana"/>
          <w:lang w:val="ru-RU"/>
        </w:rPr>
        <w:t>ы</w:t>
      </w:r>
      <w:r w:rsidRPr="000D7B23">
        <w:rPr>
          <w:rFonts w:ascii="Verdana" w:eastAsia="Verdana" w:hAnsi="Verdana" w:cs="Verdana"/>
          <w:lang w:val="ru-RU"/>
        </w:rPr>
        <w:t xml:space="preserve"> финансовой системы в бесперебойном режиме. Это позволило увеличить объем и число операций по оформлению полисов онлайн. Кроме того, модернизация </w:t>
      </w:r>
      <w:r w:rsidR="00883CFC">
        <w:rPr>
          <w:rFonts w:ascii="Verdana" w:eastAsia="Verdana" w:hAnsi="Verdana" w:cs="Verdana"/>
          <w:lang w:val="ru-RU"/>
        </w:rPr>
        <w:t>серверного ландшафта</w:t>
      </w:r>
      <w:r w:rsidRPr="000D7B23">
        <w:rPr>
          <w:rFonts w:ascii="Verdana" w:eastAsia="Verdana" w:hAnsi="Verdana" w:cs="Verdana"/>
          <w:lang w:val="ru-RU"/>
        </w:rPr>
        <w:t xml:space="preserve"> способствовала снижению потребления энергии и повышению эффективности её использования за счет высокой производительности процессоров.</w:t>
      </w:r>
    </w:p>
    <w:p w14:paraId="0B52E9E1" w14:textId="77777777" w:rsidR="00197AED" w:rsidRPr="000D7B23" w:rsidRDefault="006478F5">
      <w:pPr>
        <w:jc w:val="both"/>
        <w:rPr>
          <w:rFonts w:ascii="Verdana" w:eastAsia="Verdana" w:hAnsi="Verdana" w:cs="Verdana"/>
          <w:lang w:val="ru-RU"/>
        </w:rPr>
      </w:pPr>
      <w:r w:rsidRPr="000D7B23">
        <w:rPr>
          <w:rFonts w:ascii="Verdana" w:eastAsia="Verdana" w:hAnsi="Verdana" w:cs="Verdana"/>
          <w:lang w:val="ru-RU"/>
        </w:rPr>
        <w:t xml:space="preserve">Тестирование работы ЦОД на новом сервере показало увеличение производительности серверов «АльфаСтрахование» более чем на 30% (в перспективе рост может достигнуть 40%) без потери эффективности. </w:t>
      </w:r>
    </w:p>
    <w:p w14:paraId="06E30B93" w14:textId="77777777" w:rsidR="00197AED" w:rsidRPr="000D7B23" w:rsidRDefault="006478F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b/>
          <w:color w:val="000000"/>
          <w:lang w:val="ru-RU"/>
        </w:rPr>
      </w:pPr>
      <w:bookmarkStart w:id="3" w:name="_heading=h.1fob9te" w:colFirst="0" w:colLast="0"/>
      <w:bookmarkEnd w:id="3"/>
      <w:r w:rsidRPr="000D7B23">
        <w:rPr>
          <w:rFonts w:ascii="Verdana" w:eastAsia="Verdana" w:hAnsi="Verdana" w:cs="Verdana"/>
          <w:i/>
          <w:color w:val="000000"/>
          <w:lang w:val="ru-RU"/>
        </w:rPr>
        <w:t xml:space="preserve">«Для реализации наших проектов мы стараемся выбирать лучших подрядчиков. Техническим партнером в вопросе модернизации основного сервера дата-центра корневой учетной системы </w:t>
      </w:r>
      <w:r w:rsidR="000D7B23">
        <w:rPr>
          <w:rFonts w:ascii="Verdana" w:eastAsia="Verdana" w:hAnsi="Verdana" w:cs="Verdana"/>
          <w:i/>
          <w:color w:val="000000"/>
          <w:lang w:val="ru-RU"/>
        </w:rPr>
        <w:t>Группы</w:t>
      </w:r>
      <w:r w:rsidRPr="000D7B23">
        <w:rPr>
          <w:rFonts w:ascii="Verdana" w:eastAsia="Verdana" w:hAnsi="Verdana" w:cs="Verdana"/>
          <w:i/>
          <w:color w:val="000000"/>
          <w:lang w:val="ru-RU"/>
        </w:rPr>
        <w:t xml:space="preserve"> «АльфаСтрахование» стала компания </w:t>
      </w:r>
      <w:r>
        <w:rPr>
          <w:rFonts w:ascii="Verdana" w:eastAsia="Verdana" w:hAnsi="Verdana" w:cs="Verdana"/>
          <w:i/>
          <w:color w:val="000000"/>
        </w:rPr>
        <w:t>Atos</w:t>
      </w:r>
      <w:r w:rsidRPr="000D7B23">
        <w:rPr>
          <w:rFonts w:ascii="Verdana" w:eastAsia="Verdana" w:hAnsi="Verdana" w:cs="Verdana"/>
          <w:i/>
          <w:color w:val="000000"/>
          <w:lang w:val="ru-RU"/>
        </w:rPr>
        <w:t xml:space="preserve">. В рамках сотрудничества были выполнены все задачи, а техническое решение, предложенное подрядчиком, полностью отвечало всем требованиям: безопасность, точность и скорость выполнения операций. Все поставленные задачи были выполнены в срок. Результаты проекта еще раз убедили нас в том, что </w:t>
      </w:r>
      <w:r>
        <w:rPr>
          <w:rFonts w:ascii="Verdana" w:eastAsia="Verdana" w:hAnsi="Verdana" w:cs="Verdana"/>
          <w:i/>
          <w:color w:val="000000"/>
        </w:rPr>
        <w:t>Atos</w:t>
      </w:r>
      <w:r w:rsidRPr="000D7B23">
        <w:rPr>
          <w:rFonts w:ascii="Verdana" w:eastAsia="Verdana" w:hAnsi="Verdana" w:cs="Verdana"/>
          <w:i/>
          <w:color w:val="000000"/>
          <w:lang w:val="ru-RU"/>
        </w:rPr>
        <w:t xml:space="preserve"> — надежный партнёр», </w:t>
      </w:r>
      <w:r w:rsidRPr="000D7B23">
        <w:rPr>
          <w:rFonts w:ascii="Verdana" w:eastAsia="Verdana" w:hAnsi="Verdana" w:cs="Verdana"/>
          <w:color w:val="000000"/>
          <w:lang w:val="ru-RU"/>
        </w:rPr>
        <w:t>— прокомментировал</w:t>
      </w:r>
      <w:r w:rsidRPr="000D7B23">
        <w:rPr>
          <w:rFonts w:ascii="Verdana" w:eastAsia="Verdana" w:hAnsi="Verdana" w:cs="Verdana"/>
          <w:b/>
          <w:color w:val="000000"/>
          <w:lang w:val="ru-RU"/>
        </w:rPr>
        <w:t xml:space="preserve"> </w:t>
      </w:r>
      <w:r w:rsidR="000D7B23">
        <w:rPr>
          <w:rFonts w:ascii="Verdana" w:eastAsia="Verdana" w:hAnsi="Verdana" w:cs="Verdana"/>
          <w:b/>
          <w:color w:val="000000"/>
          <w:lang w:val="ru-RU"/>
        </w:rPr>
        <w:t>Владимир Муравьев</w:t>
      </w:r>
      <w:r w:rsidRPr="000D7B23">
        <w:rPr>
          <w:rFonts w:ascii="Verdana" w:eastAsia="Verdana" w:hAnsi="Verdana" w:cs="Verdana"/>
          <w:b/>
          <w:color w:val="000000"/>
          <w:lang w:val="ru-RU"/>
        </w:rPr>
        <w:t xml:space="preserve">, </w:t>
      </w:r>
      <w:r w:rsidR="000D7B23" w:rsidRPr="000D7B23">
        <w:rPr>
          <w:rFonts w:ascii="Verdana" w:eastAsia="Verdana" w:hAnsi="Verdana" w:cs="Verdana"/>
          <w:b/>
          <w:color w:val="000000"/>
          <w:lang w:val="ru-RU"/>
        </w:rPr>
        <w:t>ИТ-директор</w:t>
      </w:r>
      <w:r w:rsidRPr="000D7B23">
        <w:rPr>
          <w:rFonts w:ascii="Verdana" w:eastAsia="Verdana" w:hAnsi="Verdana" w:cs="Verdana"/>
          <w:b/>
          <w:color w:val="000000"/>
          <w:lang w:val="ru-RU"/>
        </w:rPr>
        <w:t xml:space="preserve"> «АльфаСтрахование».</w:t>
      </w:r>
    </w:p>
    <w:p w14:paraId="4F3FA7AB" w14:textId="77777777" w:rsidR="00197AED" w:rsidRPr="000D7B23" w:rsidRDefault="00197A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Verdana" w:eastAsia="Verdana" w:hAnsi="Verdana" w:cs="Verdana"/>
          <w:i/>
          <w:color w:val="000000"/>
          <w:lang w:val="ru-RU"/>
        </w:rPr>
      </w:pPr>
    </w:p>
    <w:p w14:paraId="58103DD6" w14:textId="77777777" w:rsidR="00197AED" w:rsidRPr="000D7B23" w:rsidRDefault="006478F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lang w:val="ru-RU"/>
        </w:rPr>
      </w:pPr>
      <w:r w:rsidRPr="000D7B23">
        <w:rPr>
          <w:rFonts w:ascii="Verdana" w:eastAsia="Verdana" w:hAnsi="Verdana" w:cs="Verdana"/>
          <w:i/>
          <w:color w:val="000000"/>
          <w:lang w:val="ru-RU"/>
        </w:rPr>
        <w:t xml:space="preserve">«Цель </w:t>
      </w:r>
      <w:r>
        <w:rPr>
          <w:rFonts w:ascii="Verdana" w:eastAsia="Verdana" w:hAnsi="Verdana" w:cs="Verdana"/>
          <w:i/>
          <w:color w:val="000000"/>
        </w:rPr>
        <w:t>Atos</w:t>
      </w:r>
      <w:r w:rsidRPr="000D7B23">
        <w:rPr>
          <w:rFonts w:ascii="Verdana" w:eastAsia="Verdana" w:hAnsi="Verdana" w:cs="Verdana"/>
          <w:i/>
          <w:color w:val="000000"/>
          <w:lang w:val="ru-RU"/>
        </w:rPr>
        <w:t xml:space="preserve"> — выстраивать с клиентами долгосрочные партнерские отношения, основанные на доверии и взаимной пользе. Мы рады вновь работать с «АльфаСтрахование» над новым техническим проектом. У заказчика более 31 млн клиентов, а обработка таких больших объемов информации требует высокой скорости и надежности работы. Мы смогли предоставить серверное оборудование, отвечающее требуемым </w:t>
      </w:r>
      <w:r w:rsidRPr="000D7B23">
        <w:rPr>
          <w:rFonts w:ascii="Verdana" w:eastAsia="Verdana" w:hAnsi="Verdana" w:cs="Verdana"/>
          <w:i/>
          <w:color w:val="000000"/>
          <w:lang w:val="ru-RU"/>
        </w:rPr>
        <w:lastRenderedPageBreak/>
        <w:t>характеристикам, и вновь достичь высоких результатов»,</w:t>
      </w:r>
      <w:r w:rsidRPr="000D7B23">
        <w:rPr>
          <w:rFonts w:ascii="Verdana" w:eastAsia="Verdana" w:hAnsi="Verdana" w:cs="Verdana"/>
          <w:color w:val="000000"/>
          <w:lang w:val="ru-RU"/>
        </w:rPr>
        <w:t xml:space="preserve"> — отметил </w:t>
      </w:r>
      <w:r w:rsidRPr="000D7B23">
        <w:rPr>
          <w:rFonts w:ascii="Verdana" w:eastAsia="Verdana" w:hAnsi="Verdana" w:cs="Verdana"/>
          <w:b/>
          <w:color w:val="000000"/>
          <w:lang w:val="ru-RU"/>
        </w:rPr>
        <w:t xml:space="preserve">Эдгарс Пузо, генеральный директор </w:t>
      </w:r>
      <w:r>
        <w:rPr>
          <w:rFonts w:ascii="Verdana" w:eastAsia="Verdana" w:hAnsi="Verdana" w:cs="Verdana"/>
          <w:b/>
          <w:color w:val="000000"/>
        </w:rPr>
        <w:t>Atos</w:t>
      </w:r>
      <w:r w:rsidRPr="000D7B23">
        <w:rPr>
          <w:rFonts w:ascii="Verdana" w:eastAsia="Verdana" w:hAnsi="Verdana" w:cs="Verdana"/>
          <w:b/>
          <w:color w:val="000000"/>
          <w:lang w:val="ru-RU"/>
        </w:rPr>
        <w:t xml:space="preserve"> в России и СНГ</w:t>
      </w:r>
      <w:r w:rsidRPr="000D7B23">
        <w:rPr>
          <w:rFonts w:ascii="Verdana" w:eastAsia="Verdana" w:hAnsi="Verdana" w:cs="Verdana"/>
          <w:color w:val="000000"/>
          <w:lang w:val="ru-RU"/>
        </w:rPr>
        <w:t>.</w:t>
      </w:r>
    </w:p>
    <w:p w14:paraId="0221181B" w14:textId="325D33C0" w:rsidR="00197AED" w:rsidRPr="000D7B23" w:rsidRDefault="006478F5">
      <w:pPr>
        <w:jc w:val="both"/>
        <w:rPr>
          <w:rFonts w:ascii="Verdana" w:eastAsia="Verdana" w:hAnsi="Verdana" w:cs="Verdana"/>
          <w:lang w:val="ru-RU"/>
        </w:rPr>
      </w:pPr>
      <w:r w:rsidRPr="000D7B23">
        <w:rPr>
          <w:rFonts w:ascii="Verdana" w:eastAsia="Verdana" w:hAnsi="Verdana" w:cs="Verdana"/>
          <w:lang w:val="ru-RU"/>
        </w:rPr>
        <w:t xml:space="preserve">По прогнозам, решение </w:t>
      </w:r>
      <w:r>
        <w:rPr>
          <w:rFonts w:ascii="Verdana" w:eastAsia="Verdana" w:hAnsi="Verdana" w:cs="Verdana"/>
        </w:rPr>
        <w:t>Atos</w:t>
      </w:r>
      <w:r w:rsidRPr="000D7B23">
        <w:rPr>
          <w:rFonts w:ascii="Verdana" w:eastAsia="Verdana" w:hAnsi="Verdana" w:cs="Verdana"/>
          <w:lang w:val="ru-RU"/>
        </w:rPr>
        <w:t xml:space="preserve"> позволит увеличить объёмы и число операций компании не только в ближайшие 2-3 года, но и в перспективе в течение 5 лет. </w:t>
      </w:r>
    </w:p>
    <w:p w14:paraId="4AA683B9" w14:textId="77777777" w:rsidR="00197AED" w:rsidRPr="000D7B23" w:rsidRDefault="00197AED">
      <w:pPr>
        <w:jc w:val="both"/>
        <w:rPr>
          <w:rFonts w:ascii="Verdana" w:eastAsia="Verdana" w:hAnsi="Verdana" w:cs="Verdana"/>
          <w:lang w:val="ru-RU"/>
        </w:rPr>
      </w:pPr>
    </w:p>
    <w:p w14:paraId="711827B9" w14:textId="77777777" w:rsidR="00197AED" w:rsidRPr="000D7B23" w:rsidRDefault="00197A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</w:pPr>
    </w:p>
    <w:p w14:paraId="46B8DB0B" w14:textId="77777777" w:rsidR="00197AED" w:rsidRPr="000D7B23" w:rsidRDefault="006478F5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Verdana" w:eastAsia="Verdana" w:hAnsi="Verdana" w:cs="Verdana"/>
          <w:color w:val="000000"/>
          <w:lang w:val="ru-RU"/>
        </w:rPr>
      </w:pPr>
      <w:r w:rsidRPr="000D7B23"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  <w:t>***</w:t>
      </w:r>
    </w:p>
    <w:p w14:paraId="3CB81222" w14:textId="77777777" w:rsidR="00197AED" w:rsidRPr="000D7B23" w:rsidRDefault="006478F5">
      <w:pPr>
        <w:spacing w:after="0" w:line="240" w:lineRule="auto"/>
        <w:jc w:val="both"/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</w:pPr>
      <w:r w:rsidRPr="000D7B23"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  <w:t>О компаниях</w:t>
      </w:r>
    </w:p>
    <w:p w14:paraId="7C9C73B8" w14:textId="77777777" w:rsidR="00197AED" w:rsidRPr="000D7B23" w:rsidRDefault="00197AED">
      <w:pPr>
        <w:spacing w:after="0" w:line="240" w:lineRule="auto"/>
        <w:jc w:val="both"/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</w:pPr>
    </w:p>
    <w:p w14:paraId="19106417" w14:textId="77777777" w:rsidR="00197AED" w:rsidRPr="000D7B23" w:rsidRDefault="00197AED">
      <w:pPr>
        <w:spacing w:after="0" w:line="240" w:lineRule="auto"/>
        <w:jc w:val="both"/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</w:pPr>
    </w:p>
    <w:p w14:paraId="24DC7EC7" w14:textId="77777777" w:rsidR="00197AED" w:rsidRPr="000D7B23" w:rsidRDefault="006478F5">
      <w:pPr>
        <w:jc w:val="both"/>
        <w:rPr>
          <w:color w:val="7F7F7F"/>
          <w:lang w:val="ru-RU"/>
        </w:rPr>
      </w:pPr>
      <w:r>
        <w:rPr>
          <w:rFonts w:ascii="Verdana" w:eastAsia="Verdana" w:hAnsi="Verdana" w:cs="Verdana"/>
          <w:b/>
          <w:color w:val="7F7F7F"/>
          <w:sz w:val="18"/>
          <w:szCs w:val="18"/>
        </w:rPr>
        <w:t>Atos</w:t>
      </w:r>
      <w:r>
        <w:rPr>
          <w:rFonts w:ascii="Verdana" w:eastAsia="Verdana" w:hAnsi="Verdana" w:cs="Verdana"/>
          <w:color w:val="7F7F7F"/>
          <w:sz w:val="18"/>
          <w:szCs w:val="18"/>
        </w:rPr>
        <w:t> 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>– международный лидер в области цифровой трансформации с годовым оборотом более 11 миллиардов евро и количеством сотрудников 105</w:t>
      </w:r>
      <w:r>
        <w:rPr>
          <w:rFonts w:ascii="Verdana" w:eastAsia="Verdana" w:hAnsi="Verdana" w:cs="Verdana"/>
          <w:color w:val="7F7F7F"/>
          <w:sz w:val="18"/>
          <w:szCs w:val="18"/>
        </w:rPr>
        <w:t> 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000 человек. </w:t>
      </w:r>
      <w:r>
        <w:rPr>
          <w:rFonts w:ascii="Verdana" w:eastAsia="Verdana" w:hAnsi="Verdana" w:cs="Verdana"/>
          <w:color w:val="7F7F7F"/>
          <w:sz w:val="18"/>
          <w:szCs w:val="18"/>
        </w:rPr>
        <w:t>Atos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 предоставляет высокотехнологичные комплексные решения в области консалтинга, системной интеграции, управляемых сервисов и аутсорсинга бизнес-процессов, облачных вычислений, безопасности и управления большими данными для всех отраслей в 71 стране мира. </w:t>
      </w:r>
    </w:p>
    <w:p w14:paraId="39F86984" w14:textId="77777777" w:rsidR="00197AED" w:rsidRPr="000D7B23" w:rsidRDefault="00E80176">
      <w:pPr>
        <w:spacing w:after="0" w:line="240" w:lineRule="auto"/>
        <w:rPr>
          <w:rFonts w:ascii="Verdana" w:eastAsia="Verdana" w:hAnsi="Verdana" w:cs="Verdana"/>
          <w:color w:val="7F7F7F"/>
          <w:sz w:val="18"/>
          <w:szCs w:val="18"/>
          <w:lang w:val="ru-RU"/>
        </w:rPr>
      </w:pPr>
      <w:sdt>
        <w:sdtPr>
          <w:tag w:val="goog_rdk_0"/>
          <w:id w:val="-1608585760"/>
        </w:sdtPr>
        <w:sdtEndPr/>
        <w:sdtContent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Одним из приоритетных направлений компании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Atos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является производство серверов и суперкомпьютеров. Ключевые серверные решения, предлагаемые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Atos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в России, представлены масштабируемыми серверами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BullSequana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S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и серверами для виртуализации и облачных сред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BullSequana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SA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на платформе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x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86, серверами для периферийных вычислений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BullSequana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Edge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, а также серверами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Escala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на платформе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Power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9. </w:t>
          </w:r>
          <w:r w:rsidR="006478F5">
            <w:rPr>
              <w:rFonts w:ascii="Arial" w:eastAsia="Arial" w:hAnsi="Arial" w:cs="Arial"/>
              <w:color w:val="808080"/>
              <w:sz w:val="18"/>
              <w:szCs w:val="18"/>
            </w:rPr>
            <w:t>Atos</w:t>
          </w:r>
          <w:r w:rsidR="006478F5" w:rsidRPr="000D7B23">
            <w:rPr>
              <w:rFonts w:ascii="Arial" w:eastAsia="Arial" w:hAnsi="Arial" w:cs="Arial"/>
              <w:color w:val="808080"/>
              <w:sz w:val="18"/>
              <w:szCs w:val="18"/>
              <w:lang w:val="ru-RU"/>
            </w:rPr>
            <w:t xml:space="preserve"> – технологический лидер серверного рынка и европейский поставщиков №1 в рейтинге ТОП-500 суперкомпьютеров.</w:t>
          </w:r>
        </w:sdtContent>
      </w:sdt>
    </w:p>
    <w:p w14:paraId="09F4C2E6" w14:textId="77777777" w:rsidR="00197AED" w:rsidRPr="000D7B23" w:rsidRDefault="00197AED">
      <w:pPr>
        <w:spacing w:after="0" w:line="240" w:lineRule="auto"/>
        <w:rPr>
          <w:rFonts w:ascii="Verdana" w:eastAsia="Verdana" w:hAnsi="Verdana" w:cs="Verdana"/>
          <w:color w:val="7F7F7F"/>
          <w:sz w:val="18"/>
          <w:szCs w:val="18"/>
          <w:lang w:val="ru-RU"/>
        </w:rPr>
      </w:pPr>
    </w:p>
    <w:p w14:paraId="0DE5B225" w14:textId="77777777" w:rsidR="00197AED" w:rsidRPr="000D7B23" w:rsidRDefault="006478F5">
      <w:pPr>
        <w:spacing w:after="0" w:line="240" w:lineRule="auto"/>
        <w:rPr>
          <w:color w:val="7F7F7F"/>
          <w:lang w:val="ru-RU"/>
        </w:rPr>
      </w:pPr>
      <w:bookmarkStart w:id="4" w:name="_heading=h.3znysh7" w:colFirst="0" w:colLast="0"/>
      <w:bookmarkEnd w:id="4"/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Цель </w:t>
      </w:r>
      <w:r>
        <w:rPr>
          <w:rFonts w:ascii="Verdana" w:eastAsia="Verdana" w:hAnsi="Verdana" w:cs="Verdana"/>
          <w:color w:val="7F7F7F"/>
          <w:sz w:val="18"/>
          <w:szCs w:val="18"/>
        </w:rPr>
        <w:t>Atos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 – создать цифровое будущее, которое представляет собой неотъемлемую часть прогресса. Широкая экспертиза </w:t>
      </w:r>
      <w:r>
        <w:rPr>
          <w:rFonts w:ascii="Verdana" w:eastAsia="Verdana" w:hAnsi="Verdana" w:cs="Verdana"/>
          <w:color w:val="7F7F7F"/>
          <w:sz w:val="18"/>
          <w:szCs w:val="18"/>
        </w:rPr>
        <w:t>Atos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 способствуют развитию знаний и образованности в области цифровизации, приближая наше общество к научно-техническому совершенству.</w:t>
      </w:r>
      <w:r>
        <w:rPr>
          <w:rFonts w:ascii="Verdana" w:eastAsia="Verdana" w:hAnsi="Verdana" w:cs="Verdana"/>
          <w:color w:val="7F7F7F"/>
          <w:sz w:val="18"/>
          <w:szCs w:val="18"/>
        </w:rPr>
        <w:t> 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color w:val="7F7F7F"/>
          <w:sz w:val="18"/>
          <w:szCs w:val="18"/>
        </w:rPr>
        <w:t>Atos</w:t>
      </w:r>
      <w:r w:rsidRPr="000D7B23">
        <w:rPr>
          <w:rFonts w:ascii="Verdana" w:eastAsia="Verdana" w:hAnsi="Verdana" w:cs="Verdana"/>
          <w:color w:val="7F7F7F"/>
          <w:sz w:val="18"/>
          <w:szCs w:val="18"/>
          <w:lang w:val="ru-RU"/>
        </w:rPr>
        <w:t xml:space="preserve"> позволяет своим клиентам, сотрудникам, а также обществу в целом жить, работать и устойчиво развиваться в безопасном и надежном информационном пространстве.</w:t>
      </w:r>
      <w:bookmarkStart w:id="5" w:name="bookmark=id.2et92p0" w:colFirst="0" w:colLast="0"/>
      <w:bookmarkStart w:id="6" w:name="bookmark=id.tyjcwt" w:colFirst="0" w:colLast="0"/>
      <w:bookmarkEnd w:id="5"/>
      <w:bookmarkEnd w:id="6"/>
    </w:p>
    <w:p w14:paraId="3FEFFEF2" w14:textId="77777777" w:rsidR="00197AED" w:rsidRPr="000D7B23" w:rsidRDefault="00197AED">
      <w:pPr>
        <w:spacing w:after="0" w:line="240" w:lineRule="auto"/>
        <w:jc w:val="both"/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</w:pPr>
    </w:p>
    <w:p w14:paraId="75146B05" w14:textId="77777777" w:rsidR="00197AED" w:rsidRPr="000D7B23" w:rsidRDefault="00197AED">
      <w:pPr>
        <w:spacing w:after="0" w:line="240" w:lineRule="auto"/>
        <w:jc w:val="both"/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</w:pPr>
    </w:p>
    <w:p w14:paraId="2B5A883E" w14:textId="77777777" w:rsidR="006478F5" w:rsidRPr="006478F5" w:rsidRDefault="006478F5" w:rsidP="006478F5">
      <w:pPr>
        <w:spacing w:after="0" w:line="240" w:lineRule="auto"/>
        <w:jc w:val="both"/>
        <w:rPr>
          <w:rFonts w:ascii="Verdana" w:eastAsia="Verdana" w:hAnsi="Verdana" w:cs="Verdana"/>
          <w:color w:val="7F7F7F"/>
          <w:sz w:val="18"/>
          <w:szCs w:val="18"/>
          <w:lang w:val="ru-RU"/>
        </w:rPr>
      </w:pPr>
      <w:r w:rsidRPr="000D7B23">
        <w:rPr>
          <w:rFonts w:ascii="Verdana" w:eastAsia="Verdana" w:hAnsi="Verdana" w:cs="Verdana"/>
          <w:b/>
          <w:color w:val="7F7F7F"/>
          <w:sz w:val="18"/>
          <w:szCs w:val="18"/>
          <w:lang w:val="ru-RU"/>
        </w:rPr>
        <w:t xml:space="preserve">ГК «АльфаСтрахование» – </w:t>
      </w:r>
      <w:r w:rsidRPr="000D7B23">
        <w:rPr>
          <w:rFonts w:ascii="Verdana" w:eastAsia="Verdana" w:hAnsi="Verdana" w:cs="Verdana"/>
          <w:color w:val="808080"/>
          <w:sz w:val="18"/>
          <w:szCs w:val="18"/>
          <w:highlight w:val="white"/>
          <w:lang w:val="ru-RU"/>
        </w:rPr>
        <w:t>крупнейшая частная российская</w:t>
      </w:r>
      <w:r>
        <w:rPr>
          <w:rFonts w:ascii="Verdana" w:eastAsia="Verdana" w:hAnsi="Verdana" w:cs="Verdana"/>
          <w:color w:val="808080"/>
          <w:sz w:val="18"/>
          <w:szCs w:val="18"/>
          <w:highlight w:val="white"/>
        </w:rPr>
        <w:t> </w:t>
      </w:r>
      <w:r w:rsidRPr="000D7B23">
        <w:rPr>
          <w:rFonts w:ascii="Verdana" w:eastAsia="Verdana" w:hAnsi="Verdana" w:cs="Verdana"/>
          <w:color w:val="808080"/>
          <w:sz w:val="18"/>
          <w:szCs w:val="18"/>
          <w:highlight w:val="white"/>
          <w:lang w:val="ru-RU"/>
        </w:rPr>
        <w:t>страховая группа</w:t>
      </w:r>
      <w:r>
        <w:rPr>
          <w:rFonts w:ascii="Verdana" w:eastAsia="Verdana" w:hAnsi="Verdana" w:cs="Verdana"/>
          <w:color w:val="808080"/>
          <w:sz w:val="18"/>
          <w:szCs w:val="18"/>
          <w:highlight w:val="white"/>
        </w:rPr>
        <w:t> </w:t>
      </w:r>
      <w:r w:rsidRPr="000D7B23">
        <w:rPr>
          <w:rFonts w:ascii="Verdana" w:eastAsia="Verdana" w:hAnsi="Verdana" w:cs="Verdana"/>
          <w:color w:val="808080"/>
          <w:sz w:val="18"/>
          <w:szCs w:val="18"/>
          <w:highlight w:val="white"/>
          <w:lang w:val="ru-RU"/>
        </w:rPr>
        <w:t xml:space="preserve">с универсальным портфелем услуг, </w:t>
      </w:r>
      <w:r w:rsidRPr="006478F5">
        <w:rPr>
          <w:rFonts w:ascii="Verdana" w:eastAsia="Verdana" w:hAnsi="Verdana" w:cs="Verdana"/>
          <w:color w:val="7F7F7F"/>
          <w:sz w:val="18"/>
          <w:szCs w:val="18"/>
          <w:lang w:val="ru-RU"/>
        </w:rPr>
        <w:t>включающим как комплексные программы защиты интересов бизнеса, так и широкий спектр страховых продуктов для частных лиц. Группа объединяет АО «АльфаСтрахование», ООО «АльфаСтрахование-Жизнь», ООО «АльфаСтрахование-ОМС», ООО «Медицина АльфаСтрахования» и входит в состав финансово-промышленного консорциума «Альфа-Групп». Услугами «АльфаСтрахование» пользуются более 31 млн человек и свыше 106 тыс. предприятий. Региональная сеть насчитывает 270 филиалов и отделений по всей стране. Надежность и финансовую устойчивость компании подтверждают рейтинги ведущих международных и российских рейтинговых агентств: «ВВ+» по шкале Fitch Ratings, «ВВB-» по шкале S&amp;P и «ruАAA» по шкале «Эксперт РА» и «ААА |ru|» по шкале «Национального рейтингового агентства».</w:t>
      </w:r>
    </w:p>
    <w:p w14:paraId="4B297BE1" w14:textId="77777777" w:rsidR="006478F5" w:rsidRPr="000D7B23" w:rsidRDefault="006478F5">
      <w:pPr>
        <w:spacing w:after="0" w:line="240" w:lineRule="auto"/>
        <w:jc w:val="both"/>
        <w:rPr>
          <w:rFonts w:ascii="Verdana" w:eastAsia="Verdana" w:hAnsi="Verdana" w:cs="Verdana"/>
          <w:color w:val="7F7F7F"/>
          <w:sz w:val="18"/>
          <w:szCs w:val="18"/>
          <w:lang w:val="ru-RU"/>
        </w:rPr>
      </w:pPr>
    </w:p>
    <w:sectPr w:rsidR="006478F5" w:rsidRPr="000D7B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D4D9" w14:textId="77777777" w:rsidR="00A376EA" w:rsidRDefault="00A376EA" w:rsidP="00A376EA">
      <w:pPr>
        <w:spacing w:after="0" w:line="240" w:lineRule="auto"/>
      </w:pPr>
      <w:r>
        <w:separator/>
      </w:r>
    </w:p>
  </w:endnote>
  <w:endnote w:type="continuationSeparator" w:id="0">
    <w:p w14:paraId="57D441BC" w14:textId="77777777" w:rsidR="00A376EA" w:rsidRDefault="00A376EA" w:rsidP="00A3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3381" w14:textId="77777777" w:rsidR="00A376EA" w:rsidRDefault="00A376EA" w:rsidP="00A376EA">
      <w:pPr>
        <w:spacing w:after="0" w:line="240" w:lineRule="auto"/>
      </w:pPr>
      <w:r>
        <w:separator/>
      </w:r>
    </w:p>
  </w:footnote>
  <w:footnote w:type="continuationSeparator" w:id="0">
    <w:p w14:paraId="67012A66" w14:textId="77777777" w:rsidR="00A376EA" w:rsidRDefault="00A376EA" w:rsidP="00A37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ED"/>
    <w:rsid w:val="000D7B23"/>
    <w:rsid w:val="00197AED"/>
    <w:rsid w:val="00337671"/>
    <w:rsid w:val="006478F5"/>
    <w:rsid w:val="00883CFC"/>
    <w:rsid w:val="00A376EA"/>
    <w:rsid w:val="00E8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03C71"/>
  <w15:docId w15:val="{ED0663E5-538B-4C54-86F1-31FFA9C7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36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6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603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336"/>
    <w:pPr>
      <w:ind w:left="720"/>
      <w:contextualSpacing/>
    </w:pPr>
  </w:style>
  <w:style w:type="paragraph" w:customStyle="1" w:styleId="msonormalmrcssattr">
    <w:name w:val="msonormal_mr_css_attr"/>
    <w:basedOn w:val="Normal"/>
    <w:rsid w:val="0004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64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3D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3D4C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1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FE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6F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B2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3F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3FF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3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21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5D0ABA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E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5030"/>
    <w:pPr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v5x6/6qemQhxLTpano1EjP1Fw==">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Alfastrahovanie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Сабитова</dc:creator>
  <cp:lastModifiedBy>Konyaeva, Maria (ext)</cp:lastModifiedBy>
  <cp:revision>2</cp:revision>
  <dcterms:created xsi:type="dcterms:W3CDTF">2021-06-08T08:56:00Z</dcterms:created>
  <dcterms:modified xsi:type="dcterms:W3CDTF">2021-06-08T08:56:00Z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0x01010024485FFFFE16FC42ABA831A1E32D35F4</vt:lpwstr>
  </property>
  <property fmtid="{D5CDD505-2E9C-101B-9397-08002B2CF9AE}" pid="3" name="MSIP_Label_e463cba9-5f6c-478d-9329-7b2295e4e8ed_Enabled">
    <vt:lpwstr>true</vt:lpwstr>
  </property>
  <property fmtid="{D5CDD505-2E9C-101B-9397-08002B2CF9AE}" pid="4" name="MSIP_Label_e463cba9-5f6c-478d-9329-7b2295e4e8ed_SetDate">
    <vt:lpwstr>2021-04-01T14:23:42Z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iteId">
    <vt:lpwstr>33440fc6-b7c7-412c-bb73-0e70b0198d5a</vt:lpwstr>
  </property>
  <property fmtid="{D5CDD505-2E9C-101B-9397-08002B2CF9AE}" pid="8" name="MSIP_Label_e463cba9-5f6c-478d-9329-7b2295e4e8ed_ActionId">
    <vt:lpwstr>8467a33c-f998-40a7-8fc7-2f9e6204b237</vt:lpwstr>
  </property>
  <property fmtid="{D5CDD505-2E9C-101B-9397-08002B2CF9AE}" pid="9" name="MSIP_Label_e463cba9-5f6c-478d-9329-7b2295e4e8ed_ContentBits">
    <vt:lpwstr>0</vt:lpwstr>
  </property>
</Properties>
</file>