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820"/>
      </w:tblGrid>
      <w:tr w:rsidR="00EE6310" w:rsidRPr="00181BBA" w14:paraId="7E44C995" w14:textId="77777777" w:rsidTr="00B836B4">
        <w:tc>
          <w:tcPr>
            <w:tcW w:w="5315" w:type="dxa"/>
            <w:vMerge w:val="restart"/>
          </w:tcPr>
          <w:p w14:paraId="098E6499" w14:textId="73AB6463" w:rsidR="00EE6310" w:rsidRPr="00181BBA" w:rsidRDefault="002F06D9" w:rsidP="00181BBA">
            <w:pPr>
              <w:pStyle w:val="StandardfettPr"/>
              <w:ind w:left="-70"/>
              <w:jc w:val="both"/>
              <w:rPr>
                <w:rFonts w:cs="Calibri"/>
                <w:b w:val="0"/>
                <w:lang w:val="ru-RU"/>
              </w:rPr>
            </w:pPr>
            <w:r>
              <w:rPr>
                <w:rFonts w:cs="Calibri"/>
                <w:b w:val="0"/>
                <w:szCs w:val="28"/>
                <w:lang w:val="ru-RU" w:bidi="de-DE"/>
              </w:rPr>
              <w:t>Информационный релиз</w:t>
            </w:r>
          </w:p>
        </w:tc>
        <w:tc>
          <w:tcPr>
            <w:tcW w:w="4820" w:type="dxa"/>
            <w:vAlign w:val="bottom"/>
          </w:tcPr>
          <w:p w14:paraId="36B5FA01" w14:textId="4060845A" w:rsidR="00EE6310" w:rsidRPr="00181BBA" w:rsidRDefault="007A4CA8" w:rsidP="00181BBA">
            <w:pPr>
              <w:pStyle w:val="A-partner"/>
              <w:tabs>
                <w:tab w:val="clear" w:pos="170"/>
                <w:tab w:val="left" w:pos="-13112"/>
              </w:tabs>
              <w:jc w:val="both"/>
              <w:rPr>
                <w:rFonts w:cs="Calibri"/>
                <w:b w:val="0"/>
                <w:lang w:val="ru-RU"/>
              </w:rPr>
            </w:pPr>
            <w:r w:rsidRPr="00181BBA">
              <w:rPr>
                <w:rFonts w:cs="Calibri"/>
                <w:b w:val="0"/>
                <w:lang w:val="ru-RU"/>
              </w:rPr>
              <w:t>Контакты</w:t>
            </w:r>
            <w:r w:rsidR="00AF2C10">
              <w:rPr>
                <w:rFonts w:cs="Calibri"/>
                <w:b w:val="0"/>
                <w:lang w:val="en-US"/>
              </w:rPr>
              <w:t xml:space="preserve"> </w:t>
            </w:r>
            <w:r w:rsidR="00AF2C10">
              <w:rPr>
                <w:rFonts w:cs="Calibri"/>
                <w:b w:val="0"/>
                <w:lang w:val="ru-RU"/>
              </w:rPr>
              <w:t>организатора</w:t>
            </w:r>
            <w:r w:rsidRPr="00181BBA">
              <w:rPr>
                <w:rFonts w:cs="Calibri"/>
                <w:b w:val="0"/>
                <w:lang w:val="ru-RU"/>
              </w:rPr>
              <w:t>:</w:t>
            </w:r>
          </w:p>
        </w:tc>
      </w:tr>
      <w:tr w:rsidR="00EE6310" w:rsidRPr="00181BBA" w14:paraId="4754CF2B" w14:textId="77777777" w:rsidTr="00B836B4">
        <w:tc>
          <w:tcPr>
            <w:tcW w:w="5315" w:type="dxa"/>
            <w:vMerge/>
            <w:vAlign w:val="bottom"/>
          </w:tcPr>
          <w:p w14:paraId="2FF65570" w14:textId="77777777" w:rsidR="00EE6310" w:rsidRPr="00181BBA" w:rsidRDefault="00EE6310" w:rsidP="00181BBA">
            <w:pPr>
              <w:pStyle w:val="StandardfettPr"/>
              <w:jc w:val="both"/>
              <w:rPr>
                <w:rFonts w:cs="Calibri"/>
                <w:szCs w:val="28"/>
                <w:lang w:val="en-GB" w:bidi="de-DE"/>
              </w:rPr>
            </w:pPr>
          </w:p>
        </w:tc>
        <w:tc>
          <w:tcPr>
            <w:tcW w:w="4820" w:type="dxa"/>
            <w:vAlign w:val="center"/>
          </w:tcPr>
          <w:p w14:paraId="6C72C949" w14:textId="3C3308D4" w:rsidR="00E243AF" w:rsidRPr="00E243AF" w:rsidRDefault="007D21C1" w:rsidP="00181BBA">
            <w:pPr>
              <w:pStyle w:val="StandardfettPr"/>
              <w:tabs>
                <w:tab w:val="clear" w:pos="170"/>
                <w:tab w:val="left" w:pos="-13112"/>
              </w:tabs>
              <w:ind w:left="71"/>
              <w:jc w:val="both"/>
              <w:rPr>
                <w:b w:val="0"/>
                <w:lang w:val="en-GB"/>
              </w:rPr>
            </w:pPr>
            <w:hyperlink r:id="rId12" w:history="1">
              <w:r w:rsidR="00E243AF" w:rsidRPr="001A4E8F">
                <w:rPr>
                  <w:rStyle w:val="ac"/>
                  <w:b w:val="0"/>
                  <w:sz w:val="18"/>
                  <w:lang w:val="en-GB"/>
                </w:rPr>
                <w:t>marina.koryagina@external.merckgroup.com</w:t>
              </w:r>
            </w:hyperlink>
          </w:p>
          <w:p w14:paraId="18386A5A" w14:textId="0AA0E9E3" w:rsidR="00EE6310" w:rsidRPr="00181BBA" w:rsidRDefault="00977B1A" w:rsidP="00181BBA">
            <w:pPr>
              <w:pStyle w:val="StandardfettPr"/>
              <w:tabs>
                <w:tab w:val="clear" w:pos="170"/>
                <w:tab w:val="left" w:pos="-13112"/>
              </w:tabs>
              <w:ind w:left="71"/>
              <w:jc w:val="both"/>
              <w:rPr>
                <w:rFonts w:cs="Calibri"/>
                <w:b w:val="0"/>
                <w:sz w:val="18"/>
                <w:szCs w:val="18"/>
                <w:lang w:val="en-GB" w:bidi="de-DE"/>
              </w:rPr>
            </w:pPr>
            <w:r w:rsidRPr="00181BBA">
              <w:rPr>
                <w:rFonts w:cs="Calibri"/>
                <w:b w:val="0"/>
                <w:sz w:val="18"/>
                <w:szCs w:val="18"/>
                <w:lang w:val="ru-RU" w:bidi="de-DE"/>
              </w:rPr>
              <w:t>т</w:t>
            </w:r>
            <w:r w:rsidR="007A4CA8" w:rsidRPr="00181BBA">
              <w:rPr>
                <w:rFonts w:cs="Calibri"/>
                <w:b w:val="0"/>
                <w:sz w:val="18"/>
                <w:szCs w:val="18"/>
                <w:lang w:val="ru-RU" w:bidi="de-DE"/>
              </w:rPr>
              <w:t>ел</w:t>
            </w:r>
            <w:r w:rsidR="00A23A3A" w:rsidRPr="00181BBA">
              <w:rPr>
                <w:rFonts w:cs="Calibri"/>
                <w:b w:val="0"/>
                <w:sz w:val="18"/>
                <w:szCs w:val="18"/>
                <w:lang w:val="en-GB" w:bidi="de-DE"/>
              </w:rPr>
              <w:t>.</w:t>
            </w:r>
            <w:r w:rsidR="002327A0" w:rsidRPr="00181BBA">
              <w:rPr>
                <w:rFonts w:cs="Calibri"/>
                <w:b w:val="0"/>
                <w:sz w:val="18"/>
                <w:szCs w:val="18"/>
                <w:lang w:val="en-GB" w:bidi="de-DE"/>
              </w:rPr>
              <w:t xml:space="preserve">: </w:t>
            </w:r>
            <w:r w:rsidR="00AB6CCC" w:rsidRPr="00181BBA">
              <w:rPr>
                <w:rFonts w:cs="Calibri"/>
                <w:b w:val="0"/>
                <w:sz w:val="18"/>
                <w:szCs w:val="18"/>
                <w:lang w:val="en-GB" w:bidi="de-DE"/>
              </w:rPr>
              <w:t>+</w:t>
            </w:r>
            <w:r w:rsidR="00FE3266" w:rsidRPr="00181BBA">
              <w:rPr>
                <w:rFonts w:cs="Calibri"/>
                <w:b w:val="0"/>
                <w:sz w:val="18"/>
                <w:szCs w:val="18"/>
                <w:lang w:val="en-GB" w:bidi="de-DE"/>
              </w:rPr>
              <w:t>7</w:t>
            </w:r>
            <w:r w:rsidR="009D6069" w:rsidRPr="00181BBA">
              <w:rPr>
                <w:rFonts w:cs="Calibri"/>
                <w:b w:val="0"/>
                <w:sz w:val="18"/>
                <w:szCs w:val="18"/>
                <w:lang w:val="en-GB" w:bidi="de-DE"/>
              </w:rPr>
              <w:t> (</w:t>
            </w:r>
            <w:r w:rsidR="0014741C" w:rsidRPr="00181BBA">
              <w:rPr>
                <w:rFonts w:cs="Calibri"/>
                <w:b w:val="0"/>
                <w:sz w:val="18"/>
                <w:szCs w:val="18"/>
                <w:lang w:val="en-US" w:bidi="de-DE"/>
              </w:rPr>
              <w:t>495</w:t>
            </w:r>
            <w:r w:rsidR="009D6069" w:rsidRPr="00181BBA">
              <w:rPr>
                <w:rFonts w:cs="Calibri"/>
                <w:b w:val="0"/>
                <w:sz w:val="18"/>
                <w:szCs w:val="18"/>
                <w:lang w:val="en-GB" w:bidi="de-DE"/>
              </w:rPr>
              <w:t xml:space="preserve">) </w:t>
            </w:r>
            <w:r w:rsidR="0014741C" w:rsidRPr="00181BBA">
              <w:rPr>
                <w:rFonts w:cs="Calibri"/>
                <w:b w:val="0"/>
                <w:sz w:val="18"/>
                <w:szCs w:val="18"/>
                <w:lang w:val="en-US" w:bidi="de-DE"/>
              </w:rPr>
              <w:t>937</w:t>
            </w:r>
            <w:r w:rsidR="009D6069" w:rsidRPr="00181BBA">
              <w:rPr>
                <w:rFonts w:cs="Calibri"/>
                <w:b w:val="0"/>
                <w:sz w:val="18"/>
                <w:szCs w:val="18"/>
                <w:lang w:val="en-GB" w:bidi="de-DE"/>
              </w:rPr>
              <w:t>-</w:t>
            </w:r>
            <w:r w:rsidR="0014741C" w:rsidRPr="00181BBA">
              <w:rPr>
                <w:rFonts w:cs="Calibri"/>
                <w:b w:val="0"/>
                <w:sz w:val="18"/>
                <w:szCs w:val="18"/>
                <w:lang w:val="en-US" w:bidi="de-DE"/>
              </w:rPr>
              <w:t>33</w:t>
            </w:r>
            <w:r w:rsidR="009D6069" w:rsidRPr="00181BBA">
              <w:rPr>
                <w:rFonts w:cs="Calibri"/>
                <w:b w:val="0"/>
                <w:sz w:val="18"/>
                <w:szCs w:val="18"/>
                <w:lang w:val="en-GB" w:bidi="de-DE"/>
              </w:rPr>
              <w:t>-</w:t>
            </w:r>
            <w:r w:rsidR="0014741C" w:rsidRPr="00181BBA">
              <w:rPr>
                <w:rFonts w:cs="Calibri"/>
                <w:b w:val="0"/>
                <w:sz w:val="18"/>
                <w:szCs w:val="18"/>
                <w:lang w:val="en-US" w:bidi="de-DE"/>
              </w:rPr>
              <w:t>04</w:t>
            </w:r>
          </w:p>
        </w:tc>
      </w:tr>
    </w:tbl>
    <w:p w14:paraId="1B9C819C" w14:textId="77777777" w:rsidR="00EE6310" w:rsidRPr="00181BBA" w:rsidRDefault="00EE6310" w:rsidP="00181BBA">
      <w:pPr>
        <w:spacing w:line="240" w:lineRule="auto"/>
        <w:jc w:val="both"/>
        <w:rPr>
          <w:rFonts w:cs="Calibri"/>
        </w:rPr>
      </w:pPr>
    </w:p>
    <w:p w14:paraId="5E25011B" w14:textId="77777777" w:rsidR="00EE6310" w:rsidRPr="00181BBA" w:rsidRDefault="00EE6310" w:rsidP="00181BBA">
      <w:pPr>
        <w:spacing w:line="240" w:lineRule="auto"/>
        <w:jc w:val="both"/>
        <w:sectPr w:rsidR="00EE6310" w:rsidRPr="00181BBA" w:rsidSect="003E16F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985" w:right="2268" w:bottom="2268" w:left="1247" w:header="709" w:footer="709" w:gutter="0"/>
          <w:cols w:space="708"/>
          <w:docGrid w:linePitch="360"/>
        </w:sectPr>
      </w:pPr>
    </w:p>
    <w:p w14:paraId="70CF0C6B" w14:textId="77777777" w:rsidR="004D7B9A" w:rsidRPr="00181BBA" w:rsidRDefault="004D7B9A" w:rsidP="00181BBA">
      <w:pPr>
        <w:spacing w:line="240" w:lineRule="auto"/>
        <w:jc w:val="both"/>
      </w:pPr>
    </w:p>
    <w:p w14:paraId="6472BD63" w14:textId="77158842" w:rsidR="00B96795" w:rsidRPr="00875912" w:rsidRDefault="002F707F" w:rsidP="00875912">
      <w:pPr>
        <w:pStyle w:val="af7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E243AF">
        <w:rPr>
          <w:rFonts w:ascii="Verdana" w:hAnsi="Verdana"/>
          <w:sz w:val="20"/>
          <w:szCs w:val="20"/>
        </w:rPr>
        <w:t xml:space="preserve"> декабря</w:t>
      </w:r>
      <w:r w:rsidR="007A4CA8" w:rsidRPr="00875912">
        <w:rPr>
          <w:rFonts w:ascii="Verdana" w:hAnsi="Verdana"/>
          <w:sz w:val="20"/>
          <w:szCs w:val="20"/>
        </w:rPr>
        <w:t xml:space="preserve"> </w:t>
      </w:r>
      <w:r w:rsidR="00B96795" w:rsidRPr="00875912">
        <w:rPr>
          <w:rFonts w:ascii="Verdana" w:hAnsi="Verdana"/>
          <w:sz w:val="20"/>
          <w:szCs w:val="20"/>
        </w:rPr>
        <w:t>20</w:t>
      </w:r>
      <w:r w:rsidR="008E089E" w:rsidRPr="00875912">
        <w:rPr>
          <w:rFonts w:ascii="Verdana" w:hAnsi="Verdana"/>
          <w:sz w:val="20"/>
          <w:szCs w:val="20"/>
        </w:rPr>
        <w:t>20</w:t>
      </w:r>
      <w:r w:rsidR="007A4CA8" w:rsidRPr="00875912">
        <w:rPr>
          <w:rFonts w:ascii="Verdana" w:hAnsi="Verdana"/>
          <w:sz w:val="20"/>
          <w:szCs w:val="20"/>
        </w:rPr>
        <w:t xml:space="preserve"> г.</w:t>
      </w:r>
      <w:r w:rsidR="00454900" w:rsidRPr="00875912">
        <w:rPr>
          <w:rFonts w:ascii="Verdana" w:hAnsi="Verdana"/>
          <w:sz w:val="20"/>
          <w:szCs w:val="20"/>
        </w:rPr>
        <w:t xml:space="preserve"> </w:t>
      </w:r>
    </w:p>
    <w:p w14:paraId="36ED433C" w14:textId="77777777" w:rsidR="00A8629C" w:rsidRPr="00875912" w:rsidRDefault="00A8629C" w:rsidP="00875912">
      <w:pPr>
        <w:pStyle w:val="af7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</w:p>
    <w:p w14:paraId="3563E402" w14:textId="0F81ACBD" w:rsidR="00875912" w:rsidRPr="00E243AF" w:rsidRDefault="008E2A86" w:rsidP="00E243AF">
      <w:pPr>
        <w:pStyle w:val="af7"/>
        <w:spacing w:before="0" w:beforeAutospacing="0" w:after="0" w:afterAutospacing="0" w:line="360" w:lineRule="auto"/>
        <w:ind w:right="29"/>
        <w:jc w:val="both"/>
        <w:rPr>
          <w:rFonts w:ascii="Verdana" w:eastAsiaTheme="majorEastAsia" w:hAnsi="Verdana" w:cs="Calibri"/>
          <w:b/>
          <w:bCs/>
          <w:color w:val="000000" w:themeColor="text1"/>
          <w:sz w:val="28"/>
          <w:szCs w:val="32"/>
          <w:lang w:eastAsia="en-US"/>
        </w:rPr>
      </w:pPr>
      <w:r>
        <w:rPr>
          <w:rFonts w:ascii="Verdana" w:eastAsiaTheme="majorEastAsia" w:hAnsi="Verdana" w:cs="Calibri"/>
          <w:b/>
          <w:bCs/>
          <w:color w:val="000000" w:themeColor="text1"/>
          <w:sz w:val="28"/>
          <w:szCs w:val="32"/>
          <w:lang w:eastAsia="en-US"/>
        </w:rPr>
        <w:t xml:space="preserve">Компания </w:t>
      </w:r>
      <w:r>
        <w:rPr>
          <w:rFonts w:ascii="Verdana" w:eastAsiaTheme="majorEastAsia" w:hAnsi="Verdana" w:cs="Calibri"/>
          <w:b/>
          <w:bCs/>
          <w:color w:val="000000" w:themeColor="text1"/>
          <w:sz w:val="28"/>
          <w:szCs w:val="32"/>
          <w:lang w:val="en-US" w:eastAsia="en-US"/>
        </w:rPr>
        <w:t>Merck</w:t>
      </w:r>
      <w:r>
        <w:rPr>
          <w:rFonts w:ascii="Verdana" w:eastAsiaTheme="majorEastAsia" w:hAnsi="Verdana" w:cs="Calibri"/>
          <w:b/>
          <w:bCs/>
          <w:color w:val="000000" w:themeColor="text1"/>
          <w:sz w:val="28"/>
          <w:szCs w:val="32"/>
          <w:lang w:eastAsia="en-US"/>
        </w:rPr>
        <w:t xml:space="preserve"> подвела итоги</w:t>
      </w:r>
      <w:r w:rsidR="000965C3">
        <w:rPr>
          <w:rFonts w:ascii="Verdana" w:eastAsiaTheme="majorEastAsia" w:hAnsi="Verdana" w:cs="Calibri"/>
          <w:b/>
          <w:bCs/>
          <w:color w:val="000000" w:themeColor="text1"/>
          <w:sz w:val="28"/>
          <w:szCs w:val="32"/>
          <w:lang w:eastAsia="en-US"/>
        </w:rPr>
        <w:t xml:space="preserve"> деятельности в </w:t>
      </w:r>
      <w:r w:rsidR="00E243AF" w:rsidRPr="00E243AF">
        <w:rPr>
          <w:rFonts w:ascii="Verdana" w:eastAsiaTheme="majorEastAsia" w:hAnsi="Verdana" w:cs="Calibri"/>
          <w:b/>
          <w:bCs/>
          <w:color w:val="000000" w:themeColor="text1"/>
          <w:sz w:val="28"/>
          <w:szCs w:val="32"/>
          <w:lang w:eastAsia="en-US"/>
        </w:rPr>
        <w:t>России</w:t>
      </w:r>
      <w:r w:rsidR="000965C3">
        <w:rPr>
          <w:rFonts w:ascii="Verdana" w:eastAsiaTheme="majorEastAsia" w:hAnsi="Verdana" w:cs="Calibri"/>
          <w:b/>
          <w:bCs/>
          <w:color w:val="000000" w:themeColor="text1"/>
          <w:sz w:val="28"/>
          <w:szCs w:val="32"/>
          <w:lang w:eastAsia="en-US"/>
        </w:rPr>
        <w:t xml:space="preserve"> в 2020 году.</w:t>
      </w:r>
    </w:p>
    <w:p w14:paraId="0AA023ED" w14:textId="77777777" w:rsidR="003B0DE0" w:rsidRPr="00875912" w:rsidRDefault="003B0DE0" w:rsidP="00875912">
      <w:pPr>
        <w:pStyle w:val="ad"/>
        <w:spacing w:line="360" w:lineRule="auto"/>
        <w:rPr>
          <w:rFonts w:cs="Calibri"/>
          <w:szCs w:val="20"/>
          <w:lang w:val="ru-RU"/>
        </w:rPr>
      </w:pPr>
    </w:p>
    <w:p w14:paraId="733058CD" w14:textId="6DBF7864" w:rsidR="00E243AF" w:rsidRDefault="00227443" w:rsidP="00E243AF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  <w:r w:rsidRPr="00875912">
        <w:rPr>
          <w:rFonts w:ascii="Verdana" w:hAnsi="Verdana" w:cs="Calibri"/>
          <w:sz w:val="20"/>
          <w:szCs w:val="20"/>
          <w:lang w:val="ru-RU"/>
        </w:rPr>
        <w:t xml:space="preserve">Москва, Россия, </w:t>
      </w:r>
      <w:r w:rsidR="00A45921">
        <w:rPr>
          <w:rFonts w:ascii="Verdana" w:hAnsi="Verdana" w:cs="Calibri"/>
          <w:sz w:val="20"/>
          <w:szCs w:val="20"/>
          <w:lang w:val="ru-RU"/>
        </w:rPr>
        <w:t>10</w:t>
      </w:r>
      <w:bookmarkStart w:id="0" w:name="_GoBack"/>
      <w:bookmarkEnd w:id="0"/>
      <w:r w:rsidR="001169BF">
        <w:rPr>
          <w:rFonts w:ascii="Verdana" w:hAnsi="Verdana" w:cs="Calibri"/>
          <w:sz w:val="20"/>
          <w:szCs w:val="20"/>
          <w:lang w:val="ru-RU"/>
        </w:rPr>
        <w:t xml:space="preserve"> декабря</w:t>
      </w:r>
      <w:r w:rsidR="00F2399E" w:rsidRPr="00875912">
        <w:rPr>
          <w:rFonts w:ascii="Verdana" w:hAnsi="Verdana" w:cs="Calibri"/>
          <w:sz w:val="20"/>
          <w:szCs w:val="20"/>
          <w:lang w:val="ru-RU"/>
        </w:rPr>
        <w:t xml:space="preserve"> 2020 г.</w:t>
      </w:r>
      <w:r w:rsidRPr="00875912">
        <w:rPr>
          <w:rFonts w:ascii="Verdana" w:hAnsi="Verdana" w:cs="Calibri"/>
          <w:sz w:val="20"/>
          <w:szCs w:val="20"/>
          <w:lang w:val="ru-RU"/>
        </w:rPr>
        <w:t xml:space="preserve"> </w:t>
      </w:r>
      <w:r w:rsidR="00EE25CD">
        <w:rPr>
          <w:rFonts w:ascii="Verdana" w:hAnsi="Verdana" w:cs="Calibri"/>
          <w:sz w:val="20"/>
          <w:szCs w:val="20"/>
          <w:lang w:val="ru-RU"/>
        </w:rPr>
        <w:t>Н</w:t>
      </w:r>
      <w:r w:rsidR="003E41C3" w:rsidRPr="00875912">
        <w:rPr>
          <w:rFonts w:ascii="Verdana" w:hAnsi="Verdana" w:cs="Calibri"/>
          <w:sz w:val="20"/>
          <w:szCs w:val="20"/>
          <w:lang w:val="ru-RU"/>
        </w:rPr>
        <w:t xml:space="preserve">аучно-технологическая компания </w:t>
      </w:r>
      <w:proofErr w:type="spellStart"/>
      <w:r w:rsidR="003E41C3" w:rsidRPr="00875912">
        <w:rPr>
          <w:rFonts w:ascii="Verdana" w:hAnsi="Verdana" w:cs="Calibri"/>
          <w:sz w:val="20"/>
          <w:szCs w:val="20"/>
          <w:lang w:val="ru-RU"/>
        </w:rPr>
        <w:t>Merck</w:t>
      </w:r>
      <w:proofErr w:type="spellEnd"/>
      <w:r w:rsidR="003E41C3" w:rsidRPr="00875912">
        <w:rPr>
          <w:rFonts w:ascii="Verdana" w:hAnsi="Verdana" w:cs="Calibri"/>
          <w:sz w:val="20"/>
          <w:szCs w:val="20"/>
          <w:lang w:val="ru-RU"/>
        </w:rPr>
        <w:t xml:space="preserve"> </w:t>
      </w:r>
      <w:r w:rsidR="00F73BBA">
        <w:rPr>
          <w:rFonts w:ascii="Verdana" w:hAnsi="Verdana" w:cs="Calibri"/>
          <w:sz w:val="20"/>
          <w:szCs w:val="20"/>
          <w:lang w:val="ru-RU"/>
        </w:rPr>
        <w:t>(Дармштадт, Германия)</w:t>
      </w:r>
      <w:r w:rsidR="00E243AF">
        <w:rPr>
          <w:rFonts w:ascii="Verdana" w:hAnsi="Verdana" w:cs="Calibri"/>
          <w:sz w:val="20"/>
          <w:szCs w:val="20"/>
          <w:lang w:val="ru-RU"/>
        </w:rPr>
        <w:t xml:space="preserve"> </w:t>
      </w:r>
      <w:r w:rsidR="00E5048C">
        <w:rPr>
          <w:rFonts w:ascii="Verdana" w:hAnsi="Verdana" w:cs="Calibri"/>
          <w:sz w:val="20"/>
          <w:szCs w:val="20"/>
          <w:lang w:val="ru-RU"/>
        </w:rPr>
        <w:t xml:space="preserve">презентовала итоги своей деятельности </w:t>
      </w:r>
      <w:r w:rsidR="00E5048C" w:rsidRPr="00E5048C">
        <w:rPr>
          <w:rFonts w:ascii="Verdana" w:hAnsi="Verdana" w:cs="Calibri"/>
          <w:sz w:val="20"/>
          <w:szCs w:val="20"/>
          <w:lang w:val="ru-RU"/>
        </w:rPr>
        <w:t xml:space="preserve">в </w:t>
      </w:r>
      <w:r w:rsidR="00E243AF" w:rsidRPr="00E5048C">
        <w:rPr>
          <w:rFonts w:ascii="Verdana" w:hAnsi="Verdana" w:cs="Calibri"/>
          <w:sz w:val="20"/>
          <w:szCs w:val="20"/>
          <w:lang w:val="ru-RU"/>
        </w:rPr>
        <w:t>2020 год</w:t>
      </w:r>
      <w:r w:rsidR="00E5048C" w:rsidRPr="00E5048C">
        <w:rPr>
          <w:rFonts w:ascii="Verdana" w:hAnsi="Verdana" w:cs="Calibri"/>
          <w:sz w:val="20"/>
          <w:szCs w:val="20"/>
          <w:lang w:val="ru-RU"/>
        </w:rPr>
        <w:t>у</w:t>
      </w:r>
      <w:r w:rsidR="00E243AF" w:rsidRPr="00E243AF">
        <w:rPr>
          <w:rFonts w:ascii="Verdana" w:hAnsi="Verdana" w:cs="Calibri"/>
          <w:sz w:val="20"/>
          <w:szCs w:val="20"/>
          <w:lang w:val="ru-RU"/>
        </w:rPr>
        <w:t>.</w:t>
      </w:r>
      <w:r w:rsidR="00E243AF">
        <w:rPr>
          <w:rFonts w:ascii="Verdana" w:hAnsi="Verdana" w:cs="Calibri"/>
          <w:sz w:val="20"/>
          <w:szCs w:val="20"/>
          <w:lang w:val="ru-RU"/>
        </w:rPr>
        <w:t xml:space="preserve"> </w:t>
      </w:r>
      <w:r w:rsidR="00E5048C" w:rsidRPr="00E5048C">
        <w:rPr>
          <w:rFonts w:ascii="Verdana" w:hAnsi="Verdana" w:cs="Calibri"/>
          <w:sz w:val="20"/>
          <w:szCs w:val="20"/>
          <w:lang w:val="ru-RU"/>
        </w:rPr>
        <w:t xml:space="preserve">Сегодня </w:t>
      </w:r>
      <w:proofErr w:type="spellStart"/>
      <w:r w:rsidR="00E5048C" w:rsidRPr="00E5048C">
        <w:rPr>
          <w:rFonts w:ascii="Verdana" w:hAnsi="Verdana" w:cs="Calibri"/>
          <w:sz w:val="20"/>
          <w:szCs w:val="20"/>
          <w:lang w:val="ru-RU"/>
        </w:rPr>
        <w:t>Merck</w:t>
      </w:r>
      <w:proofErr w:type="spellEnd"/>
      <w:r w:rsidR="00E5048C" w:rsidRPr="00E5048C">
        <w:rPr>
          <w:rFonts w:ascii="Verdana" w:hAnsi="Verdana" w:cs="Calibri"/>
          <w:sz w:val="20"/>
          <w:szCs w:val="20"/>
          <w:lang w:val="ru-RU"/>
        </w:rPr>
        <w:t xml:space="preserve"> – это 288 предприятий по всему миру и передовые разработки в области </w:t>
      </w:r>
      <w:r w:rsidR="00E5048C">
        <w:rPr>
          <w:rFonts w:ascii="Verdana" w:hAnsi="Verdana" w:cs="Calibri"/>
          <w:sz w:val="20"/>
          <w:szCs w:val="20"/>
          <w:lang w:val="ru-RU"/>
        </w:rPr>
        <w:t>здравоохранения</w:t>
      </w:r>
      <w:r w:rsidR="00E5048C" w:rsidRPr="00E5048C">
        <w:rPr>
          <w:rFonts w:ascii="Verdana" w:hAnsi="Verdana" w:cs="Calibri"/>
          <w:sz w:val="20"/>
          <w:szCs w:val="20"/>
          <w:lang w:val="ru-RU"/>
        </w:rPr>
        <w:t>, высокотехнологичных материа</w:t>
      </w:r>
      <w:r w:rsidR="00E5048C">
        <w:rPr>
          <w:rFonts w:ascii="Verdana" w:hAnsi="Verdana" w:cs="Calibri"/>
          <w:sz w:val="20"/>
          <w:szCs w:val="20"/>
          <w:lang w:val="ru-RU"/>
        </w:rPr>
        <w:t xml:space="preserve">лов и </w:t>
      </w:r>
      <w:proofErr w:type="spellStart"/>
      <w:r w:rsidR="00E5048C">
        <w:rPr>
          <w:rFonts w:ascii="Verdana" w:hAnsi="Verdana" w:cs="Calibri"/>
          <w:sz w:val="20"/>
          <w:szCs w:val="20"/>
          <w:lang w:val="ru-RU"/>
        </w:rPr>
        <w:t>лайф</w:t>
      </w:r>
      <w:proofErr w:type="spellEnd"/>
      <w:r w:rsidR="00E5048C">
        <w:rPr>
          <w:rFonts w:ascii="Verdana" w:hAnsi="Verdana" w:cs="Calibri"/>
          <w:sz w:val="20"/>
          <w:szCs w:val="20"/>
          <w:lang w:val="ru-RU"/>
        </w:rPr>
        <w:t xml:space="preserve"> </w:t>
      </w:r>
      <w:proofErr w:type="spellStart"/>
      <w:r w:rsidR="00E5048C">
        <w:rPr>
          <w:rFonts w:ascii="Verdana" w:hAnsi="Verdana" w:cs="Calibri"/>
          <w:sz w:val="20"/>
          <w:szCs w:val="20"/>
          <w:lang w:val="ru-RU"/>
        </w:rPr>
        <w:t>сайнс</w:t>
      </w:r>
      <w:proofErr w:type="spellEnd"/>
      <w:r w:rsidR="00E5048C" w:rsidRPr="00E5048C">
        <w:rPr>
          <w:rFonts w:ascii="Verdana" w:hAnsi="Verdana" w:cs="Calibri"/>
          <w:sz w:val="20"/>
          <w:szCs w:val="20"/>
          <w:lang w:val="ru-RU"/>
        </w:rPr>
        <w:t xml:space="preserve">. На </w:t>
      </w:r>
      <w:r w:rsidR="00FE63E2">
        <w:rPr>
          <w:rFonts w:ascii="Verdana" w:hAnsi="Verdana" w:cs="Calibri"/>
          <w:sz w:val="20"/>
          <w:szCs w:val="20"/>
          <w:lang w:val="ru-RU"/>
        </w:rPr>
        <w:t>прошедшей</w:t>
      </w:r>
      <w:r w:rsidR="00E5048C" w:rsidRPr="00E5048C">
        <w:rPr>
          <w:rFonts w:ascii="Verdana" w:hAnsi="Verdana" w:cs="Calibri"/>
          <w:sz w:val="20"/>
          <w:szCs w:val="20"/>
          <w:lang w:val="ru-RU"/>
        </w:rPr>
        <w:t xml:space="preserve"> онлайн-конференции </w:t>
      </w:r>
      <w:r w:rsidR="002B5B1F">
        <w:rPr>
          <w:rFonts w:ascii="Verdana" w:hAnsi="Verdana" w:cs="Calibri"/>
          <w:sz w:val="20"/>
          <w:szCs w:val="20"/>
          <w:lang w:val="ru-RU"/>
        </w:rPr>
        <w:t>было объявлено</w:t>
      </w:r>
      <w:r w:rsidR="00E5048C" w:rsidRPr="00E5048C">
        <w:rPr>
          <w:rFonts w:ascii="Verdana" w:hAnsi="Verdana" w:cs="Calibri"/>
          <w:sz w:val="20"/>
          <w:szCs w:val="20"/>
          <w:lang w:val="ru-RU"/>
        </w:rPr>
        <w:t xml:space="preserve"> о г</w:t>
      </w:r>
      <w:r w:rsidR="00E5048C">
        <w:rPr>
          <w:rFonts w:ascii="Verdana" w:hAnsi="Verdana" w:cs="Calibri"/>
          <w:sz w:val="20"/>
          <w:szCs w:val="20"/>
          <w:lang w:val="ru-RU"/>
        </w:rPr>
        <w:t>лавных достижениях работы</w:t>
      </w:r>
      <w:r w:rsidR="002B5B1F">
        <w:rPr>
          <w:rFonts w:ascii="Verdana" w:hAnsi="Verdana" w:cs="Calibri"/>
          <w:sz w:val="20"/>
          <w:szCs w:val="20"/>
          <w:lang w:val="ru-RU"/>
        </w:rPr>
        <w:t xml:space="preserve"> компании</w:t>
      </w:r>
      <w:r w:rsidR="00E5048C" w:rsidRPr="00E243AF">
        <w:rPr>
          <w:rFonts w:ascii="Verdana" w:hAnsi="Verdana" w:cs="Calibri"/>
          <w:sz w:val="20"/>
          <w:szCs w:val="20"/>
          <w:lang w:val="ru-RU"/>
        </w:rPr>
        <w:t xml:space="preserve">, существенно повлиявших на развитие бизнеса </w:t>
      </w:r>
      <w:r w:rsidR="00E5048C">
        <w:rPr>
          <w:rFonts w:ascii="Verdana" w:hAnsi="Verdana" w:cs="Calibri"/>
          <w:sz w:val="20"/>
          <w:szCs w:val="20"/>
        </w:rPr>
        <w:t>Merck</w:t>
      </w:r>
      <w:r w:rsidR="00E5048C">
        <w:rPr>
          <w:rFonts w:ascii="Verdana" w:hAnsi="Verdana" w:cs="Calibri"/>
          <w:sz w:val="20"/>
          <w:szCs w:val="20"/>
          <w:lang w:val="ru-RU"/>
        </w:rPr>
        <w:t xml:space="preserve"> в России</w:t>
      </w:r>
      <w:r w:rsidR="00E5048C" w:rsidRPr="00E5048C">
        <w:rPr>
          <w:rFonts w:ascii="Verdana" w:hAnsi="Verdana" w:cs="Calibri"/>
          <w:sz w:val="20"/>
          <w:szCs w:val="20"/>
          <w:lang w:val="ru-RU"/>
        </w:rPr>
        <w:t xml:space="preserve">. </w:t>
      </w:r>
    </w:p>
    <w:p w14:paraId="0873FBDA" w14:textId="77777777" w:rsidR="00E5048C" w:rsidRDefault="00E5048C" w:rsidP="00E243AF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</w:p>
    <w:p w14:paraId="18154A05" w14:textId="4049126D" w:rsidR="00CD365C" w:rsidRDefault="00FE63E2" w:rsidP="00E5048C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  <w:r w:rsidRPr="00FE63E2">
        <w:rPr>
          <w:rFonts w:ascii="Verdana" w:hAnsi="Verdana" w:cs="Calibri"/>
          <w:sz w:val="20"/>
          <w:szCs w:val="20"/>
          <w:lang w:val="ru-RU"/>
        </w:rPr>
        <w:t>В 2020 в России было зарегистрировано два новых лекарственных препарата</w:t>
      </w:r>
      <w:r>
        <w:rPr>
          <w:rFonts w:ascii="Verdana" w:hAnsi="Verdana" w:cs="Calibri"/>
          <w:sz w:val="20"/>
          <w:szCs w:val="20"/>
          <w:lang w:val="ru-RU"/>
        </w:rPr>
        <w:t xml:space="preserve"> компании</w:t>
      </w:r>
      <w:r w:rsidRPr="00FE63E2">
        <w:rPr>
          <w:rFonts w:ascii="Verdana" w:hAnsi="Verdana" w:cs="Calibri"/>
          <w:sz w:val="20"/>
          <w:szCs w:val="20"/>
          <w:lang w:val="ru-RU"/>
        </w:rPr>
        <w:t xml:space="preserve"> </w:t>
      </w:r>
      <w:proofErr w:type="spellStart"/>
      <w:r w:rsidRPr="00FE63E2">
        <w:rPr>
          <w:rFonts w:ascii="Verdana" w:hAnsi="Verdana" w:cs="Calibri"/>
          <w:sz w:val="20"/>
          <w:szCs w:val="20"/>
          <w:lang w:val="ru-RU"/>
        </w:rPr>
        <w:t>Merck</w:t>
      </w:r>
      <w:proofErr w:type="spellEnd"/>
      <w:r>
        <w:rPr>
          <w:rFonts w:ascii="Verdana" w:hAnsi="Verdana" w:cs="Calibri"/>
          <w:sz w:val="20"/>
          <w:szCs w:val="20"/>
          <w:lang w:val="ru-RU"/>
        </w:rPr>
        <w:t xml:space="preserve"> </w:t>
      </w:r>
      <w:r w:rsidR="00E5048C" w:rsidRPr="00E243AF">
        <w:rPr>
          <w:rFonts w:ascii="Verdana" w:hAnsi="Verdana" w:cs="Calibri"/>
          <w:sz w:val="20"/>
          <w:szCs w:val="20"/>
          <w:lang w:val="ru-RU"/>
        </w:rPr>
        <w:t xml:space="preserve">для </w:t>
      </w:r>
      <w:r w:rsidR="00E5048C">
        <w:rPr>
          <w:rFonts w:ascii="Verdana" w:hAnsi="Verdana" w:cs="Calibri"/>
          <w:sz w:val="20"/>
          <w:szCs w:val="20"/>
          <w:lang w:val="ru-RU"/>
        </w:rPr>
        <w:t>терапии</w:t>
      </w:r>
      <w:r w:rsidR="00E5048C" w:rsidRPr="00E243AF">
        <w:rPr>
          <w:rFonts w:ascii="Verdana" w:hAnsi="Verdana" w:cs="Calibri"/>
          <w:sz w:val="20"/>
          <w:szCs w:val="20"/>
          <w:lang w:val="ru-RU"/>
        </w:rPr>
        <w:t xml:space="preserve"> </w:t>
      </w:r>
      <w:r w:rsidR="00E5048C">
        <w:rPr>
          <w:rFonts w:ascii="Verdana" w:hAnsi="Verdana" w:cs="Calibri"/>
          <w:sz w:val="20"/>
          <w:szCs w:val="20"/>
          <w:lang w:val="ru-RU"/>
        </w:rPr>
        <w:t xml:space="preserve">рассеянного склероза и </w:t>
      </w:r>
      <w:r w:rsidR="00E5048C" w:rsidRPr="00E243AF">
        <w:rPr>
          <w:rFonts w:ascii="Verdana" w:hAnsi="Verdana" w:cs="Calibri"/>
          <w:sz w:val="20"/>
          <w:szCs w:val="20"/>
          <w:lang w:val="ru-RU"/>
        </w:rPr>
        <w:t>лечения рака почки</w:t>
      </w:r>
      <w:r w:rsidR="00930C68">
        <w:rPr>
          <w:rStyle w:val="afd"/>
          <w:rFonts w:ascii="Verdana" w:hAnsi="Verdana" w:cs="Calibri"/>
          <w:sz w:val="20"/>
          <w:szCs w:val="20"/>
          <w:lang w:val="ru-RU"/>
        </w:rPr>
        <w:footnoteReference w:id="1"/>
      </w:r>
      <w:r w:rsidR="00E5048C">
        <w:rPr>
          <w:rFonts w:ascii="Verdana" w:hAnsi="Verdana" w:cs="Calibri"/>
          <w:sz w:val="20"/>
          <w:szCs w:val="20"/>
          <w:lang w:val="ru-RU"/>
        </w:rPr>
        <w:t>. Вместе с тем, д</w:t>
      </w:r>
      <w:r w:rsidR="00E5048C" w:rsidRPr="008E2A86">
        <w:rPr>
          <w:rFonts w:ascii="Verdana" w:hAnsi="Verdana" w:cs="Calibri"/>
          <w:sz w:val="20"/>
          <w:szCs w:val="20"/>
          <w:lang w:val="ru-RU"/>
        </w:rPr>
        <w:t xml:space="preserve">оказана эффективность препаратов </w:t>
      </w:r>
      <w:proofErr w:type="spellStart"/>
      <w:r w:rsidR="00E5048C" w:rsidRPr="008E2A86">
        <w:rPr>
          <w:rFonts w:ascii="Verdana" w:hAnsi="Verdana" w:cs="Calibri"/>
          <w:sz w:val="20"/>
          <w:szCs w:val="20"/>
          <w:lang w:val="ru-RU"/>
        </w:rPr>
        <w:t>Merck</w:t>
      </w:r>
      <w:proofErr w:type="spellEnd"/>
      <w:r w:rsidR="00E5048C" w:rsidRPr="008E2A86">
        <w:rPr>
          <w:rFonts w:ascii="Verdana" w:hAnsi="Verdana" w:cs="Calibri"/>
          <w:sz w:val="20"/>
          <w:szCs w:val="20"/>
          <w:lang w:val="ru-RU"/>
        </w:rPr>
        <w:t xml:space="preserve"> в профилактике сахарного диабета 2 типа</w:t>
      </w:r>
      <w:r w:rsidR="000E05D0">
        <w:rPr>
          <w:rStyle w:val="afd"/>
          <w:rFonts w:ascii="Verdana" w:hAnsi="Verdana" w:cs="Calibri"/>
          <w:sz w:val="20"/>
          <w:szCs w:val="20"/>
          <w:lang w:val="ru-RU"/>
        </w:rPr>
        <w:footnoteReference w:id="2"/>
      </w:r>
      <w:r w:rsidR="00E5048C">
        <w:rPr>
          <w:rFonts w:ascii="Verdana" w:hAnsi="Verdana" w:cs="Calibri"/>
          <w:sz w:val="20"/>
          <w:szCs w:val="20"/>
          <w:lang w:val="ru-RU"/>
        </w:rPr>
        <w:t xml:space="preserve"> и </w:t>
      </w:r>
      <w:r>
        <w:rPr>
          <w:rFonts w:ascii="Verdana" w:hAnsi="Verdana" w:cs="Calibri"/>
          <w:sz w:val="20"/>
          <w:szCs w:val="20"/>
          <w:lang w:val="ru-RU"/>
        </w:rPr>
        <w:t xml:space="preserve">лечения </w:t>
      </w:r>
      <w:r w:rsidR="00E5048C">
        <w:rPr>
          <w:rFonts w:ascii="Verdana" w:hAnsi="Verdana" w:cs="Calibri"/>
          <w:sz w:val="20"/>
          <w:szCs w:val="20"/>
          <w:lang w:val="ru-RU"/>
        </w:rPr>
        <w:t xml:space="preserve">карциномы </w:t>
      </w:r>
      <w:proofErr w:type="spellStart"/>
      <w:r w:rsidR="00E5048C">
        <w:rPr>
          <w:rFonts w:ascii="Verdana" w:hAnsi="Verdana" w:cs="Calibri"/>
          <w:sz w:val="20"/>
          <w:szCs w:val="20"/>
          <w:lang w:val="ru-RU"/>
        </w:rPr>
        <w:t>Меркеля</w:t>
      </w:r>
      <w:proofErr w:type="spellEnd"/>
      <w:r w:rsidR="00930C68">
        <w:rPr>
          <w:rStyle w:val="afd"/>
          <w:rFonts w:ascii="Verdana" w:hAnsi="Verdana" w:cs="Calibri"/>
          <w:sz w:val="20"/>
          <w:szCs w:val="20"/>
          <w:lang w:val="ru-RU"/>
        </w:rPr>
        <w:footnoteReference w:id="3"/>
      </w:r>
      <w:r w:rsidR="00E5048C">
        <w:rPr>
          <w:rFonts w:ascii="Verdana" w:hAnsi="Verdana" w:cs="Calibri"/>
          <w:sz w:val="20"/>
          <w:szCs w:val="20"/>
          <w:lang w:val="ru-RU"/>
        </w:rPr>
        <w:t>.</w:t>
      </w:r>
    </w:p>
    <w:p w14:paraId="456B8426" w14:textId="77777777" w:rsidR="00CD365C" w:rsidRDefault="00CD365C" w:rsidP="00E5048C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</w:p>
    <w:p w14:paraId="6BCF77F3" w14:textId="25527840" w:rsidR="00E5048C" w:rsidRDefault="00CD365C" w:rsidP="00E5048C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  <w:r>
        <w:rPr>
          <w:rFonts w:ascii="Verdana" w:hAnsi="Verdana" w:cs="Calibri"/>
          <w:sz w:val="20"/>
          <w:szCs w:val="20"/>
          <w:lang w:val="ru-RU"/>
        </w:rPr>
        <w:t xml:space="preserve">Знаковым событием в сфере репродуктивных технологий стало соглашение компании </w:t>
      </w:r>
      <w:r w:rsidR="00E5048C">
        <w:rPr>
          <w:rFonts w:ascii="Verdana" w:hAnsi="Verdana" w:cs="Calibri"/>
          <w:sz w:val="20"/>
          <w:szCs w:val="20"/>
        </w:rPr>
        <w:t>Merck</w:t>
      </w:r>
      <w:r w:rsidR="00E5048C" w:rsidRPr="001F41D0">
        <w:rPr>
          <w:rFonts w:ascii="Verdana" w:hAnsi="Verdana" w:cs="Calibri"/>
          <w:sz w:val="20"/>
          <w:szCs w:val="20"/>
          <w:lang w:val="ru-RU"/>
        </w:rPr>
        <w:t xml:space="preserve"> и ФГБУ «НМИЦ </w:t>
      </w:r>
      <w:r w:rsidR="00E5048C">
        <w:rPr>
          <w:rFonts w:ascii="Verdana" w:hAnsi="Verdana" w:cs="Calibri"/>
          <w:sz w:val="20"/>
          <w:szCs w:val="20"/>
          <w:lang w:val="ru-RU"/>
        </w:rPr>
        <w:t xml:space="preserve">АГП им. В.И. Кулакова» </w:t>
      </w:r>
      <w:r>
        <w:rPr>
          <w:rFonts w:ascii="Verdana" w:hAnsi="Verdana" w:cs="Calibri"/>
          <w:sz w:val="20"/>
          <w:szCs w:val="20"/>
          <w:lang w:val="ru-RU"/>
        </w:rPr>
        <w:t xml:space="preserve">о запуске </w:t>
      </w:r>
      <w:r w:rsidR="00E5048C" w:rsidRPr="001F41D0">
        <w:rPr>
          <w:rFonts w:ascii="Verdana" w:hAnsi="Verdana" w:cs="Calibri"/>
          <w:sz w:val="20"/>
          <w:szCs w:val="20"/>
          <w:lang w:val="ru-RU"/>
        </w:rPr>
        <w:t>научно-образовательн</w:t>
      </w:r>
      <w:r>
        <w:rPr>
          <w:rFonts w:ascii="Verdana" w:hAnsi="Verdana" w:cs="Calibri"/>
          <w:sz w:val="20"/>
          <w:szCs w:val="20"/>
          <w:lang w:val="ru-RU"/>
        </w:rPr>
        <w:t>ого</w:t>
      </w:r>
      <w:r w:rsidR="00E5048C" w:rsidRPr="001F41D0">
        <w:rPr>
          <w:rFonts w:ascii="Verdana" w:hAnsi="Verdana" w:cs="Calibri"/>
          <w:sz w:val="20"/>
          <w:szCs w:val="20"/>
          <w:lang w:val="ru-RU"/>
        </w:rPr>
        <w:t xml:space="preserve"> проект</w:t>
      </w:r>
      <w:r>
        <w:rPr>
          <w:rFonts w:ascii="Verdana" w:hAnsi="Verdana" w:cs="Calibri"/>
          <w:sz w:val="20"/>
          <w:szCs w:val="20"/>
          <w:lang w:val="ru-RU"/>
        </w:rPr>
        <w:t>а</w:t>
      </w:r>
      <w:r w:rsidR="00E5048C" w:rsidRPr="001F41D0">
        <w:rPr>
          <w:rFonts w:ascii="Verdana" w:hAnsi="Verdana" w:cs="Calibri"/>
          <w:sz w:val="20"/>
          <w:szCs w:val="20"/>
          <w:lang w:val="ru-RU"/>
        </w:rPr>
        <w:t xml:space="preserve"> в сфере профилактики нарушений и восстановления репродуктивного здоровья</w:t>
      </w:r>
      <w:r w:rsidR="00E5048C">
        <w:rPr>
          <w:rFonts w:ascii="Verdana" w:hAnsi="Verdana" w:cs="Calibri"/>
          <w:sz w:val="20"/>
          <w:szCs w:val="20"/>
          <w:lang w:val="ru-RU"/>
        </w:rPr>
        <w:t xml:space="preserve"> населения, который станет частью Национального проекта «Демография». При этом </w:t>
      </w:r>
      <w:proofErr w:type="spellStart"/>
      <w:r w:rsidR="00E5048C" w:rsidRPr="008E2A86">
        <w:rPr>
          <w:rFonts w:ascii="Verdana" w:hAnsi="Verdana" w:cs="Calibri"/>
          <w:sz w:val="20"/>
          <w:szCs w:val="20"/>
          <w:lang w:val="ru-RU"/>
        </w:rPr>
        <w:t>Merck</w:t>
      </w:r>
      <w:proofErr w:type="spellEnd"/>
      <w:r w:rsidR="00E5048C" w:rsidRPr="008E2A86">
        <w:rPr>
          <w:rFonts w:ascii="Verdana" w:hAnsi="Verdana" w:cs="Calibri"/>
          <w:sz w:val="20"/>
          <w:szCs w:val="20"/>
          <w:lang w:val="ru-RU"/>
        </w:rPr>
        <w:t xml:space="preserve"> </w:t>
      </w:r>
      <w:r w:rsidR="00E5048C">
        <w:rPr>
          <w:rFonts w:ascii="Verdana" w:hAnsi="Verdana" w:cs="Calibri"/>
          <w:sz w:val="20"/>
          <w:szCs w:val="20"/>
          <w:lang w:val="ru-RU"/>
        </w:rPr>
        <w:t>уверенно сохраняет</w:t>
      </w:r>
      <w:r w:rsidR="00E5048C" w:rsidRPr="008E2A86">
        <w:rPr>
          <w:rFonts w:ascii="Verdana" w:hAnsi="Verdana" w:cs="Calibri"/>
          <w:sz w:val="20"/>
          <w:szCs w:val="20"/>
          <w:lang w:val="ru-RU"/>
        </w:rPr>
        <w:t xml:space="preserve"> </w:t>
      </w:r>
      <w:r w:rsidR="00E5048C">
        <w:rPr>
          <w:rFonts w:ascii="Verdana" w:hAnsi="Verdana" w:cs="Calibri"/>
          <w:sz w:val="20"/>
          <w:szCs w:val="20"/>
          <w:lang w:val="ru-RU"/>
        </w:rPr>
        <w:t>первое место</w:t>
      </w:r>
      <w:r w:rsidR="00E5048C" w:rsidRPr="008E2A86">
        <w:rPr>
          <w:rFonts w:ascii="Verdana" w:hAnsi="Verdana" w:cs="Calibri"/>
          <w:sz w:val="20"/>
          <w:szCs w:val="20"/>
          <w:lang w:val="ru-RU"/>
        </w:rPr>
        <w:t xml:space="preserve"> на рынках </w:t>
      </w:r>
      <w:r w:rsidR="00E5048C">
        <w:rPr>
          <w:rFonts w:ascii="Verdana" w:hAnsi="Verdana" w:cs="Calibri"/>
          <w:sz w:val="20"/>
          <w:szCs w:val="20"/>
          <w:lang w:val="ru-RU"/>
        </w:rPr>
        <w:t xml:space="preserve">ЭКО, а также </w:t>
      </w:r>
      <w:r w:rsidR="00E5048C" w:rsidRPr="008E2A86">
        <w:rPr>
          <w:rFonts w:ascii="Verdana" w:hAnsi="Verdana" w:cs="Calibri"/>
          <w:sz w:val="20"/>
          <w:szCs w:val="20"/>
          <w:lang w:val="ru-RU"/>
        </w:rPr>
        <w:t>бета-блокаторов</w:t>
      </w:r>
      <w:r w:rsidR="000E05D0">
        <w:rPr>
          <w:rStyle w:val="afd"/>
          <w:rFonts w:ascii="Verdana" w:hAnsi="Verdana" w:cs="Calibri"/>
          <w:sz w:val="20"/>
          <w:szCs w:val="20"/>
          <w:lang w:val="ru-RU"/>
        </w:rPr>
        <w:footnoteReference w:id="4"/>
      </w:r>
      <w:r w:rsidR="00E5048C">
        <w:rPr>
          <w:rFonts w:ascii="Verdana" w:hAnsi="Verdana" w:cs="Calibri"/>
          <w:sz w:val="20"/>
          <w:szCs w:val="20"/>
          <w:lang w:val="ru-RU"/>
        </w:rPr>
        <w:t>.</w:t>
      </w:r>
    </w:p>
    <w:p w14:paraId="071821DE" w14:textId="77777777" w:rsidR="00E5048C" w:rsidRDefault="00E5048C" w:rsidP="00E5048C">
      <w:pPr>
        <w:pStyle w:val="Default"/>
        <w:spacing w:line="360" w:lineRule="auto"/>
        <w:jc w:val="both"/>
        <w:rPr>
          <w:rFonts w:ascii="Verdana" w:hAnsi="Verdana" w:cs="Calibri"/>
          <w:color w:val="FF0000"/>
          <w:sz w:val="20"/>
          <w:szCs w:val="20"/>
          <w:lang w:val="ru-RU"/>
        </w:rPr>
      </w:pPr>
    </w:p>
    <w:p w14:paraId="0169EC3F" w14:textId="3CA2F6EA" w:rsidR="00D75E82" w:rsidRPr="000026DF" w:rsidRDefault="00E5048C" w:rsidP="00E5048C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  <w:r>
        <w:rPr>
          <w:rFonts w:ascii="Verdana" w:hAnsi="Verdana" w:cs="Calibri"/>
          <w:sz w:val="20"/>
          <w:szCs w:val="20"/>
          <w:lang w:val="ru-RU"/>
        </w:rPr>
        <w:t xml:space="preserve">«Прорывы начинаются с любопытства», - таков девиз компании </w:t>
      </w:r>
      <w:proofErr w:type="spellStart"/>
      <w:r w:rsidRPr="008E2A86">
        <w:rPr>
          <w:rFonts w:ascii="Verdana" w:hAnsi="Verdana" w:cs="Calibri"/>
          <w:sz w:val="20"/>
          <w:szCs w:val="20"/>
          <w:lang w:val="ru-RU"/>
        </w:rPr>
        <w:t>Merck</w:t>
      </w:r>
      <w:proofErr w:type="spellEnd"/>
      <w:r>
        <w:rPr>
          <w:rFonts w:ascii="Verdana" w:hAnsi="Verdana" w:cs="Calibri"/>
          <w:sz w:val="20"/>
          <w:szCs w:val="20"/>
          <w:lang w:val="ru-RU"/>
        </w:rPr>
        <w:t xml:space="preserve"> в области </w:t>
      </w:r>
      <w:proofErr w:type="spellStart"/>
      <w:r>
        <w:rPr>
          <w:rFonts w:ascii="Verdana" w:hAnsi="Verdana" w:cs="Calibri"/>
          <w:sz w:val="20"/>
          <w:szCs w:val="20"/>
          <w:lang w:val="ru-RU"/>
        </w:rPr>
        <w:t>л</w:t>
      </w:r>
      <w:r w:rsidRPr="00E243AF">
        <w:rPr>
          <w:rFonts w:ascii="Verdana" w:hAnsi="Verdana" w:cs="Calibri"/>
          <w:sz w:val="20"/>
          <w:szCs w:val="20"/>
          <w:lang w:val="ru-RU"/>
        </w:rPr>
        <w:t>айф</w:t>
      </w:r>
      <w:proofErr w:type="spellEnd"/>
      <w:r>
        <w:rPr>
          <w:rFonts w:ascii="Verdana" w:hAnsi="Verdana" w:cs="Calibri"/>
          <w:sz w:val="20"/>
          <w:szCs w:val="20"/>
          <w:lang w:val="ru-RU"/>
        </w:rPr>
        <w:t xml:space="preserve"> </w:t>
      </w:r>
      <w:proofErr w:type="spellStart"/>
      <w:r w:rsidRPr="00E243AF">
        <w:rPr>
          <w:rFonts w:ascii="Verdana" w:hAnsi="Verdana" w:cs="Calibri"/>
          <w:sz w:val="20"/>
          <w:szCs w:val="20"/>
          <w:lang w:val="ru-RU"/>
        </w:rPr>
        <w:t>сайнс</w:t>
      </w:r>
      <w:proofErr w:type="spellEnd"/>
      <w:r>
        <w:rPr>
          <w:rFonts w:ascii="Verdana" w:hAnsi="Verdana" w:cs="Calibri"/>
          <w:sz w:val="20"/>
          <w:szCs w:val="20"/>
          <w:lang w:val="ru-RU"/>
        </w:rPr>
        <w:t>, одного из самых перспективных нап</w:t>
      </w:r>
      <w:r w:rsidR="00D75E82">
        <w:rPr>
          <w:rFonts w:ascii="Verdana" w:hAnsi="Verdana" w:cs="Calibri"/>
          <w:sz w:val="20"/>
          <w:szCs w:val="20"/>
          <w:lang w:val="ru-RU"/>
        </w:rPr>
        <w:t xml:space="preserve">равлений научного мира сегодня. </w:t>
      </w:r>
      <w:r w:rsidR="00D75E82" w:rsidRPr="00D75E82">
        <w:rPr>
          <w:rFonts w:ascii="Verdana" w:hAnsi="Verdana" w:cs="Calibri"/>
          <w:sz w:val="20"/>
          <w:szCs w:val="20"/>
          <w:lang w:val="ru-RU"/>
        </w:rPr>
        <w:t xml:space="preserve">Компания </w:t>
      </w:r>
      <w:proofErr w:type="spellStart"/>
      <w:r w:rsidR="00D75E82" w:rsidRPr="00D75E82">
        <w:rPr>
          <w:rFonts w:ascii="Verdana" w:hAnsi="Verdana" w:cs="Calibri"/>
          <w:sz w:val="20"/>
          <w:szCs w:val="20"/>
          <w:lang w:val="ru-RU"/>
        </w:rPr>
        <w:t>Merck</w:t>
      </w:r>
      <w:proofErr w:type="spellEnd"/>
      <w:r w:rsidR="00D75E82" w:rsidRPr="00D75E82">
        <w:rPr>
          <w:rFonts w:ascii="Verdana" w:hAnsi="Verdana" w:cs="Calibri"/>
          <w:sz w:val="20"/>
          <w:szCs w:val="20"/>
          <w:lang w:val="ru-RU"/>
        </w:rPr>
        <w:t xml:space="preserve"> </w:t>
      </w:r>
      <w:r w:rsidR="00D75E82">
        <w:rPr>
          <w:rFonts w:ascii="Verdana" w:hAnsi="Verdana" w:cs="Calibri"/>
          <w:sz w:val="20"/>
          <w:szCs w:val="20"/>
          <w:lang w:val="ru-RU"/>
        </w:rPr>
        <w:t xml:space="preserve">принимает активное участие </w:t>
      </w:r>
      <w:r w:rsidR="00D75E82" w:rsidRPr="00D75E82">
        <w:rPr>
          <w:rFonts w:ascii="Verdana" w:hAnsi="Verdana" w:cs="Calibri"/>
          <w:sz w:val="20"/>
          <w:szCs w:val="20"/>
          <w:lang w:val="ru-RU"/>
        </w:rPr>
        <w:t>во всех этапах разработки, производства и диагностики вакцин против COVID-19, поддерживая своими решениями</w:t>
      </w:r>
      <w:r w:rsidR="000026DF">
        <w:rPr>
          <w:rFonts w:ascii="Verdana" w:hAnsi="Verdana" w:cs="Calibri"/>
          <w:sz w:val="20"/>
          <w:szCs w:val="20"/>
          <w:lang w:val="ru-RU"/>
        </w:rPr>
        <w:t xml:space="preserve"> </w:t>
      </w:r>
      <w:r w:rsidR="000026DF" w:rsidRPr="000026DF">
        <w:rPr>
          <w:rFonts w:ascii="Verdana" w:hAnsi="Verdana" w:cs="Calibri"/>
          <w:sz w:val="20"/>
          <w:szCs w:val="20"/>
          <w:lang w:val="ru-RU"/>
        </w:rPr>
        <w:t>более 50</w:t>
      </w:r>
      <w:r w:rsidR="00D75E82" w:rsidRPr="00D75E82">
        <w:rPr>
          <w:rFonts w:ascii="Verdana" w:hAnsi="Verdana" w:cs="Calibri"/>
          <w:sz w:val="20"/>
          <w:szCs w:val="20"/>
          <w:lang w:val="ru-RU"/>
        </w:rPr>
        <w:t xml:space="preserve"> </w:t>
      </w:r>
      <w:r w:rsidR="00D75E82" w:rsidRPr="00D75E82">
        <w:rPr>
          <w:rFonts w:ascii="Verdana" w:hAnsi="Verdana" w:cs="Calibri"/>
          <w:sz w:val="20"/>
          <w:szCs w:val="20"/>
          <w:lang w:val="ru-RU"/>
        </w:rPr>
        <w:lastRenderedPageBreak/>
        <w:t>иностранных и российских производителей</w:t>
      </w:r>
      <w:r w:rsidR="00D75E82">
        <w:rPr>
          <w:rFonts w:ascii="Verdana" w:hAnsi="Verdana" w:cs="Calibri"/>
          <w:sz w:val="20"/>
          <w:szCs w:val="20"/>
          <w:lang w:val="ru-RU"/>
        </w:rPr>
        <w:t xml:space="preserve">, </w:t>
      </w:r>
      <w:r w:rsidR="00D75E82" w:rsidRPr="00BE3DF6">
        <w:rPr>
          <w:rFonts w:ascii="Verdana" w:hAnsi="Verdana" w:cs="Calibri"/>
          <w:sz w:val="20"/>
          <w:szCs w:val="20"/>
          <w:lang w:val="ru-RU"/>
        </w:rPr>
        <w:t>предлагая полный цикл комплексных биофармацевтических подходов, и услуг.</w:t>
      </w:r>
      <w:r w:rsidR="000026DF">
        <w:rPr>
          <w:rFonts w:ascii="Verdana" w:hAnsi="Verdana" w:cs="Calibri"/>
          <w:sz w:val="20"/>
          <w:szCs w:val="20"/>
          <w:lang w:val="ru-RU"/>
        </w:rPr>
        <w:t xml:space="preserve"> Наша </w:t>
      </w:r>
      <w:r w:rsidR="000026DF" w:rsidRPr="000026DF">
        <w:rPr>
          <w:rFonts w:ascii="Verdana" w:hAnsi="Verdana" w:cs="Calibri"/>
          <w:sz w:val="20"/>
          <w:szCs w:val="20"/>
          <w:lang w:val="ru-RU"/>
        </w:rPr>
        <w:t xml:space="preserve">поддержка варьируется от </w:t>
      </w:r>
      <w:r w:rsidR="000026DF" w:rsidRPr="00BE3DF6">
        <w:rPr>
          <w:rFonts w:ascii="Verdana" w:hAnsi="Verdana" w:cs="Calibri"/>
          <w:sz w:val="20"/>
          <w:szCs w:val="20"/>
          <w:lang w:val="ru-RU"/>
        </w:rPr>
        <w:t>предоставления сырья и исследовательских продуктов до разработки производственных платформ, обеспечивающих промышленное производство.</w:t>
      </w:r>
    </w:p>
    <w:p w14:paraId="5CA38860" w14:textId="77777777" w:rsidR="00E5048C" w:rsidRPr="00E5048C" w:rsidRDefault="00E5048C" w:rsidP="00E5048C">
      <w:pPr>
        <w:pStyle w:val="Default"/>
        <w:spacing w:line="360" w:lineRule="auto"/>
        <w:jc w:val="both"/>
        <w:rPr>
          <w:rFonts w:ascii="Verdana" w:hAnsi="Verdana" w:cs="Calibri"/>
          <w:color w:val="FF0000"/>
          <w:sz w:val="20"/>
          <w:szCs w:val="20"/>
          <w:lang w:val="ru-RU"/>
        </w:rPr>
      </w:pPr>
    </w:p>
    <w:p w14:paraId="4E9601CA" w14:textId="57F13C4F" w:rsidR="00E5048C" w:rsidRPr="001739D1" w:rsidRDefault="00E5048C" w:rsidP="00E5048C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  <w:r>
        <w:rPr>
          <w:rFonts w:ascii="Verdana" w:hAnsi="Verdana" w:cs="Calibri"/>
          <w:sz w:val="20"/>
          <w:szCs w:val="20"/>
          <w:lang w:val="ru-RU"/>
        </w:rPr>
        <w:t xml:space="preserve">Большой технологический рывок осуществила компания </w:t>
      </w:r>
      <w:r>
        <w:rPr>
          <w:rFonts w:ascii="Verdana" w:hAnsi="Verdana" w:cs="Calibri"/>
          <w:sz w:val="20"/>
          <w:szCs w:val="20"/>
        </w:rPr>
        <w:t>Merck</w:t>
      </w:r>
      <w:r>
        <w:rPr>
          <w:rFonts w:ascii="Verdana" w:hAnsi="Verdana" w:cs="Calibri"/>
          <w:sz w:val="20"/>
          <w:szCs w:val="20"/>
          <w:lang w:val="ru-RU"/>
        </w:rPr>
        <w:t xml:space="preserve">, запустив </w:t>
      </w:r>
      <w:hyperlink r:id="rId19" w:history="1">
        <w:r w:rsidRPr="001F41D0">
          <w:rPr>
            <w:rFonts w:ascii="Verdana" w:hAnsi="Verdana" w:cs="Calibri"/>
            <w:sz w:val="20"/>
            <w:szCs w:val="20"/>
            <w:lang w:val="ru-RU"/>
          </w:rPr>
          <w:t>облачн</w:t>
        </w:r>
        <w:r>
          <w:rPr>
            <w:rFonts w:ascii="Verdana" w:hAnsi="Verdana" w:cs="Calibri"/>
            <w:sz w:val="20"/>
            <w:szCs w:val="20"/>
            <w:lang w:val="ru-RU"/>
          </w:rPr>
          <w:t>ую</w:t>
        </w:r>
        <w:r w:rsidRPr="001F41D0">
          <w:rPr>
            <w:rFonts w:ascii="Verdana" w:hAnsi="Verdana" w:cs="Calibri"/>
            <w:sz w:val="20"/>
            <w:szCs w:val="20"/>
            <w:lang w:val="ru-RU"/>
          </w:rPr>
          <w:t xml:space="preserve"> платформ</w:t>
        </w:r>
        <w:r>
          <w:rPr>
            <w:rFonts w:ascii="Verdana" w:hAnsi="Verdana" w:cs="Calibri"/>
            <w:sz w:val="20"/>
            <w:szCs w:val="20"/>
            <w:lang w:val="ru-RU"/>
          </w:rPr>
          <w:t>у</w:t>
        </w:r>
        <w:r w:rsidRPr="001F41D0">
          <w:rPr>
            <w:rFonts w:ascii="Verdana" w:hAnsi="Verdana" w:cs="Calibri"/>
            <w:sz w:val="20"/>
            <w:szCs w:val="20"/>
            <w:lang w:val="ru-RU"/>
          </w:rPr>
          <w:t xml:space="preserve"> </w:t>
        </w:r>
        <w:r>
          <w:rPr>
            <w:rFonts w:ascii="Verdana" w:hAnsi="Verdana" w:cs="Calibri"/>
            <w:sz w:val="20"/>
            <w:szCs w:val="20"/>
            <w:lang w:val="ru-RU"/>
          </w:rPr>
          <w:t xml:space="preserve">для ученых </w:t>
        </w:r>
        <w:proofErr w:type="spellStart"/>
        <w:r w:rsidRPr="001F41D0">
          <w:rPr>
            <w:rFonts w:ascii="Verdana" w:hAnsi="Verdana" w:cs="Calibri"/>
            <w:sz w:val="20"/>
            <w:szCs w:val="20"/>
            <w:lang w:val="ru-RU"/>
          </w:rPr>
          <w:t>BrightLab</w:t>
        </w:r>
        <w:proofErr w:type="spellEnd"/>
        <w:r w:rsidRPr="001F41D0">
          <w:rPr>
            <w:rFonts w:ascii="Verdana" w:hAnsi="Verdana" w:cs="Calibri"/>
            <w:sz w:val="20"/>
            <w:szCs w:val="20"/>
            <w:lang w:val="ru-RU"/>
          </w:rPr>
          <w:t>™</w:t>
        </w:r>
      </w:hyperlink>
      <w:r>
        <w:rPr>
          <w:rFonts w:ascii="Verdana" w:hAnsi="Verdana" w:cs="Calibri"/>
          <w:sz w:val="20"/>
          <w:szCs w:val="20"/>
          <w:lang w:val="ru-RU"/>
        </w:rPr>
        <w:t xml:space="preserve">, которая открывает доступ к данным исследований с любого устройства и заменяет аналоговый тип хранения материалов. Ещё одним благоприятным условием для продуктивной работы лабораторий от </w:t>
      </w:r>
      <w:r>
        <w:rPr>
          <w:rFonts w:ascii="Verdana" w:hAnsi="Verdana" w:cs="Calibri"/>
          <w:sz w:val="20"/>
          <w:szCs w:val="20"/>
        </w:rPr>
        <w:t>Merck</w:t>
      </w:r>
      <w:r>
        <w:rPr>
          <w:rFonts w:ascii="Verdana" w:hAnsi="Verdana" w:cs="Calibri"/>
          <w:sz w:val="20"/>
          <w:szCs w:val="20"/>
          <w:lang w:val="ru-RU"/>
        </w:rPr>
        <w:t xml:space="preserve"> стала новая система очистки воды 2 типа – без ртути и лишних отходов, но с экономией воды и электроэнергии</w:t>
      </w:r>
      <w:r w:rsidRPr="009F2C7A">
        <w:rPr>
          <w:rFonts w:ascii="Verdana" w:hAnsi="Verdana" w:cs="Calibri"/>
          <w:sz w:val="20"/>
          <w:szCs w:val="20"/>
          <w:lang w:val="ru-RU"/>
        </w:rPr>
        <w:t xml:space="preserve">. </w:t>
      </w:r>
      <w:r>
        <w:rPr>
          <w:rFonts w:ascii="Verdana" w:hAnsi="Verdana" w:cs="Calibri"/>
          <w:sz w:val="20"/>
          <w:szCs w:val="20"/>
          <w:lang w:val="ru-RU"/>
        </w:rPr>
        <w:t xml:space="preserve">В марте 2020 года </w:t>
      </w:r>
      <w:hyperlink r:id="rId20" w:history="1">
        <w:proofErr w:type="spellStart"/>
        <w:r w:rsidRPr="001F41D0">
          <w:rPr>
            <w:rFonts w:ascii="Verdana" w:hAnsi="Verdana" w:cs="Calibri"/>
            <w:sz w:val="20"/>
            <w:szCs w:val="20"/>
            <w:lang w:val="ru-RU"/>
          </w:rPr>
          <w:t>Merck</w:t>
        </w:r>
        <w:proofErr w:type="spellEnd"/>
        <w:r w:rsidRPr="00216989">
          <w:rPr>
            <w:rFonts w:ascii="Verdana" w:hAnsi="Verdana" w:cs="Calibri"/>
            <w:sz w:val="20"/>
            <w:szCs w:val="20"/>
            <w:lang w:val="ru-RU"/>
          </w:rPr>
          <w:t xml:space="preserve"> начал</w:t>
        </w:r>
        <w:r>
          <w:rPr>
            <w:rFonts w:ascii="Verdana" w:hAnsi="Verdana" w:cs="Calibri"/>
            <w:sz w:val="20"/>
            <w:szCs w:val="20"/>
            <w:lang w:val="ru-RU"/>
          </w:rPr>
          <w:t>а сотрудничество</w:t>
        </w:r>
        <w:r w:rsidRPr="00216989">
          <w:rPr>
            <w:rFonts w:ascii="Verdana" w:hAnsi="Verdana" w:cs="Calibri"/>
            <w:sz w:val="20"/>
            <w:szCs w:val="20"/>
            <w:lang w:val="ru-RU"/>
          </w:rPr>
          <w:t xml:space="preserve"> </w:t>
        </w:r>
        <w:r w:rsidRPr="001F41D0">
          <w:rPr>
            <w:rFonts w:ascii="Verdana" w:hAnsi="Verdana" w:cs="Calibri"/>
            <w:sz w:val="20"/>
            <w:szCs w:val="20"/>
            <w:lang w:val="ru-RU"/>
          </w:rPr>
          <w:t>в области 3D-печати препаратов</w:t>
        </w:r>
      </w:hyperlink>
      <w:r>
        <w:rPr>
          <w:rFonts w:ascii="Verdana" w:hAnsi="Verdana" w:cs="Calibri"/>
          <w:sz w:val="20"/>
          <w:szCs w:val="20"/>
          <w:lang w:val="ru-RU"/>
        </w:rPr>
        <w:t xml:space="preserve">, в результате чего производство таблеток станет на порядок быстрее и дешевле. </w:t>
      </w:r>
    </w:p>
    <w:p w14:paraId="43D7F31A" w14:textId="77777777" w:rsidR="00E5048C" w:rsidRPr="001F41D0" w:rsidRDefault="00E5048C" w:rsidP="00E5048C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</w:p>
    <w:p w14:paraId="117A5EDD" w14:textId="28A6E456" w:rsidR="00FF20AE" w:rsidRPr="00FF20AE" w:rsidRDefault="00E5048C" w:rsidP="00FF20AE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  <w:r>
        <w:rPr>
          <w:rFonts w:ascii="Verdana" w:hAnsi="Verdana" w:cs="Calibri"/>
          <w:sz w:val="20"/>
          <w:szCs w:val="20"/>
          <w:lang w:val="ru-RU"/>
        </w:rPr>
        <w:t>Бо</w:t>
      </w:r>
      <w:r w:rsidRPr="00FF20AE">
        <w:rPr>
          <w:rFonts w:ascii="Verdana" w:hAnsi="Verdana" w:cs="Calibri"/>
          <w:sz w:val="20"/>
          <w:szCs w:val="20"/>
          <w:lang w:val="ru-RU"/>
        </w:rPr>
        <w:t>льшие победы есть и в сфере высокотехнологичных материалов. Теперь репеллент IR3535</w:t>
      </w:r>
      <w:r w:rsidR="00FF20AE" w:rsidRPr="00FF20AE">
        <w:rPr>
          <w:vertAlign w:val="superscript"/>
          <w:lang w:val="ru-RU"/>
        </w:rPr>
        <w:t>®</w:t>
      </w:r>
      <w:r>
        <w:rPr>
          <w:rFonts w:ascii="Verdana" w:hAnsi="Verdana" w:cs="Calibri"/>
          <w:sz w:val="20"/>
          <w:szCs w:val="20"/>
          <w:lang w:val="ru-RU"/>
        </w:rPr>
        <w:t xml:space="preserve">, </w:t>
      </w:r>
      <w:r w:rsidRPr="00FF20AE">
        <w:rPr>
          <w:rFonts w:ascii="Verdana" w:hAnsi="Verdana" w:cs="Calibri"/>
          <w:sz w:val="20"/>
          <w:szCs w:val="20"/>
          <w:lang w:val="ru-RU"/>
        </w:rPr>
        <w:t xml:space="preserve">который уже 30 лет успешно защищает людей от кровососущих насекомых, разрешен для детей с 3 месяцев и беременных женщин. Кроме того, в 2020 году существенно выросли продажи новых высокотехнологичных пигментов </w:t>
      </w:r>
      <w:proofErr w:type="spellStart"/>
      <w:r w:rsidRPr="00FF20AE">
        <w:rPr>
          <w:rFonts w:ascii="Verdana" w:hAnsi="Verdana" w:cs="Calibri"/>
          <w:sz w:val="20"/>
          <w:szCs w:val="20"/>
          <w:lang w:val="ru-RU"/>
        </w:rPr>
        <w:t>Merck</w:t>
      </w:r>
      <w:proofErr w:type="spellEnd"/>
      <w:r w:rsidRPr="00FF20AE">
        <w:rPr>
          <w:rFonts w:ascii="Verdana" w:hAnsi="Verdana" w:cs="Calibri"/>
          <w:sz w:val="20"/>
          <w:szCs w:val="20"/>
          <w:lang w:val="ru-RU"/>
        </w:rPr>
        <w:t xml:space="preserve"> для лакокрасочных покрытий в автомобильной промышленности, в том числе удивительного </w:t>
      </w:r>
    </w:p>
    <w:p w14:paraId="21201ECD" w14:textId="3D0F4C19" w:rsidR="00E5048C" w:rsidRPr="00FF20AE" w:rsidRDefault="00FF20AE" w:rsidP="00FF20AE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  <w:r w:rsidRPr="00FF20AE">
        <w:rPr>
          <w:rFonts w:ascii="Verdana" w:hAnsi="Verdana" w:cs="Calibri"/>
          <w:sz w:val="20"/>
          <w:szCs w:val="20"/>
          <w:lang w:val="ru-RU"/>
        </w:rPr>
        <w:t xml:space="preserve">эффекта серии пигментов </w:t>
      </w:r>
      <w:proofErr w:type="spellStart"/>
      <w:r w:rsidRPr="00FF20AE">
        <w:rPr>
          <w:rFonts w:ascii="Verdana" w:hAnsi="Verdana" w:cs="Calibri"/>
          <w:sz w:val="20"/>
          <w:szCs w:val="20"/>
          <w:lang w:val="ru-RU"/>
        </w:rPr>
        <w:t>Xiralllic</w:t>
      </w:r>
      <w:proofErr w:type="spellEnd"/>
      <w:r w:rsidRPr="00FF20AE">
        <w:rPr>
          <w:vertAlign w:val="superscript"/>
          <w:lang w:val="ru-RU"/>
        </w:rPr>
        <w:t>®</w:t>
      </w:r>
    </w:p>
    <w:p w14:paraId="5500F7F3" w14:textId="77777777" w:rsidR="00E5048C" w:rsidRDefault="00E5048C" w:rsidP="00E243AF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</w:p>
    <w:p w14:paraId="66CA7B6D" w14:textId="7CCC831B" w:rsidR="008A7D93" w:rsidRPr="000D7834" w:rsidRDefault="00E5048C" w:rsidP="00E243AF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  <w:r w:rsidRPr="00E5048C">
        <w:rPr>
          <w:rFonts w:ascii="Verdana" w:hAnsi="Verdana" w:cs="Calibri"/>
          <w:iCs/>
          <w:sz w:val="20"/>
          <w:szCs w:val="20"/>
          <w:lang w:val="ru-RU"/>
        </w:rPr>
        <w:t xml:space="preserve">«Компания </w:t>
      </w:r>
      <w:proofErr w:type="spellStart"/>
      <w:r w:rsidRPr="00E5048C">
        <w:rPr>
          <w:rFonts w:ascii="Verdana" w:hAnsi="Verdana" w:cs="Calibri"/>
          <w:iCs/>
          <w:sz w:val="20"/>
          <w:szCs w:val="20"/>
          <w:lang w:val="ru-RU"/>
        </w:rPr>
        <w:t>Merck</w:t>
      </w:r>
      <w:proofErr w:type="spellEnd"/>
      <w:r w:rsidRPr="00E5048C">
        <w:rPr>
          <w:rFonts w:ascii="Verdana" w:hAnsi="Verdana" w:cs="Calibri"/>
          <w:iCs/>
          <w:sz w:val="20"/>
          <w:szCs w:val="20"/>
          <w:lang w:val="ru-RU"/>
        </w:rPr>
        <w:t xml:space="preserve"> стремится всесторонне развивать свое присутствие в России. Для нас важно предоставлять населению качественные и эффективные решен</w:t>
      </w:r>
      <w:r w:rsidR="00CD365C">
        <w:rPr>
          <w:rFonts w:ascii="Verdana" w:hAnsi="Verdana" w:cs="Calibri"/>
          <w:iCs/>
          <w:sz w:val="20"/>
          <w:szCs w:val="20"/>
          <w:lang w:val="ru-RU"/>
        </w:rPr>
        <w:t>ия. Это могут быть как подходы к терапии  различных заболеваний</w:t>
      </w:r>
      <w:r w:rsidRPr="00E5048C">
        <w:rPr>
          <w:rFonts w:ascii="Verdana" w:hAnsi="Verdana" w:cs="Calibri"/>
          <w:iCs/>
          <w:sz w:val="20"/>
          <w:szCs w:val="20"/>
          <w:lang w:val="ru-RU"/>
        </w:rPr>
        <w:t xml:space="preserve">, так и </w:t>
      </w:r>
      <w:r w:rsidR="00CD365C">
        <w:rPr>
          <w:rFonts w:ascii="Verdana" w:hAnsi="Verdana" w:cs="Calibri"/>
          <w:iCs/>
          <w:sz w:val="20"/>
          <w:szCs w:val="20"/>
          <w:lang w:val="ru-RU"/>
        </w:rPr>
        <w:t>уникальные</w:t>
      </w:r>
      <w:r w:rsidRPr="00E5048C">
        <w:rPr>
          <w:rFonts w:ascii="Verdana" w:hAnsi="Verdana" w:cs="Calibri"/>
          <w:iCs/>
          <w:sz w:val="20"/>
          <w:szCs w:val="20"/>
          <w:lang w:val="ru-RU"/>
        </w:rPr>
        <w:t xml:space="preserve"> разработки, помогающие молодым ученым. Наша задача - непрерывно улучшать подходы </w:t>
      </w:r>
      <w:r w:rsidR="00CD365C">
        <w:rPr>
          <w:rFonts w:ascii="Verdana" w:hAnsi="Verdana" w:cs="Calibri"/>
          <w:iCs/>
          <w:sz w:val="20"/>
          <w:szCs w:val="20"/>
          <w:lang w:val="ru-RU"/>
        </w:rPr>
        <w:t>к лечению</w:t>
      </w:r>
      <w:r w:rsidRPr="00E5048C">
        <w:rPr>
          <w:rFonts w:ascii="Verdana" w:hAnsi="Verdana" w:cs="Calibri"/>
          <w:iCs/>
          <w:sz w:val="20"/>
          <w:szCs w:val="20"/>
          <w:lang w:val="ru-RU"/>
        </w:rPr>
        <w:t xml:space="preserve">, поддерживать научные и медицинские сообщества, </w:t>
      </w:r>
      <w:r w:rsidR="00CD365C">
        <w:rPr>
          <w:rFonts w:ascii="Verdana" w:hAnsi="Verdana" w:cs="Calibri"/>
          <w:iCs/>
          <w:sz w:val="20"/>
          <w:szCs w:val="20"/>
          <w:lang w:val="ru-RU"/>
        </w:rPr>
        <w:t xml:space="preserve">для того, чтобы вместе </w:t>
      </w:r>
      <w:r w:rsidRPr="00E5048C">
        <w:rPr>
          <w:rFonts w:ascii="Verdana" w:hAnsi="Verdana" w:cs="Calibri"/>
          <w:iCs/>
          <w:sz w:val="20"/>
          <w:szCs w:val="20"/>
          <w:lang w:val="ru-RU"/>
        </w:rPr>
        <w:t>работать во благо пациентов. Нам важно участвовать</w:t>
      </w:r>
      <w:r w:rsidR="00CD365C">
        <w:rPr>
          <w:rFonts w:ascii="Verdana" w:hAnsi="Verdana" w:cs="Calibri"/>
          <w:iCs/>
          <w:sz w:val="20"/>
          <w:szCs w:val="20"/>
          <w:lang w:val="ru-RU"/>
        </w:rPr>
        <w:t xml:space="preserve"> и</w:t>
      </w:r>
      <w:r w:rsidRPr="00E5048C">
        <w:rPr>
          <w:rFonts w:ascii="Verdana" w:hAnsi="Verdana" w:cs="Calibri"/>
          <w:iCs/>
          <w:sz w:val="20"/>
          <w:szCs w:val="20"/>
          <w:lang w:val="ru-RU"/>
        </w:rPr>
        <w:t xml:space="preserve"> в социальных инициативах, реагировать на самые актуальные </w:t>
      </w:r>
      <w:r w:rsidR="00CD365C">
        <w:rPr>
          <w:rFonts w:ascii="Verdana" w:hAnsi="Verdana" w:cs="Calibri"/>
          <w:iCs/>
          <w:sz w:val="20"/>
          <w:szCs w:val="20"/>
          <w:lang w:val="ru-RU"/>
        </w:rPr>
        <w:t>темы для российского общества</w:t>
      </w:r>
      <w:r w:rsidRPr="00E5048C">
        <w:rPr>
          <w:rFonts w:ascii="Verdana" w:hAnsi="Verdana" w:cs="Calibri"/>
          <w:iCs/>
          <w:sz w:val="20"/>
          <w:szCs w:val="20"/>
          <w:lang w:val="ru-RU"/>
        </w:rPr>
        <w:t>»</w:t>
      </w:r>
      <w:r w:rsidR="000D7834">
        <w:rPr>
          <w:rFonts w:ascii="Verdana" w:hAnsi="Verdana" w:cs="Calibri"/>
          <w:iCs/>
          <w:sz w:val="20"/>
          <w:szCs w:val="20"/>
          <w:lang w:val="ru-RU"/>
        </w:rPr>
        <w:t xml:space="preserve"> </w:t>
      </w:r>
      <w:r w:rsidRPr="000D7834">
        <w:rPr>
          <w:rFonts w:ascii="Verdana" w:hAnsi="Verdana" w:cs="Calibri"/>
          <w:sz w:val="20"/>
          <w:szCs w:val="20"/>
          <w:lang w:val="ru-RU"/>
        </w:rPr>
        <w:t xml:space="preserve">– </w:t>
      </w:r>
      <w:r w:rsidRPr="00E5048C">
        <w:rPr>
          <w:rFonts w:ascii="Verdana" w:hAnsi="Verdana" w:cs="Calibri"/>
          <w:sz w:val="20"/>
          <w:szCs w:val="20"/>
          <w:lang w:val="ru-RU"/>
        </w:rPr>
        <w:t>отметил</w:t>
      </w:r>
      <w:r w:rsidRPr="000D7834">
        <w:rPr>
          <w:rFonts w:ascii="Verdana" w:hAnsi="Verdana" w:cs="Calibri"/>
          <w:sz w:val="20"/>
          <w:szCs w:val="20"/>
          <w:lang w:val="ru-RU"/>
        </w:rPr>
        <w:t xml:space="preserve"> </w:t>
      </w:r>
      <w:r w:rsidRPr="00E5048C">
        <w:rPr>
          <w:rFonts w:ascii="Verdana" w:hAnsi="Verdana" w:cs="Calibri"/>
          <w:sz w:val="20"/>
          <w:szCs w:val="20"/>
          <w:lang w:val="ru-RU"/>
        </w:rPr>
        <w:t>Маттиас</w:t>
      </w:r>
      <w:r w:rsidRPr="000D7834">
        <w:rPr>
          <w:rFonts w:ascii="Verdana" w:hAnsi="Verdana" w:cs="Calibri"/>
          <w:sz w:val="20"/>
          <w:szCs w:val="20"/>
          <w:lang w:val="ru-RU"/>
        </w:rPr>
        <w:t xml:space="preserve"> </w:t>
      </w:r>
      <w:r w:rsidRPr="00E5048C">
        <w:rPr>
          <w:rFonts w:ascii="Verdana" w:hAnsi="Verdana" w:cs="Calibri"/>
          <w:sz w:val="20"/>
          <w:szCs w:val="20"/>
          <w:lang w:val="ru-RU"/>
        </w:rPr>
        <w:t>Вернике</w:t>
      </w:r>
      <w:r w:rsidRPr="000D7834">
        <w:rPr>
          <w:rFonts w:ascii="Verdana" w:hAnsi="Verdana" w:cs="Calibri"/>
          <w:sz w:val="20"/>
          <w:szCs w:val="20"/>
          <w:lang w:val="ru-RU"/>
        </w:rPr>
        <w:t>,</w:t>
      </w:r>
      <w:r w:rsidRPr="000D7834" w:rsidDel="005E47E2">
        <w:rPr>
          <w:rFonts w:ascii="Verdana" w:hAnsi="Verdana" w:cs="Calibri"/>
          <w:sz w:val="20"/>
          <w:szCs w:val="20"/>
          <w:lang w:val="ru-RU"/>
        </w:rPr>
        <w:t xml:space="preserve"> </w:t>
      </w:r>
      <w:r w:rsidRPr="00E5048C">
        <w:rPr>
          <w:rFonts w:ascii="Verdana" w:hAnsi="Verdana" w:cs="Calibri"/>
          <w:sz w:val="20"/>
          <w:szCs w:val="20"/>
          <w:lang w:val="ru-RU"/>
        </w:rPr>
        <w:t>Генеральный</w:t>
      </w:r>
      <w:r w:rsidRPr="000D7834">
        <w:rPr>
          <w:rFonts w:ascii="Verdana" w:hAnsi="Verdana" w:cs="Calibri"/>
          <w:sz w:val="20"/>
          <w:szCs w:val="20"/>
          <w:lang w:val="ru-RU"/>
        </w:rPr>
        <w:t xml:space="preserve"> </w:t>
      </w:r>
      <w:r w:rsidRPr="00E5048C">
        <w:rPr>
          <w:rFonts w:ascii="Verdana" w:hAnsi="Verdana" w:cs="Calibri"/>
          <w:sz w:val="20"/>
          <w:szCs w:val="20"/>
          <w:lang w:val="ru-RU"/>
        </w:rPr>
        <w:t>директор</w:t>
      </w:r>
      <w:r w:rsidRPr="000D7834">
        <w:rPr>
          <w:rFonts w:ascii="Verdana" w:hAnsi="Verdana" w:cs="Calibri"/>
          <w:sz w:val="20"/>
          <w:szCs w:val="20"/>
          <w:lang w:val="ru-RU"/>
        </w:rPr>
        <w:t xml:space="preserve"> </w:t>
      </w:r>
      <w:r w:rsidRPr="00E5048C">
        <w:rPr>
          <w:rFonts w:ascii="Verdana" w:hAnsi="Verdana" w:cs="Calibri"/>
          <w:sz w:val="20"/>
          <w:szCs w:val="20"/>
        </w:rPr>
        <w:t>Merck</w:t>
      </w:r>
      <w:r w:rsidRPr="000D7834">
        <w:rPr>
          <w:rFonts w:ascii="Verdana" w:hAnsi="Verdana" w:cs="Calibri"/>
          <w:sz w:val="20"/>
          <w:szCs w:val="20"/>
          <w:lang w:val="ru-RU"/>
        </w:rPr>
        <w:t xml:space="preserve"> </w:t>
      </w:r>
      <w:r w:rsidRPr="00E5048C">
        <w:rPr>
          <w:rFonts w:ascii="Verdana" w:hAnsi="Verdana" w:cs="Calibri"/>
          <w:sz w:val="20"/>
          <w:szCs w:val="20"/>
          <w:lang w:val="ru-RU"/>
        </w:rPr>
        <w:t>в</w:t>
      </w:r>
      <w:r w:rsidRPr="000D7834">
        <w:rPr>
          <w:rFonts w:ascii="Verdana" w:hAnsi="Verdana" w:cs="Calibri"/>
          <w:sz w:val="20"/>
          <w:szCs w:val="20"/>
          <w:lang w:val="ru-RU"/>
        </w:rPr>
        <w:t xml:space="preserve"> </w:t>
      </w:r>
      <w:r w:rsidRPr="00E5048C">
        <w:rPr>
          <w:rFonts w:ascii="Verdana" w:hAnsi="Verdana" w:cs="Calibri"/>
          <w:sz w:val="20"/>
          <w:szCs w:val="20"/>
          <w:lang w:val="ru-RU"/>
        </w:rPr>
        <w:t>России</w:t>
      </w:r>
      <w:r w:rsidRPr="000D7834">
        <w:rPr>
          <w:rFonts w:ascii="Verdana" w:hAnsi="Verdana" w:cs="Calibri"/>
          <w:sz w:val="20"/>
          <w:szCs w:val="20"/>
          <w:lang w:val="ru-RU"/>
        </w:rPr>
        <w:t xml:space="preserve"> </w:t>
      </w:r>
      <w:r w:rsidRPr="00E5048C">
        <w:rPr>
          <w:rFonts w:ascii="Verdana" w:hAnsi="Verdana" w:cs="Calibri"/>
          <w:sz w:val="20"/>
          <w:szCs w:val="20"/>
          <w:lang w:val="ru-RU"/>
        </w:rPr>
        <w:t>и</w:t>
      </w:r>
      <w:r w:rsidRPr="000D7834">
        <w:rPr>
          <w:rFonts w:ascii="Verdana" w:hAnsi="Verdana" w:cs="Calibri"/>
          <w:sz w:val="20"/>
          <w:szCs w:val="20"/>
          <w:lang w:val="ru-RU"/>
        </w:rPr>
        <w:t xml:space="preserve"> </w:t>
      </w:r>
      <w:r w:rsidRPr="00E5048C">
        <w:rPr>
          <w:rFonts w:ascii="Verdana" w:hAnsi="Verdana" w:cs="Calibri"/>
          <w:sz w:val="20"/>
          <w:szCs w:val="20"/>
          <w:lang w:val="ru-RU"/>
        </w:rPr>
        <w:t>странах</w:t>
      </w:r>
      <w:r w:rsidRPr="000D7834">
        <w:rPr>
          <w:rFonts w:ascii="Verdana" w:hAnsi="Verdana" w:cs="Calibri"/>
          <w:sz w:val="20"/>
          <w:szCs w:val="20"/>
          <w:lang w:val="ru-RU"/>
        </w:rPr>
        <w:t xml:space="preserve"> </w:t>
      </w:r>
      <w:r w:rsidRPr="00E5048C">
        <w:rPr>
          <w:rFonts w:ascii="Verdana" w:hAnsi="Verdana" w:cs="Calibri"/>
          <w:sz w:val="20"/>
          <w:szCs w:val="20"/>
          <w:lang w:val="ru-RU"/>
        </w:rPr>
        <w:t>СНГ</w:t>
      </w:r>
      <w:r w:rsidRPr="000D7834">
        <w:rPr>
          <w:rFonts w:ascii="Verdana" w:hAnsi="Verdana" w:cs="Calibri"/>
          <w:sz w:val="20"/>
          <w:szCs w:val="20"/>
          <w:lang w:val="ru-RU"/>
        </w:rPr>
        <w:t>.</w:t>
      </w:r>
    </w:p>
    <w:p w14:paraId="4F3957B2" w14:textId="77777777" w:rsidR="00E5048C" w:rsidRPr="000D7834" w:rsidRDefault="00E5048C" w:rsidP="00E243AF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</w:p>
    <w:p w14:paraId="42A1AB67" w14:textId="5C99A6F9" w:rsidR="00E5048C" w:rsidRDefault="00E5048C" w:rsidP="00E5048C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  <w:r w:rsidRPr="00BE3DF6">
        <w:rPr>
          <w:rFonts w:ascii="Verdana" w:hAnsi="Verdana" w:cs="Calibri"/>
          <w:sz w:val="20"/>
          <w:szCs w:val="20"/>
          <w:lang w:val="ru-RU"/>
        </w:rPr>
        <w:t xml:space="preserve">В течение 2020 года компания </w:t>
      </w:r>
      <w:proofErr w:type="spellStart"/>
      <w:r w:rsidRPr="00BE3DF6">
        <w:rPr>
          <w:rFonts w:ascii="Verdana" w:hAnsi="Verdana" w:cs="Calibri"/>
          <w:sz w:val="20"/>
          <w:szCs w:val="20"/>
          <w:lang w:val="ru-RU"/>
        </w:rPr>
        <w:t>Merck</w:t>
      </w:r>
      <w:proofErr w:type="spellEnd"/>
      <w:r w:rsidRPr="00BE3DF6">
        <w:rPr>
          <w:rFonts w:ascii="Verdana" w:hAnsi="Verdana" w:cs="Calibri"/>
          <w:sz w:val="20"/>
          <w:szCs w:val="20"/>
          <w:lang w:val="ru-RU"/>
        </w:rPr>
        <w:t xml:space="preserve"> </w:t>
      </w:r>
      <w:r w:rsidR="00BE3DF6" w:rsidRPr="00BE3DF6">
        <w:rPr>
          <w:rFonts w:ascii="Verdana" w:hAnsi="Verdana" w:cs="Calibri"/>
          <w:sz w:val="20"/>
          <w:szCs w:val="20"/>
          <w:lang w:val="ru-RU"/>
        </w:rPr>
        <w:t xml:space="preserve">при поддержке певицы </w:t>
      </w:r>
      <w:r w:rsidRPr="00BE3DF6">
        <w:rPr>
          <w:rFonts w:ascii="Verdana" w:hAnsi="Verdana" w:cs="Calibri"/>
          <w:sz w:val="20"/>
          <w:szCs w:val="20"/>
          <w:lang w:val="ru-RU"/>
        </w:rPr>
        <w:t>Наталь</w:t>
      </w:r>
      <w:r w:rsidR="00BE3DF6" w:rsidRPr="00BE3DF6">
        <w:rPr>
          <w:rFonts w:ascii="Verdana" w:hAnsi="Verdana" w:cs="Calibri"/>
          <w:sz w:val="20"/>
          <w:szCs w:val="20"/>
          <w:lang w:val="ru-RU"/>
        </w:rPr>
        <w:t>и</w:t>
      </w:r>
      <w:r w:rsidRPr="00BE3DF6">
        <w:rPr>
          <w:rFonts w:ascii="Verdana" w:hAnsi="Verdana" w:cs="Calibri"/>
          <w:sz w:val="20"/>
          <w:szCs w:val="20"/>
          <w:lang w:val="ru-RU"/>
        </w:rPr>
        <w:t xml:space="preserve"> Подольской реализовала проект #</w:t>
      </w:r>
      <w:proofErr w:type="spellStart"/>
      <w:r w:rsidRPr="00BE3DF6">
        <w:rPr>
          <w:rFonts w:ascii="Verdana" w:hAnsi="Verdana" w:cs="Calibri"/>
          <w:sz w:val="20"/>
          <w:szCs w:val="20"/>
          <w:lang w:val="ru-RU"/>
        </w:rPr>
        <w:t>ЖивиПолнойЖизнью</w:t>
      </w:r>
      <w:proofErr w:type="spellEnd"/>
      <w:r w:rsidRPr="00BE3DF6">
        <w:rPr>
          <w:rFonts w:ascii="Verdana" w:hAnsi="Verdana" w:cs="Calibri"/>
          <w:sz w:val="20"/>
          <w:szCs w:val="20"/>
          <w:lang w:val="ru-RU"/>
        </w:rPr>
        <w:t>,</w:t>
      </w:r>
      <w:r w:rsidRPr="0089272E">
        <w:rPr>
          <w:rFonts w:ascii="Verdana" w:hAnsi="Verdana" w:cs="Calibri"/>
          <w:sz w:val="20"/>
          <w:szCs w:val="20"/>
          <w:lang w:val="ru-RU"/>
        </w:rPr>
        <w:t xml:space="preserve"> </w:t>
      </w:r>
      <w:r>
        <w:rPr>
          <w:rFonts w:ascii="Verdana" w:hAnsi="Verdana" w:cs="Calibri"/>
          <w:sz w:val="20"/>
          <w:szCs w:val="20"/>
          <w:lang w:val="ru-RU"/>
        </w:rPr>
        <w:t>призванный поддержать пациентов с</w:t>
      </w:r>
      <w:r w:rsidRPr="0089272E">
        <w:rPr>
          <w:rFonts w:ascii="Verdana" w:hAnsi="Verdana" w:cs="Calibri"/>
          <w:sz w:val="20"/>
          <w:szCs w:val="20"/>
          <w:lang w:val="ru-RU"/>
        </w:rPr>
        <w:t xml:space="preserve"> рассеянным склерозом</w:t>
      </w:r>
      <w:r>
        <w:rPr>
          <w:rFonts w:ascii="Verdana" w:hAnsi="Verdana" w:cs="Calibri"/>
          <w:sz w:val="20"/>
          <w:szCs w:val="20"/>
          <w:lang w:val="ru-RU"/>
        </w:rPr>
        <w:t xml:space="preserve"> и повысить </w:t>
      </w:r>
      <w:r w:rsidR="00CD365C">
        <w:rPr>
          <w:rFonts w:ascii="Verdana" w:hAnsi="Verdana" w:cs="Calibri"/>
          <w:sz w:val="20"/>
          <w:szCs w:val="20"/>
          <w:lang w:val="ru-RU"/>
        </w:rPr>
        <w:t>знание общества о заболевании</w:t>
      </w:r>
      <w:r>
        <w:rPr>
          <w:rFonts w:ascii="Verdana" w:hAnsi="Verdana" w:cs="Calibri"/>
          <w:sz w:val="20"/>
          <w:szCs w:val="20"/>
          <w:lang w:val="ru-RU"/>
        </w:rPr>
        <w:t xml:space="preserve">. Проект демонстрирует, насколько </w:t>
      </w:r>
      <w:r w:rsidRPr="0089272E">
        <w:rPr>
          <w:rFonts w:ascii="Verdana" w:hAnsi="Verdana" w:cs="Calibri"/>
          <w:sz w:val="20"/>
          <w:szCs w:val="20"/>
          <w:lang w:val="ru-RU"/>
        </w:rPr>
        <w:t xml:space="preserve">важно </w:t>
      </w:r>
      <w:r w:rsidR="00FF20AE" w:rsidRPr="00FF20AE">
        <w:rPr>
          <w:rFonts w:ascii="Verdana" w:hAnsi="Verdana" w:cs="Calibri"/>
          <w:sz w:val="20"/>
          <w:szCs w:val="20"/>
          <w:lang w:val="ru-RU"/>
        </w:rPr>
        <w:t>для людей с этим недугом активно участвовать в трудовой и социальной жизни, иметь возможность для роста и развития</w:t>
      </w:r>
      <w:r w:rsidRPr="0089272E">
        <w:rPr>
          <w:rFonts w:ascii="Verdana" w:hAnsi="Verdana" w:cs="Calibri"/>
          <w:sz w:val="20"/>
          <w:szCs w:val="20"/>
          <w:lang w:val="ru-RU"/>
        </w:rPr>
        <w:t xml:space="preserve">. </w:t>
      </w:r>
      <w:r w:rsidRPr="0089272E">
        <w:rPr>
          <w:rFonts w:ascii="Verdana" w:hAnsi="Verdana" w:cs="Calibri"/>
          <w:sz w:val="20"/>
          <w:szCs w:val="20"/>
          <w:lang w:val="ru-RU"/>
        </w:rPr>
        <w:lastRenderedPageBreak/>
        <w:t>#</w:t>
      </w:r>
      <w:proofErr w:type="spellStart"/>
      <w:r w:rsidRPr="0089272E">
        <w:rPr>
          <w:rFonts w:ascii="Verdana" w:hAnsi="Verdana" w:cs="Calibri"/>
          <w:sz w:val="20"/>
          <w:szCs w:val="20"/>
          <w:lang w:val="ru-RU"/>
        </w:rPr>
        <w:t>ЖивиПолнойЖизнью</w:t>
      </w:r>
      <w:proofErr w:type="spellEnd"/>
      <w:r>
        <w:rPr>
          <w:rFonts w:ascii="Verdana" w:hAnsi="Verdana" w:cs="Calibri"/>
          <w:sz w:val="20"/>
          <w:szCs w:val="20"/>
          <w:lang w:val="ru-RU"/>
        </w:rPr>
        <w:t xml:space="preserve"> напоминает, </w:t>
      </w:r>
      <w:r w:rsidRPr="0089272E">
        <w:rPr>
          <w:rFonts w:ascii="Verdana" w:hAnsi="Verdana" w:cs="Calibri"/>
          <w:sz w:val="20"/>
          <w:szCs w:val="20"/>
          <w:lang w:val="ru-RU"/>
        </w:rPr>
        <w:t xml:space="preserve">что даже при невозможности полного излечения от заболевания, своевременная диагностика и </w:t>
      </w:r>
      <w:r>
        <w:rPr>
          <w:rFonts w:ascii="Verdana" w:hAnsi="Verdana" w:cs="Calibri"/>
          <w:sz w:val="20"/>
          <w:szCs w:val="20"/>
          <w:lang w:val="ru-RU"/>
        </w:rPr>
        <w:t>терапия</w:t>
      </w:r>
      <w:r w:rsidRPr="0089272E">
        <w:rPr>
          <w:rFonts w:ascii="Verdana" w:hAnsi="Verdana" w:cs="Calibri"/>
          <w:sz w:val="20"/>
          <w:szCs w:val="20"/>
          <w:lang w:val="ru-RU"/>
        </w:rPr>
        <w:t xml:space="preserve"> мо</w:t>
      </w:r>
      <w:r>
        <w:rPr>
          <w:rFonts w:ascii="Verdana" w:hAnsi="Verdana" w:cs="Calibri"/>
          <w:sz w:val="20"/>
          <w:szCs w:val="20"/>
          <w:lang w:val="ru-RU"/>
        </w:rPr>
        <w:t>гут</w:t>
      </w:r>
      <w:r w:rsidRPr="0089272E">
        <w:rPr>
          <w:rFonts w:ascii="Verdana" w:hAnsi="Verdana" w:cs="Calibri"/>
          <w:sz w:val="20"/>
          <w:szCs w:val="20"/>
          <w:lang w:val="ru-RU"/>
        </w:rPr>
        <w:t xml:space="preserve"> </w:t>
      </w:r>
      <w:r>
        <w:rPr>
          <w:rFonts w:ascii="Verdana" w:hAnsi="Verdana" w:cs="Calibri"/>
          <w:sz w:val="20"/>
          <w:szCs w:val="20"/>
          <w:lang w:val="ru-RU"/>
        </w:rPr>
        <w:t>обеспечить</w:t>
      </w:r>
      <w:r w:rsidRPr="00A95BFB">
        <w:rPr>
          <w:rFonts w:ascii="Verdana" w:hAnsi="Verdana" w:cs="Calibri"/>
          <w:sz w:val="20"/>
          <w:szCs w:val="20"/>
          <w:lang w:val="ru-RU"/>
        </w:rPr>
        <w:t xml:space="preserve"> </w:t>
      </w:r>
      <w:r>
        <w:rPr>
          <w:rFonts w:ascii="Verdana" w:hAnsi="Verdana" w:cs="Calibri"/>
          <w:sz w:val="20"/>
          <w:szCs w:val="20"/>
          <w:lang w:val="ru-RU"/>
        </w:rPr>
        <w:t>пациентам полноценную жизнь</w:t>
      </w:r>
      <w:r w:rsidRPr="00745520">
        <w:rPr>
          <w:rFonts w:ascii="Verdana" w:hAnsi="Verdana" w:cs="Calibri"/>
          <w:sz w:val="20"/>
          <w:szCs w:val="20"/>
          <w:lang w:val="ru-RU"/>
        </w:rPr>
        <w:t>.</w:t>
      </w:r>
    </w:p>
    <w:p w14:paraId="3FF94C31" w14:textId="77777777" w:rsidR="00CD365C" w:rsidRPr="00A95BFB" w:rsidRDefault="00CD365C" w:rsidP="00E5048C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</w:p>
    <w:p w14:paraId="64727700" w14:textId="77777777" w:rsidR="00CD365C" w:rsidRDefault="00CD365C" w:rsidP="00CD365C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  <w:proofErr w:type="spellStart"/>
      <w:r>
        <w:rPr>
          <w:rFonts w:ascii="Verdana" w:hAnsi="Verdana" w:cs="Calibri"/>
          <w:sz w:val="20"/>
          <w:szCs w:val="20"/>
          <w:lang w:val="ru-RU"/>
        </w:rPr>
        <w:t>Амбассадором</w:t>
      </w:r>
      <w:proofErr w:type="spellEnd"/>
      <w:r>
        <w:rPr>
          <w:rFonts w:ascii="Verdana" w:hAnsi="Verdana" w:cs="Calibri"/>
          <w:sz w:val="20"/>
          <w:szCs w:val="20"/>
          <w:lang w:val="ru-RU"/>
        </w:rPr>
        <w:t xml:space="preserve"> проекта </w:t>
      </w:r>
      <w:r w:rsidRPr="0089272E">
        <w:rPr>
          <w:rFonts w:ascii="Verdana" w:hAnsi="Verdana" w:cs="Calibri"/>
          <w:sz w:val="20"/>
          <w:szCs w:val="20"/>
          <w:lang w:val="ru-RU"/>
        </w:rPr>
        <w:t>#</w:t>
      </w:r>
      <w:proofErr w:type="spellStart"/>
      <w:r w:rsidRPr="0089272E">
        <w:rPr>
          <w:rFonts w:ascii="Verdana" w:hAnsi="Verdana" w:cs="Calibri"/>
          <w:sz w:val="20"/>
          <w:szCs w:val="20"/>
          <w:lang w:val="ru-RU"/>
        </w:rPr>
        <w:t>ЖивиПолнойЖизнью</w:t>
      </w:r>
      <w:proofErr w:type="spellEnd"/>
      <w:r>
        <w:rPr>
          <w:rFonts w:ascii="Verdana" w:hAnsi="Verdana" w:cs="Calibri"/>
          <w:sz w:val="20"/>
          <w:szCs w:val="20"/>
          <w:lang w:val="ru-RU"/>
        </w:rPr>
        <w:t xml:space="preserve"> в 2021 году станет </w:t>
      </w:r>
      <w:r w:rsidRPr="00A33F5D">
        <w:rPr>
          <w:rFonts w:ascii="Verdana" w:hAnsi="Verdana" w:cs="Calibri"/>
          <w:sz w:val="20"/>
          <w:szCs w:val="20"/>
          <w:lang w:val="ru-RU"/>
        </w:rPr>
        <w:t>Сергей Полунин</w:t>
      </w:r>
      <w:r>
        <w:rPr>
          <w:rFonts w:ascii="Verdana" w:hAnsi="Verdana" w:cs="Calibri"/>
          <w:sz w:val="20"/>
          <w:szCs w:val="20"/>
          <w:lang w:val="ru-RU"/>
        </w:rPr>
        <w:t xml:space="preserve"> - всемирно известный </w:t>
      </w:r>
      <w:r w:rsidRPr="00A33F5D">
        <w:rPr>
          <w:rFonts w:ascii="Verdana" w:hAnsi="Verdana" w:cs="Calibri"/>
          <w:sz w:val="20"/>
          <w:szCs w:val="20"/>
          <w:lang w:val="ru-RU"/>
        </w:rPr>
        <w:t>танцовщик балета, Президент благотворительного Фонда Сергея Полунина</w:t>
      </w:r>
      <w:r>
        <w:rPr>
          <w:rFonts w:ascii="Verdana" w:hAnsi="Verdana" w:cs="Calibri"/>
          <w:sz w:val="20"/>
          <w:szCs w:val="20"/>
          <w:lang w:val="ru-RU"/>
        </w:rPr>
        <w:t>. Сергей будет информационно поддерживать тему рассеянного склероза в России, а также создаст эксклюзивную театральную постановку, посвященную теме РС.</w:t>
      </w:r>
    </w:p>
    <w:p w14:paraId="164C25A0" w14:textId="77777777" w:rsidR="00CD365C" w:rsidRDefault="00CD365C" w:rsidP="00CD365C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</w:p>
    <w:p w14:paraId="024C30D0" w14:textId="03AAF72B" w:rsidR="00CD365C" w:rsidRPr="000D7834" w:rsidRDefault="00CD365C" w:rsidP="00CD365C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  <w:lang w:val="ru-RU"/>
        </w:rPr>
      </w:pPr>
      <w:r>
        <w:rPr>
          <w:rFonts w:ascii="Verdana" w:hAnsi="Verdana" w:cs="Calibri"/>
          <w:sz w:val="20"/>
          <w:szCs w:val="20"/>
          <w:lang w:val="ru-RU"/>
        </w:rPr>
        <w:t>Сергей Полунин:</w:t>
      </w:r>
      <w:r w:rsidRPr="00301C96">
        <w:rPr>
          <w:rFonts w:ascii="Verdana" w:hAnsi="Verdana" w:cs="Calibri"/>
          <w:sz w:val="20"/>
          <w:szCs w:val="20"/>
          <w:lang w:val="ru-RU"/>
        </w:rPr>
        <w:t xml:space="preserve"> </w:t>
      </w:r>
      <w:r w:rsidRPr="00CD365C">
        <w:rPr>
          <w:rFonts w:ascii="Verdana" w:hAnsi="Verdana" w:cs="Calibri"/>
          <w:sz w:val="20"/>
          <w:szCs w:val="20"/>
          <w:lang w:val="ru-RU"/>
        </w:rPr>
        <w:t>«Сегодня я вижу, как социальные инициативы объединяют пациентов, бизнесменов, деятелей культуры и искусства. Современным людям очень важно сохранять темп и уровень жизни, создавать семью, строить карьеру, несмотря на болезнь. Социальные проекты воодушевляют людей и побуждают не останавливаться на достигнутом, стремиться к развитию, и новым вершинам. Для меня большая честь быть причастным к такому проекту, иметь возможность принести пользу обществу и помочь тем, кто в этом особенно нуждается»</w:t>
      </w:r>
      <w:r w:rsidR="000D7834">
        <w:rPr>
          <w:rFonts w:ascii="Verdana" w:hAnsi="Verdana" w:cs="Calibri"/>
          <w:sz w:val="20"/>
          <w:szCs w:val="20"/>
          <w:lang w:val="ru-RU"/>
        </w:rPr>
        <w:t>.</w:t>
      </w:r>
      <w:r w:rsidR="004B46B0" w:rsidRPr="004B46B0">
        <w:rPr>
          <w:rFonts w:ascii="Verdana" w:hAnsi="Verdana" w:cs="Calibri"/>
          <w:sz w:val="20"/>
          <w:szCs w:val="20"/>
          <w:lang w:val="ru-RU"/>
        </w:rPr>
        <w:t xml:space="preserve"> </w:t>
      </w:r>
    </w:p>
    <w:p w14:paraId="4F11548E" w14:textId="77777777" w:rsidR="00CA5744" w:rsidRPr="000D7834" w:rsidRDefault="00CA5744" w:rsidP="00CA5744">
      <w:pPr>
        <w:spacing w:line="240" w:lineRule="auto"/>
        <w:jc w:val="both"/>
        <w:rPr>
          <w:b/>
          <w:sz w:val="16"/>
          <w:szCs w:val="16"/>
          <w:lang w:val="ru-RU"/>
        </w:rPr>
      </w:pPr>
    </w:p>
    <w:p w14:paraId="167A16EC" w14:textId="5E3269CA" w:rsidR="00CA5744" w:rsidRPr="006A3B91" w:rsidRDefault="00CA5744" w:rsidP="00CA5744">
      <w:pPr>
        <w:spacing w:line="240" w:lineRule="auto"/>
        <w:jc w:val="both"/>
        <w:rPr>
          <w:b/>
          <w:sz w:val="16"/>
          <w:szCs w:val="16"/>
          <w:lang w:val="ru-RU"/>
        </w:rPr>
      </w:pPr>
      <w:r w:rsidRPr="006A3B91">
        <w:rPr>
          <w:b/>
          <w:sz w:val="16"/>
          <w:szCs w:val="16"/>
          <w:lang w:val="ru-RU"/>
        </w:rPr>
        <w:t>О рассеянном склерозе</w:t>
      </w:r>
    </w:p>
    <w:p w14:paraId="64CE1654" w14:textId="043AC027" w:rsidR="00CA5744" w:rsidRPr="006A3B91" w:rsidRDefault="00CA5744" w:rsidP="00CA5744">
      <w:pPr>
        <w:spacing w:line="240" w:lineRule="auto"/>
        <w:jc w:val="both"/>
        <w:rPr>
          <w:sz w:val="16"/>
          <w:szCs w:val="16"/>
          <w:lang w:val="ru-RU"/>
        </w:rPr>
      </w:pPr>
      <w:r w:rsidRPr="006A3B91">
        <w:rPr>
          <w:sz w:val="16"/>
          <w:szCs w:val="16"/>
          <w:lang w:val="ru-RU"/>
        </w:rPr>
        <w:t xml:space="preserve">Рассеянный склероз (РС) </w:t>
      </w:r>
      <w:r>
        <w:rPr>
          <w:sz w:val="16"/>
          <w:szCs w:val="16"/>
          <w:lang w:val="ru-RU"/>
        </w:rPr>
        <w:t>– хроническое</w:t>
      </w:r>
      <w:r w:rsidRPr="006A3B9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аутоиммунное заболевание</w:t>
      </w:r>
      <w:r w:rsidRPr="006A3B91">
        <w:rPr>
          <w:sz w:val="16"/>
          <w:szCs w:val="16"/>
          <w:lang w:val="ru-RU"/>
        </w:rPr>
        <w:t xml:space="preserve"> центральной нервной системы</w:t>
      </w:r>
      <w:r>
        <w:rPr>
          <w:sz w:val="16"/>
          <w:szCs w:val="16"/>
          <w:lang w:val="ru-RU"/>
        </w:rPr>
        <w:t>,</w:t>
      </w:r>
      <w:r w:rsidRPr="006A3B9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занимает одну из ведущих позиций среди причин инвалидизации людей молодого, трудоспособного возраста</w:t>
      </w:r>
      <w:r w:rsidR="00FE63E2">
        <w:rPr>
          <w:sz w:val="16"/>
          <w:szCs w:val="16"/>
          <w:lang w:val="ru-RU"/>
        </w:rPr>
        <w:t>. По оценкам, около 2</w:t>
      </w:r>
      <w:r w:rsidR="00FE63E2">
        <w:rPr>
          <w:rStyle w:val="afd"/>
          <w:sz w:val="16"/>
          <w:szCs w:val="16"/>
          <w:lang w:val="ru-RU"/>
        </w:rPr>
        <w:footnoteReference w:id="5"/>
      </w:r>
      <w:r w:rsidRPr="006A3B91">
        <w:rPr>
          <w:sz w:val="16"/>
          <w:szCs w:val="16"/>
          <w:lang w:val="ru-RU"/>
        </w:rPr>
        <w:t xml:space="preserve"> млн человек во всем мире живут с диагнозом РС. Хотя симптомы могут различаться, наиболее </w:t>
      </w:r>
      <w:r>
        <w:rPr>
          <w:sz w:val="16"/>
          <w:szCs w:val="16"/>
          <w:lang w:val="ru-RU"/>
        </w:rPr>
        <w:t>типичные – это</w:t>
      </w:r>
      <w:r w:rsidRPr="006A3B91">
        <w:rPr>
          <w:sz w:val="16"/>
          <w:szCs w:val="16"/>
          <w:lang w:val="ru-RU"/>
        </w:rPr>
        <w:t xml:space="preserve"> снижение остроты зрения, онемение или покалывание в конечностях, а также проблемы с координацией </w:t>
      </w:r>
      <w:r>
        <w:rPr>
          <w:sz w:val="16"/>
          <w:szCs w:val="16"/>
          <w:lang w:val="ru-RU"/>
        </w:rPr>
        <w:t xml:space="preserve">движений </w:t>
      </w:r>
      <w:r w:rsidRPr="006A3B91">
        <w:rPr>
          <w:sz w:val="16"/>
          <w:szCs w:val="16"/>
          <w:lang w:val="ru-RU"/>
        </w:rPr>
        <w:t xml:space="preserve">и слабость. </w:t>
      </w:r>
      <w:r>
        <w:rPr>
          <w:sz w:val="16"/>
          <w:szCs w:val="16"/>
          <w:lang w:val="ru-RU"/>
        </w:rPr>
        <w:t>Самой</w:t>
      </w:r>
      <w:r w:rsidRPr="006A3B91">
        <w:rPr>
          <w:sz w:val="16"/>
          <w:szCs w:val="16"/>
          <w:lang w:val="ru-RU"/>
        </w:rPr>
        <w:t xml:space="preserve"> распространенной формой течения заболевания является ремитирующий РС.</w:t>
      </w:r>
    </w:p>
    <w:p w14:paraId="513B7001" w14:textId="77777777" w:rsidR="00CA5744" w:rsidRPr="006A3B91" w:rsidRDefault="00CA5744" w:rsidP="00CA5744">
      <w:pPr>
        <w:spacing w:line="240" w:lineRule="auto"/>
        <w:jc w:val="both"/>
        <w:rPr>
          <w:b/>
          <w:sz w:val="16"/>
          <w:szCs w:val="16"/>
          <w:lang w:val="ru-RU"/>
        </w:rPr>
      </w:pPr>
    </w:p>
    <w:p w14:paraId="54A692CF" w14:textId="77777777" w:rsidR="00CA5744" w:rsidRPr="00D722D8" w:rsidRDefault="00CA5744" w:rsidP="00CA5744">
      <w:pPr>
        <w:spacing w:line="240" w:lineRule="auto"/>
        <w:jc w:val="both"/>
        <w:rPr>
          <w:sz w:val="16"/>
          <w:szCs w:val="16"/>
          <w:lang w:val="ru-RU"/>
        </w:rPr>
      </w:pPr>
    </w:p>
    <w:p w14:paraId="6914A6D4" w14:textId="77777777" w:rsidR="00426032" w:rsidRPr="00875912" w:rsidRDefault="00426032" w:rsidP="00875912">
      <w:pPr>
        <w:spacing w:line="240" w:lineRule="auto"/>
        <w:jc w:val="both"/>
        <w:rPr>
          <w:b/>
          <w:sz w:val="16"/>
          <w:szCs w:val="16"/>
          <w:lang w:val="ru-RU"/>
        </w:rPr>
      </w:pPr>
      <w:r w:rsidRPr="00875912">
        <w:rPr>
          <w:b/>
          <w:sz w:val="16"/>
          <w:szCs w:val="16"/>
          <w:lang w:val="ru-RU"/>
        </w:rPr>
        <w:t xml:space="preserve">О </w:t>
      </w:r>
      <w:proofErr w:type="spellStart"/>
      <w:r w:rsidRPr="00875912">
        <w:rPr>
          <w:b/>
          <w:sz w:val="16"/>
          <w:szCs w:val="16"/>
          <w:lang w:val="ru-RU"/>
        </w:rPr>
        <w:t>Merck</w:t>
      </w:r>
      <w:proofErr w:type="spellEnd"/>
      <w:r w:rsidRPr="00875912">
        <w:rPr>
          <w:b/>
          <w:sz w:val="16"/>
          <w:szCs w:val="16"/>
          <w:lang w:val="ru-RU"/>
        </w:rPr>
        <w:t xml:space="preserve"> в России</w:t>
      </w:r>
    </w:p>
    <w:p w14:paraId="5850F5FF" w14:textId="48333A2A" w:rsidR="00426032" w:rsidRPr="00875912" w:rsidRDefault="00426032" w:rsidP="00875912">
      <w:pPr>
        <w:spacing w:after="360" w:line="240" w:lineRule="auto"/>
        <w:jc w:val="both"/>
        <w:rPr>
          <w:sz w:val="16"/>
          <w:szCs w:val="16"/>
          <w:lang w:val="ru-RU"/>
        </w:rPr>
      </w:pPr>
      <w:r w:rsidRPr="00875912">
        <w:rPr>
          <w:sz w:val="16"/>
          <w:szCs w:val="16"/>
          <w:lang w:val="ru-RU"/>
        </w:rPr>
        <w:t xml:space="preserve">Компания </w:t>
      </w:r>
      <w:proofErr w:type="spellStart"/>
      <w:r w:rsidRPr="00875912">
        <w:rPr>
          <w:sz w:val="16"/>
          <w:szCs w:val="16"/>
          <w:lang w:val="ru-RU"/>
        </w:rPr>
        <w:t>Merck</w:t>
      </w:r>
      <w:proofErr w:type="spellEnd"/>
      <w:r w:rsidRPr="00875912">
        <w:rPr>
          <w:sz w:val="16"/>
          <w:szCs w:val="16"/>
          <w:lang w:val="ru-RU"/>
        </w:rPr>
        <w:t xml:space="preserve"> работает в России с 1898 года. На сегодняшний день в России в компании </w:t>
      </w:r>
      <w:proofErr w:type="spellStart"/>
      <w:r w:rsidRPr="00875912">
        <w:rPr>
          <w:sz w:val="16"/>
          <w:szCs w:val="16"/>
          <w:lang w:val="ru-RU"/>
        </w:rPr>
        <w:t>Merck</w:t>
      </w:r>
      <w:proofErr w:type="spellEnd"/>
      <w:r w:rsidRPr="00875912">
        <w:rPr>
          <w:sz w:val="16"/>
          <w:szCs w:val="16"/>
          <w:lang w:val="ru-RU"/>
        </w:rPr>
        <w:t xml:space="preserve"> работает около 430 человек. В 2015 году компания представила новую локальную стратегию развития. Ее ключевым вектором стал трансфер технологий в партнерстве с ведущими локальными фармацевтическими компаниями для обеспечения лучшего доступа населения к лекарственным средствам </w:t>
      </w:r>
      <w:proofErr w:type="spellStart"/>
      <w:r w:rsidRPr="00875912">
        <w:rPr>
          <w:sz w:val="16"/>
          <w:szCs w:val="16"/>
          <w:lang w:val="ru-RU"/>
        </w:rPr>
        <w:t>Merck</w:t>
      </w:r>
      <w:proofErr w:type="spellEnd"/>
      <w:r w:rsidRPr="00875912">
        <w:rPr>
          <w:sz w:val="16"/>
          <w:szCs w:val="16"/>
          <w:lang w:val="ru-RU"/>
        </w:rPr>
        <w:t xml:space="preserve">. Препараты компании </w:t>
      </w:r>
      <w:proofErr w:type="spellStart"/>
      <w:r w:rsidRPr="00875912">
        <w:rPr>
          <w:sz w:val="16"/>
          <w:szCs w:val="16"/>
          <w:lang w:val="ru-RU"/>
        </w:rPr>
        <w:t>Merck</w:t>
      </w:r>
      <w:proofErr w:type="spellEnd"/>
      <w:r w:rsidRPr="00875912">
        <w:rPr>
          <w:sz w:val="16"/>
          <w:szCs w:val="16"/>
          <w:lang w:val="ru-RU"/>
        </w:rPr>
        <w:t xml:space="preserve"> востребованы для лечения неврологических, эндокринных, сердечно-сосудистых, онкологических и других заболеваний. Мы также работаем над появлением в России новых уникальных технологических (</w:t>
      </w:r>
      <w:proofErr w:type="spellStart"/>
      <w:r w:rsidRPr="00875912">
        <w:rPr>
          <w:sz w:val="16"/>
          <w:szCs w:val="16"/>
          <w:lang w:val="ru-RU"/>
        </w:rPr>
        <w:t>лайф</w:t>
      </w:r>
      <w:proofErr w:type="spellEnd"/>
      <w:r w:rsidRPr="00875912">
        <w:rPr>
          <w:sz w:val="16"/>
          <w:szCs w:val="16"/>
          <w:lang w:val="ru-RU"/>
        </w:rPr>
        <w:t xml:space="preserve"> </w:t>
      </w:r>
      <w:proofErr w:type="spellStart"/>
      <w:r w:rsidRPr="00875912">
        <w:rPr>
          <w:sz w:val="16"/>
          <w:szCs w:val="16"/>
          <w:lang w:val="ru-RU"/>
        </w:rPr>
        <w:t>сайнс</w:t>
      </w:r>
      <w:proofErr w:type="spellEnd"/>
      <w:r w:rsidRPr="00875912">
        <w:rPr>
          <w:sz w:val="16"/>
          <w:szCs w:val="16"/>
          <w:lang w:val="ru-RU"/>
        </w:rPr>
        <w:t xml:space="preserve">) решений для проведения научно-исследовательской работы, создания производства и контроля качества готовой продукции. Важным шагом на этом пути стало открытие лаборатории </w:t>
      </w:r>
      <w:proofErr w:type="spellStart"/>
      <w:r w:rsidRPr="00875912">
        <w:rPr>
          <w:sz w:val="16"/>
          <w:szCs w:val="16"/>
          <w:lang w:val="ru-RU"/>
        </w:rPr>
        <w:t>Merck</w:t>
      </w:r>
      <w:proofErr w:type="spellEnd"/>
      <w:r w:rsidRPr="00875912">
        <w:rPr>
          <w:sz w:val="16"/>
          <w:szCs w:val="16"/>
          <w:lang w:val="ru-RU"/>
        </w:rPr>
        <w:t xml:space="preserve"> в городе Москве, задача которой – обеспечить доступ научному сообществу России к передовым разработкам компании.</w:t>
      </w:r>
    </w:p>
    <w:p w14:paraId="34FA0F74" w14:textId="77777777" w:rsidR="00426032" w:rsidRPr="00875912" w:rsidRDefault="00426032" w:rsidP="00875912">
      <w:pPr>
        <w:spacing w:line="240" w:lineRule="auto"/>
        <w:jc w:val="both"/>
        <w:rPr>
          <w:b/>
          <w:sz w:val="16"/>
          <w:szCs w:val="16"/>
          <w:lang w:val="ru-RU"/>
        </w:rPr>
      </w:pPr>
      <w:r w:rsidRPr="00875912">
        <w:rPr>
          <w:b/>
          <w:sz w:val="16"/>
          <w:szCs w:val="16"/>
          <w:lang w:val="ru-RU"/>
        </w:rPr>
        <w:t xml:space="preserve">О </w:t>
      </w:r>
      <w:proofErr w:type="spellStart"/>
      <w:r w:rsidRPr="00875912">
        <w:rPr>
          <w:b/>
          <w:sz w:val="16"/>
          <w:szCs w:val="16"/>
          <w:lang w:val="ru-RU"/>
        </w:rPr>
        <w:t>Merck</w:t>
      </w:r>
      <w:proofErr w:type="spellEnd"/>
    </w:p>
    <w:p w14:paraId="782FAA7B" w14:textId="12E090FD" w:rsidR="00426032" w:rsidRPr="00875912" w:rsidRDefault="00426032" w:rsidP="00875912">
      <w:pPr>
        <w:spacing w:after="360" w:line="240" w:lineRule="auto"/>
        <w:jc w:val="both"/>
        <w:rPr>
          <w:sz w:val="16"/>
          <w:szCs w:val="16"/>
          <w:lang w:val="ru-RU"/>
        </w:rPr>
      </w:pPr>
      <w:proofErr w:type="spellStart"/>
      <w:r w:rsidRPr="00875912">
        <w:rPr>
          <w:sz w:val="16"/>
          <w:szCs w:val="16"/>
          <w:lang w:val="ru-RU"/>
        </w:rPr>
        <w:t>Merck</w:t>
      </w:r>
      <w:proofErr w:type="spellEnd"/>
      <w:r w:rsidRPr="00875912">
        <w:rPr>
          <w:sz w:val="16"/>
          <w:szCs w:val="16"/>
          <w:lang w:val="ru-RU"/>
        </w:rPr>
        <w:t xml:space="preserve"> является ведущей научно-технологической компанией в области здравоохранения, </w:t>
      </w:r>
      <w:proofErr w:type="spellStart"/>
      <w:r w:rsidRPr="00875912">
        <w:rPr>
          <w:sz w:val="16"/>
          <w:szCs w:val="16"/>
          <w:lang w:val="ru-RU"/>
        </w:rPr>
        <w:t>лайф</w:t>
      </w:r>
      <w:proofErr w:type="spellEnd"/>
      <w:r w:rsidRPr="00875912">
        <w:rPr>
          <w:sz w:val="16"/>
          <w:szCs w:val="16"/>
          <w:lang w:val="ru-RU"/>
        </w:rPr>
        <w:t xml:space="preserve"> </w:t>
      </w:r>
      <w:proofErr w:type="spellStart"/>
      <w:r w:rsidRPr="00875912">
        <w:rPr>
          <w:sz w:val="16"/>
          <w:szCs w:val="16"/>
          <w:lang w:val="ru-RU"/>
        </w:rPr>
        <w:t>сайнс</w:t>
      </w:r>
      <w:proofErr w:type="spellEnd"/>
      <w:r w:rsidRPr="00875912">
        <w:rPr>
          <w:sz w:val="16"/>
          <w:szCs w:val="16"/>
          <w:lang w:val="ru-RU"/>
        </w:rPr>
        <w:t xml:space="preserve"> и высокотехнологичных материалов. Каждый день около 57 000 сотрудников компании </w:t>
      </w:r>
      <w:proofErr w:type="spellStart"/>
      <w:r w:rsidRPr="00875912">
        <w:rPr>
          <w:sz w:val="16"/>
          <w:szCs w:val="16"/>
          <w:lang w:val="ru-RU"/>
        </w:rPr>
        <w:t>Merck</w:t>
      </w:r>
      <w:proofErr w:type="spellEnd"/>
      <w:r w:rsidRPr="00875912">
        <w:rPr>
          <w:sz w:val="16"/>
          <w:szCs w:val="16"/>
          <w:lang w:val="ru-RU"/>
        </w:rPr>
        <w:t xml:space="preserve"> в 66 странах мира разрабатывают технологии, которые призваны улучшить качество жизни миллионов людей и создать благоприятные условия для устойчивого развития общества. Наша компания занимает свое важное место: мы продвигаем технологии геномного редактирования, открываем уникальные способы лечения самых сложных заболеваний, создаем высокотехнологичные устройства.</w:t>
      </w:r>
    </w:p>
    <w:p w14:paraId="753FBBF3" w14:textId="22D391F6" w:rsidR="00BC26C4" w:rsidRPr="00AF2C10" w:rsidRDefault="00426032" w:rsidP="00875912">
      <w:pPr>
        <w:spacing w:after="360" w:line="240" w:lineRule="auto"/>
        <w:jc w:val="both"/>
        <w:rPr>
          <w:rStyle w:val="ac"/>
          <w:sz w:val="12"/>
          <w:szCs w:val="18"/>
          <w:lang w:val="ru-RU"/>
        </w:rPr>
      </w:pPr>
      <w:r w:rsidRPr="00875912">
        <w:rPr>
          <w:sz w:val="16"/>
          <w:szCs w:val="16"/>
          <w:lang w:val="ru-RU"/>
        </w:rPr>
        <w:t xml:space="preserve">Научные исследования и ответственное предпринимательство всегда ставились во главу угла компанией </w:t>
      </w:r>
      <w:proofErr w:type="spellStart"/>
      <w:r w:rsidRPr="00875912">
        <w:rPr>
          <w:sz w:val="16"/>
          <w:szCs w:val="16"/>
          <w:lang w:val="ru-RU"/>
        </w:rPr>
        <w:t>Merck</w:t>
      </w:r>
      <w:proofErr w:type="spellEnd"/>
      <w:r w:rsidRPr="00875912">
        <w:rPr>
          <w:sz w:val="16"/>
          <w:szCs w:val="16"/>
          <w:lang w:val="ru-RU"/>
        </w:rPr>
        <w:t xml:space="preserve"> в ее технологической и научной деятельности. Именно так компания </w:t>
      </w:r>
      <w:proofErr w:type="spellStart"/>
      <w:r w:rsidRPr="00875912">
        <w:rPr>
          <w:sz w:val="16"/>
          <w:szCs w:val="16"/>
          <w:lang w:val="ru-RU"/>
        </w:rPr>
        <w:t>Merck</w:t>
      </w:r>
      <w:proofErr w:type="spellEnd"/>
      <w:r w:rsidRPr="00875912">
        <w:rPr>
          <w:sz w:val="16"/>
          <w:szCs w:val="16"/>
          <w:lang w:val="ru-RU"/>
        </w:rPr>
        <w:t xml:space="preserve"> развивается с 1668 года. </w:t>
      </w:r>
      <w:r w:rsidRPr="00875912">
        <w:rPr>
          <w:sz w:val="16"/>
          <w:szCs w:val="16"/>
          <w:lang w:val="ru-RU"/>
        </w:rPr>
        <w:lastRenderedPageBreak/>
        <w:t xml:space="preserve">Контрольный пакет акций публичной компании принадлежит семье учредителей компании. </w:t>
      </w:r>
      <w:proofErr w:type="spellStart"/>
      <w:r w:rsidRPr="00875912">
        <w:rPr>
          <w:sz w:val="16"/>
          <w:szCs w:val="16"/>
          <w:lang w:val="ru-RU"/>
        </w:rPr>
        <w:t>Merck</w:t>
      </w:r>
      <w:proofErr w:type="spellEnd"/>
      <w:r w:rsidRPr="00875912">
        <w:rPr>
          <w:sz w:val="16"/>
          <w:szCs w:val="16"/>
          <w:lang w:val="ru-RU"/>
        </w:rPr>
        <w:t xml:space="preserve"> (Дармштадт, Германия) обладает глобальным правом на использование торговой марки и бренда </w:t>
      </w:r>
      <w:proofErr w:type="spellStart"/>
      <w:r w:rsidRPr="00875912">
        <w:rPr>
          <w:sz w:val="16"/>
          <w:szCs w:val="16"/>
          <w:lang w:val="ru-RU"/>
        </w:rPr>
        <w:t>Merck</w:t>
      </w:r>
      <w:proofErr w:type="spellEnd"/>
      <w:r w:rsidRPr="00875912">
        <w:rPr>
          <w:sz w:val="16"/>
          <w:szCs w:val="16"/>
          <w:lang w:val="ru-RU"/>
        </w:rPr>
        <w:t xml:space="preserve">. В Канаде и Соединенных Штатах Америки компания ведет свою деятельность как EMD </w:t>
      </w:r>
      <w:proofErr w:type="spellStart"/>
      <w:r w:rsidRPr="00875912">
        <w:rPr>
          <w:sz w:val="16"/>
          <w:szCs w:val="16"/>
          <w:lang w:val="ru-RU"/>
        </w:rPr>
        <w:t>Serono</w:t>
      </w:r>
      <w:proofErr w:type="spellEnd"/>
      <w:r w:rsidRPr="00875912">
        <w:rPr>
          <w:sz w:val="16"/>
          <w:szCs w:val="16"/>
          <w:lang w:val="ru-RU"/>
        </w:rPr>
        <w:t xml:space="preserve"> в области здравоохранения, </w:t>
      </w:r>
      <w:proofErr w:type="spellStart"/>
      <w:r w:rsidRPr="00875912">
        <w:rPr>
          <w:sz w:val="16"/>
          <w:szCs w:val="16"/>
          <w:lang w:val="ru-RU"/>
        </w:rPr>
        <w:t>MilliporeSigma</w:t>
      </w:r>
      <w:proofErr w:type="spellEnd"/>
      <w:r w:rsidRPr="00875912">
        <w:rPr>
          <w:sz w:val="16"/>
          <w:szCs w:val="16"/>
          <w:lang w:val="ru-RU"/>
        </w:rPr>
        <w:t xml:space="preserve"> в области </w:t>
      </w:r>
      <w:proofErr w:type="spellStart"/>
      <w:r w:rsidRPr="00875912">
        <w:rPr>
          <w:sz w:val="16"/>
          <w:szCs w:val="16"/>
          <w:lang w:val="ru-RU"/>
        </w:rPr>
        <w:t>лайф</w:t>
      </w:r>
      <w:proofErr w:type="spellEnd"/>
      <w:r w:rsidRPr="00875912">
        <w:rPr>
          <w:sz w:val="16"/>
          <w:szCs w:val="16"/>
          <w:lang w:val="ru-RU"/>
        </w:rPr>
        <w:t xml:space="preserve"> </w:t>
      </w:r>
      <w:proofErr w:type="spellStart"/>
      <w:r w:rsidRPr="00875912">
        <w:rPr>
          <w:sz w:val="16"/>
          <w:szCs w:val="16"/>
          <w:lang w:val="ru-RU"/>
        </w:rPr>
        <w:t>сайнс</w:t>
      </w:r>
      <w:proofErr w:type="spellEnd"/>
      <w:r w:rsidRPr="00875912">
        <w:rPr>
          <w:sz w:val="16"/>
          <w:szCs w:val="16"/>
          <w:lang w:val="ru-RU"/>
        </w:rPr>
        <w:t xml:space="preserve"> и EMD </w:t>
      </w:r>
      <w:proofErr w:type="spellStart"/>
      <w:r w:rsidRPr="00875912">
        <w:rPr>
          <w:sz w:val="16"/>
          <w:szCs w:val="16"/>
          <w:lang w:val="ru-RU"/>
        </w:rPr>
        <w:t>Performance</w:t>
      </w:r>
      <w:proofErr w:type="spellEnd"/>
      <w:r w:rsidRPr="00875912">
        <w:rPr>
          <w:sz w:val="16"/>
          <w:szCs w:val="16"/>
          <w:lang w:val="ru-RU"/>
        </w:rPr>
        <w:t xml:space="preserve"> </w:t>
      </w:r>
      <w:proofErr w:type="spellStart"/>
      <w:r w:rsidRPr="00875912">
        <w:rPr>
          <w:sz w:val="16"/>
          <w:szCs w:val="16"/>
          <w:lang w:val="ru-RU"/>
        </w:rPr>
        <w:t>Materials</w:t>
      </w:r>
      <w:proofErr w:type="spellEnd"/>
      <w:r w:rsidRPr="00875912">
        <w:rPr>
          <w:sz w:val="16"/>
          <w:szCs w:val="16"/>
          <w:lang w:val="ru-RU"/>
        </w:rPr>
        <w:t xml:space="preserve"> в области высокотехнологичных материалов.</w:t>
      </w:r>
      <w:r w:rsidR="00A46194" w:rsidRPr="00A46194">
        <w:rPr>
          <w:sz w:val="18"/>
          <w:szCs w:val="18"/>
          <w:lang w:val="ru-RU"/>
        </w:rPr>
        <w:t xml:space="preserve"> </w:t>
      </w:r>
    </w:p>
    <w:sectPr w:rsidR="00BC26C4" w:rsidRPr="00AF2C10" w:rsidSect="00E55C79">
      <w:headerReference w:type="default" r:id="rId21"/>
      <w:footerReference w:type="default" r:id="rId22"/>
      <w:type w:val="continuous"/>
      <w:pgSz w:w="11906" w:h="16838" w:code="9"/>
      <w:pgMar w:top="2835" w:right="1274" w:bottom="1134" w:left="124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ED4938" w15:done="0"/>
  <w15:commentEx w15:paraId="67E6763B" w15:done="0"/>
  <w15:commentEx w15:paraId="69A014E6" w15:paraIdParent="67E6763B" w15:done="0"/>
  <w15:commentEx w15:paraId="3349B5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ED4938" w16cid:durableId="2374C999"/>
  <w16cid:commentId w16cid:paraId="67E6763B" w16cid:durableId="2374C980"/>
  <w16cid:commentId w16cid:paraId="69A014E6" w16cid:durableId="2374F141"/>
  <w16cid:commentId w16cid:paraId="3349B5C9" w16cid:durableId="2374C9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F3469" w14:textId="77777777" w:rsidR="007D21C1" w:rsidRDefault="007D21C1" w:rsidP="00AB225E">
      <w:pPr>
        <w:spacing w:line="240" w:lineRule="auto"/>
      </w:pPr>
      <w:r>
        <w:separator/>
      </w:r>
    </w:p>
  </w:endnote>
  <w:endnote w:type="continuationSeparator" w:id="0">
    <w:p w14:paraId="31725A92" w14:textId="77777777" w:rsidR="007D21C1" w:rsidRDefault="007D21C1" w:rsidP="00AB2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AD423" w14:textId="77777777" w:rsidR="001A4E8F" w:rsidRDefault="001A4E8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73A7F" w14:textId="5CD65F5B" w:rsidR="001616CC" w:rsidRPr="00561D1E" w:rsidRDefault="00B3294B" w:rsidP="00856346">
    <w:pPr>
      <w:pStyle w:val="a9"/>
      <w:jc w:val="cent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6FC43778" wp14:editId="1AECBE4B">
          <wp:simplePos x="0" y="0"/>
          <wp:positionH relativeFrom="page">
            <wp:posOffset>791845</wp:posOffset>
          </wp:positionH>
          <wp:positionV relativeFrom="page">
            <wp:posOffset>9782175</wp:posOffset>
          </wp:positionV>
          <wp:extent cx="900430" cy="43180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rant_m_rb_vm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431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346">
      <w:t xml:space="preserve">                                                                                                                      </w:t>
    </w:r>
    <w:r w:rsidR="00493965">
      <w:t xml:space="preserve">                               </w:t>
    </w:r>
    <w:r w:rsidR="00856346">
      <w:t xml:space="preserve"> </w:t>
    </w:r>
    <w:r w:rsidR="002E0467">
      <w:t>Page</w:t>
    </w:r>
    <w:r w:rsidR="001616CC" w:rsidRPr="00561D1E">
      <w:t xml:space="preserve"> </w:t>
    </w:r>
    <w:r w:rsidR="001616CC">
      <w:fldChar w:fldCharType="begin"/>
    </w:r>
    <w:r w:rsidR="001616CC">
      <w:instrText xml:space="preserve"> PAGE   \* MERGEFORMAT </w:instrText>
    </w:r>
    <w:r w:rsidR="001616CC">
      <w:fldChar w:fldCharType="separate"/>
    </w:r>
    <w:r w:rsidR="00A45921">
      <w:rPr>
        <w:noProof/>
      </w:rPr>
      <w:t>1</w:t>
    </w:r>
    <w:r w:rsidR="001616CC">
      <w:fldChar w:fldCharType="end"/>
    </w:r>
    <w:r w:rsidR="001616CC" w:rsidRPr="00561D1E">
      <w:t xml:space="preserve"> </w:t>
    </w:r>
    <w:r w:rsidR="002E0467">
      <w:t>of</w:t>
    </w:r>
    <w:r w:rsidR="001616CC" w:rsidRPr="00561D1E">
      <w:t xml:space="preserve"> </w:t>
    </w:r>
    <w:r w:rsidR="00F40E19">
      <w:rPr>
        <w:noProof/>
      </w:rPr>
      <w:fldChar w:fldCharType="begin"/>
    </w:r>
    <w:r w:rsidR="00F40E19">
      <w:rPr>
        <w:noProof/>
      </w:rPr>
      <w:instrText xml:space="preserve"> NUMPAGES   \* MERGEFORMAT </w:instrText>
    </w:r>
    <w:r w:rsidR="00F40E19">
      <w:rPr>
        <w:noProof/>
      </w:rPr>
      <w:fldChar w:fldCharType="separate"/>
    </w:r>
    <w:r w:rsidR="00A45921">
      <w:rPr>
        <w:noProof/>
      </w:rPr>
      <w:t>4</w:t>
    </w:r>
    <w:r w:rsidR="00F40E19">
      <w:rPr>
        <w:noProof/>
      </w:rPr>
      <w:fldChar w:fldCharType="end"/>
    </w:r>
    <w:r w:rsidR="00856346">
      <w:rPr>
        <w:noProof/>
      </w:rPr>
      <w:t xml:space="preserve">      </w:t>
    </w:r>
  </w:p>
  <w:tbl>
    <w:tblPr>
      <w:tblStyle w:val="ab"/>
      <w:tblW w:w="16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4"/>
      <w:gridCol w:w="3364"/>
      <w:gridCol w:w="3364"/>
      <w:gridCol w:w="3364"/>
      <w:gridCol w:w="3365"/>
    </w:tblGrid>
    <w:tr w:rsidR="0014741C" w14:paraId="2FBEFDD6" w14:textId="77777777" w:rsidTr="0014741C">
      <w:tc>
        <w:tcPr>
          <w:tcW w:w="3364" w:type="dxa"/>
        </w:tcPr>
        <w:p w14:paraId="6A8F8AD5" w14:textId="3C3B95ED" w:rsidR="0014741C" w:rsidRDefault="0014741C" w:rsidP="0014741C">
          <w:pPr>
            <w:pStyle w:val="a9"/>
            <w:spacing w:before="60"/>
          </w:pPr>
        </w:p>
        <w:p w14:paraId="5FBA629D" w14:textId="5679C3AA" w:rsidR="0014741C" w:rsidRPr="00FE6660" w:rsidRDefault="0014741C" w:rsidP="0014741C">
          <w:pPr>
            <w:pStyle w:val="a9"/>
            <w:spacing w:before="60"/>
          </w:pPr>
        </w:p>
      </w:tc>
      <w:tc>
        <w:tcPr>
          <w:tcW w:w="3364" w:type="dxa"/>
        </w:tcPr>
        <w:p w14:paraId="311FCE60" w14:textId="77777777" w:rsidR="0014741C" w:rsidRPr="00E72094" w:rsidRDefault="0014741C" w:rsidP="0014741C">
          <w:pPr>
            <w:pStyle w:val="a9"/>
            <w:rPr>
              <w:sz w:val="24"/>
              <w:szCs w:val="24"/>
              <w:lang w:val="de-DE"/>
            </w:rPr>
          </w:pPr>
        </w:p>
        <w:p w14:paraId="2C3D0E38" w14:textId="77777777" w:rsidR="0014741C" w:rsidRPr="00E72094" w:rsidRDefault="0014741C" w:rsidP="0014741C">
          <w:pPr>
            <w:pStyle w:val="a9"/>
            <w:rPr>
              <w:lang w:val="de-DE"/>
            </w:rPr>
          </w:pPr>
          <w:r>
            <w:rPr>
              <w:lang w:val="de-DE"/>
            </w:rPr>
            <w:t xml:space="preserve">Frankfurter </w:t>
          </w:r>
          <w:proofErr w:type="spellStart"/>
          <w:r>
            <w:rPr>
              <w:lang w:val="de-DE"/>
            </w:rPr>
            <w:t>Strass</w:t>
          </w:r>
          <w:r w:rsidRPr="00E72094">
            <w:rPr>
              <w:lang w:val="de-DE"/>
            </w:rPr>
            <w:t>e</w:t>
          </w:r>
          <w:proofErr w:type="spellEnd"/>
          <w:r w:rsidRPr="00E72094">
            <w:rPr>
              <w:lang w:val="de-DE"/>
            </w:rPr>
            <w:t xml:space="preserve"> 250</w:t>
          </w:r>
        </w:p>
        <w:p w14:paraId="3D574FEA" w14:textId="77777777" w:rsidR="0014741C" w:rsidRPr="00944B94" w:rsidRDefault="0014741C" w:rsidP="0014741C">
          <w:pPr>
            <w:pStyle w:val="a9"/>
            <w:rPr>
              <w:szCs w:val="12"/>
              <w:lang w:val="de-DE"/>
            </w:rPr>
          </w:pPr>
          <w:r w:rsidRPr="00E72094">
            <w:rPr>
              <w:lang w:val="de-DE"/>
            </w:rPr>
            <w:t xml:space="preserve">64293 </w:t>
          </w:r>
          <w:r w:rsidRPr="00944B94">
            <w:rPr>
              <w:szCs w:val="12"/>
              <w:lang w:val="de-DE"/>
            </w:rPr>
            <w:t>Darmstadt</w:t>
          </w:r>
          <w:r>
            <w:rPr>
              <w:szCs w:val="12"/>
              <w:lang w:val="de-DE"/>
            </w:rPr>
            <w:t xml:space="preserve"> </w:t>
          </w:r>
          <w:r w:rsidRPr="00856346">
            <w:rPr>
              <w:rFonts w:cs="Verdana"/>
              <w:color w:val="000000"/>
              <w:szCs w:val="12"/>
              <w:lang w:val="de-DE"/>
            </w:rPr>
            <w:t>· Germany</w:t>
          </w:r>
        </w:p>
        <w:p w14:paraId="59A1881E" w14:textId="77777777" w:rsidR="0014741C" w:rsidRPr="00944B94" w:rsidRDefault="0014741C" w:rsidP="0014741C">
          <w:pPr>
            <w:pStyle w:val="a9"/>
            <w:rPr>
              <w:szCs w:val="12"/>
              <w:lang w:val="de-DE"/>
            </w:rPr>
          </w:pPr>
          <w:r w:rsidRPr="00944B94">
            <w:rPr>
              <w:szCs w:val="12"/>
              <w:lang w:val="de-DE"/>
            </w:rPr>
            <w:t>Hotline +49 6151 72-5000</w:t>
          </w:r>
        </w:p>
        <w:p w14:paraId="20BAF31D" w14:textId="24EFC503" w:rsidR="0014741C" w:rsidRPr="00525C08" w:rsidRDefault="0014741C" w:rsidP="0014741C">
          <w:pPr>
            <w:pStyle w:val="a9"/>
            <w:rPr>
              <w:lang w:val="de-DE"/>
            </w:rPr>
          </w:pPr>
          <w:r>
            <w:rPr>
              <w:lang w:val="de-DE"/>
            </w:rPr>
            <w:t>www.</w:t>
          </w:r>
          <w:r w:rsidRPr="00525C08">
            <w:rPr>
              <w:lang w:val="de-DE"/>
            </w:rPr>
            <w:t>merckgroup.com</w:t>
          </w:r>
        </w:p>
      </w:tc>
      <w:tc>
        <w:tcPr>
          <w:tcW w:w="3364" w:type="dxa"/>
        </w:tcPr>
        <w:p w14:paraId="1D65BCF6" w14:textId="77777777" w:rsidR="0014741C" w:rsidRPr="00856346" w:rsidRDefault="0014741C" w:rsidP="0014741C">
          <w:pPr>
            <w:pStyle w:val="a9"/>
            <w:rPr>
              <w:sz w:val="24"/>
              <w:szCs w:val="24"/>
              <w:lang w:val="en-US"/>
            </w:rPr>
          </w:pPr>
        </w:p>
        <w:p w14:paraId="630EFE09" w14:textId="77777777" w:rsidR="0014741C" w:rsidRDefault="0014741C" w:rsidP="0014741C">
          <w:pPr>
            <w:pStyle w:val="a9"/>
          </w:pPr>
          <w:r w:rsidRPr="00352E36">
            <w:t xml:space="preserve">Head </w:t>
          </w:r>
          <w:r>
            <w:t xml:space="preserve">of </w:t>
          </w:r>
          <w:r w:rsidRPr="00352E36">
            <w:t>Media Relations -</w:t>
          </w:r>
          <w:r>
            <w:t>6328</w:t>
          </w:r>
        </w:p>
        <w:p w14:paraId="513482D9" w14:textId="77777777" w:rsidR="0014741C" w:rsidRDefault="0014741C" w:rsidP="0014741C">
          <w:pPr>
            <w:pStyle w:val="a9"/>
          </w:pPr>
          <w:r w:rsidRPr="00352E36">
            <w:t>Spokesperson: -9591 / -7144 / -</w:t>
          </w:r>
          <w:r>
            <w:t>8908 / -55707</w:t>
          </w:r>
        </w:p>
        <w:p w14:paraId="3F0D7135" w14:textId="77777777" w:rsidR="0014741C" w:rsidRPr="008E243B" w:rsidRDefault="0014741C" w:rsidP="0014741C">
          <w:pPr>
            <w:pStyle w:val="a9"/>
            <w:rPr>
              <w:lang w:val="en-US"/>
            </w:rPr>
          </w:pPr>
        </w:p>
      </w:tc>
      <w:tc>
        <w:tcPr>
          <w:tcW w:w="3364" w:type="dxa"/>
        </w:tcPr>
        <w:p w14:paraId="420F639B" w14:textId="23F59DFF" w:rsidR="0014741C" w:rsidRPr="008E243B" w:rsidRDefault="0014741C" w:rsidP="0014741C">
          <w:pPr>
            <w:pStyle w:val="a9"/>
            <w:rPr>
              <w:lang w:val="en-US"/>
            </w:rPr>
          </w:pPr>
        </w:p>
      </w:tc>
      <w:tc>
        <w:tcPr>
          <w:tcW w:w="3365" w:type="dxa"/>
        </w:tcPr>
        <w:p w14:paraId="3115E355" w14:textId="3ADA76C4" w:rsidR="0014741C" w:rsidRDefault="0014741C" w:rsidP="0014741C">
          <w:pPr>
            <w:pStyle w:val="a9"/>
          </w:pPr>
        </w:p>
      </w:tc>
    </w:tr>
  </w:tbl>
  <w:p w14:paraId="4D1CB8EF" w14:textId="518F4C4D" w:rsidR="00103840" w:rsidRPr="00103840" w:rsidRDefault="00103840" w:rsidP="00FE66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602E" w14:textId="77777777" w:rsidR="001B090B" w:rsidRDefault="005521E5">
    <w:pPr>
      <w:pStyle w:val="a9"/>
    </w:pPr>
    <w:r>
      <w:rPr>
        <w:noProof/>
        <w:lang w:val="ru-RU" w:eastAsia="ru-RU"/>
      </w:rPr>
      <w:drawing>
        <wp:inline distT="0" distB="0" distL="0" distR="0" wp14:anchorId="6AB35F9A" wp14:editId="55DBD71B">
          <wp:extent cx="914402" cy="432055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rks_logo_d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43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9BE78" w14:textId="77777777" w:rsidR="005521E5" w:rsidRDefault="005521E5">
    <w:pPr>
      <w:pStyle w:val="a9"/>
    </w:pPr>
  </w:p>
  <w:p w14:paraId="64DCE1E0" w14:textId="77777777" w:rsidR="007120F2" w:rsidRDefault="007120F2">
    <w:pPr>
      <w:pStyle w:val="a9"/>
    </w:pPr>
  </w:p>
  <w:p w14:paraId="08D237E1" w14:textId="77777777" w:rsidR="005521E5" w:rsidRPr="001E0516" w:rsidRDefault="001E0516" w:rsidP="005521E5">
    <w:pPr>
      <w:pStyle w:val="a9"/>
      <w:rPr>
        <w:sz w:val="24"/>
        <w:szCs w:val="24"/>
      </w:rPr>
    </w:pPr>
    <w:r>
      <w:rPr>
        <w:sz w:val="24"/>
        <w:szCs w:val="24"/>
      </w:rPr>
      <w:t xml:space="preserve">Merck </w:t>
    </w:r>
    <w:proofErr w:type="spellStart"/>
    <w:r>
      <w:rPr>
        <w:sz w:val="24"/>
        <w:szCs w:val="24"/>
      </w:rPr>
      <w:t>KGaA</w:t>
    </w:r>
    <w:proofErr w:type="spellEnd"/>
  </w:p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0"/>
      <w:gridCol w:w="3361"/>
      <w:gridCol w:w="3361"/>
    </w:tblGrid>
    <w:tr w:rsidR="005521E5" w14:paraId="6BC2A5D4" w14:textId="77777777" w:rsidTr="005521E5">
      <w:tc>
        <w:tcPr>
          <w:tcW w:w="3360" w:type="dxa"/>
        </w:tcPr>
        <w:p w14:paraId="03B65CA1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Frankfurter Straße 250 · 64293 Darmstadt</w:t>
          </w:r>
        </w:p>
        <w:p w14:paraId="060C2E36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Postfach · 64271 Darmstadt</w:t>
          </w:r>
        </w:p>
        <w:p w14:paraId="1C55770E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Tel. +49 6151 72-0</w:t>
          </w:r>
        </w:p>
        <w:p w14:paraId="15C518B9" w14:textId="77777777" w:rsidR="005521E5" w:rsidRDefault="005521E5" w:rsidP="005521E5">
          <w:pPr>
            <w:pStyle w:val="a9"/>
          </w:pPr>
          <w:r>
            <w:t>Fax +49 6151 72-2000</w:t>
          </w:r>
        </w:p>
        <w:p w14:paraId="4552335E" w14:textId="77777777" w:rsidR="005521E5" w:rsidRDefault="005521E5" w:rsidP="005521E5">
          <w:pPr>
            <w:pStyle w:val="a9"/>
          </w:pPr>
          <w:r>
            <w:t>www.merckgroup.com</w:t>
          </w:r>
        </w:p>
      </w:tc>
      <w:tc>
        <w:tcPr>
          <w:tcW w:w="3361" w:type="dxa"/>
        </w:tcPr>
        <w:p w14:paraId="7D8985E5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Kommanditgesellschaft auf Aktien</w:t>
          </w:r>
        </w:p>
        <w:p w14:paraId="1FE29FD9" w14:textId="77777777" w:rsidR="005521E5" w:rsidRPr="00E72094" w:rsidRDefault="005521E5" w:rsidP="005521E5">
          <w:pPr>
            <w:pStyle w:val="a9"/>
            <w:rPr>
              <w:lang w:val="de-DE"/>
            </w:rPr>
          </w:pPr>
          <w:proofErr w:type="spellStart"/>
          <w:r w:rsidRPr="00E72094">
            <w:rPr>
              <w:lang w:val="de-DE"/>
            </w:rPr>
            <w:t>Handelsregiswter</w:t>
          </w:r>
          <w:proofErr w:type="spellEnd"/>
          <w:r w:rsidRPr="00E72094">
            <w:rPr>
              <w:lang w:val="de-DE"/>
            </w:rPr>
            <w:t xml:space="preserve"> AG Darmstadt HRB 6164</w:t>
          </w:r>
        </w:p>
        <w:p w14:paraId="541B12D6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Sitz der Gesellschaft: Darmstadt</w:t>
          </w:r>
        </w:p>
        <w:p w14:paraId="2DAE6EC4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Vorsitzender des Aufsichtsrats:</w:t>
          </w:r>
        </w:p>
        <w:p w14:paraId="17DC1292" w14:textId="77777777" w:rsidR="005521E5" w:rsidRDefault="001E0516" w:rsidP="005521E5">
          <w:pPr>
            <w:pStyle w:val="a9"/>
          </w:pPr>
          <w:r>
            <w:t xml:space="preserve">Wolfgang </w:t>
          </w:r>
          <w:proofErr w:type="spellStart"/>
          <w:r>
            <w:t>Büchele</w:t>
          </w:r>
          <w:proofErr w:type="spellEnd"/>
        </w:p>
      </w:tc>
      <w:tc>
        <w:tcPr>
          <w:tcW w:w="3361" w:type="dxa"/>
        </w:tcPr>
        <w:p w14:paraId="70C13BCF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Geschäftsleitung und persönlich haftende</w:t>
          </w:r>
        </w:p>
        <w:p w14:paraId="40206D0F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Gesellschafter: Karl-Ludwig Kley (Vorsitzender),</w:t>
          </w:r>
        </w:p>
        <w:p w14:paraId="3704B1D7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Stefan Oschmann (stellvertretender Vorsitzender),</w:t>
          </w:r>
        </w:p>
        <w:p w14:paraId="4A275355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 xml:space="preserve">Kai Beckmann, Belén </w:t>
          </w:r>
          <w:proofErr w:type="spellStart"/>
          <w:r w:rsidRPr="00E72094">
            <w:rPr>
              <w:lang w:val="de-DE"/>
            </w:rPr>
            <w:t>Garijo</w:t>
          </w:r>
          <w:proofErr w:type="spellEnd"/>
          <w:r w:rsidRPr="00E72094">
            <w:rPr>
              <w:lang w:val="de-DE"/>
            </w:rPr>
            <w:t>, Marcus Kuhnert,</w:t>
          </w:r>
        </w:p>
        <w:p w14:paraId="61B4AFA1" w14:textId="77777777" w:rsidR="005521E5" w:rsidRDefault="005521E5" w:rsidP="005521E5">
          <w:pPr>
            <w:pStyle w:val="a9"/>
          </w:pPr>
          <w:r>
            <w:t xml:space="preserve">Bernd </w:t>
          </w:r>
          <w:proofErr w:type="spellStart"/>
          <w:r>
            <w:t>Reckmann</w:t>
          </w:r>
          <w:proofErr w:type="spellEnd"/>
        </w:p>
      </w:tc>
    </w:tr>
  </w:tbl>
  <w:p w14:paraId="256096E6" w14:textId="77777777" w:rsidR="005521E5" w:rsidRDefault="005521E5" w:rsidP="005521E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DB37C" w14:textId="0D2B9460" w:rsidR="00561D1E" w:rsidRPr="00561D1E" w:rsidRDefault="002E0467" w:rsidP="00E55C79">
    <w:pPr>
      <w:pStyle w:val="a9"/>
      <w:ind w:right="29"/>
      <w:jc w:val="right"/>
    </w:pPr>
    <w:r>
      <w:t>Page</w:t>
    </w:r>
    <w:r w:rsidR="00561D1E" w:rsidRPr="00561D1E">
      <w:t xml:space="preserve"> </w:t>
    </w:r>
    <w:r w:rsidR="00561D1E">
      <w:fldChar w:fldCharType="begin"/>
    </w:r>
    <w:r w:rsidR="00561D1E">
      <w:instrText xml:space="preserve"> PAGE   \* MERGEFORMAT </w:instrText>
    </w:r>
    <w:r w:rsidR="00561D1E">
      <w:fldChar w:fldCharType="separate"/>
    </w:r>
    <w:r w:rsidR="00A45921">
      <w:rPr>
        <w:noProof/>
      </w:rPr>
      <w:t>2</w:t>
    </w:r>
    <w:r w:rsidR="00561D1E">
      <w:fldChar w:fldCharType="end"/>
    </w:r>
    <w:r w:rsidR="00561D1E" w:rsidRPr="00561D1E">
      <w:t xml:space="preserve"> </w:t>
    </w:r>
    <w:r>
      <w:t>of</w:t>
    </w:r>
    <w:r w:rsidR="00561D1E" w:rsidRPr="00561D1E">
      <w:t xml:space="preserve"> </w:t>
    </w:r>
    <w:r w:rsidR="00F40E19">
      <w:rPr>
        <w:noProof/>
      </w:rPr>
      <w:fldChar w:fldCharType="begin"/>
    </w:r>
    <w:r w:rsidR="00F40E19">
      <w:rPr>
        <w:noProof/>
      </w:rPr>
      <w:instrText xml:space="preserve"> NUMPAGES   \* MERGEFORMAT </w:instrText>
    </w:r>
    <w:r w:rsidR="00F40E19">
      <w:rPr>
        <w:noProof/>
      </w:rPr>
      <w:fldChar w:fldCharType="separate"/>
    </w:r>
    <w:r w:rsidR="00A45921">
      <w:rPr>
        <w:noProof/>
      </w:rPr>
      <w:t>4</w:t>
    </w:r>
    <w:r w:rsidR="00F40E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3687A" w14:textId="77777777" w:rsidR="007D21C1" w:rsidRDefault="007D21C1" w:rsidP="00AB225E">
      <w:pPr>
        <w:spacing w:line="240" w:lineRule="auto"/>
      </w:pPr>
      <w:r>
        <w:separator/>
      </w:r>
    </w:p>
  </w:footnote>
  <w:footnote w:type="continuationSeparator" w:id="0">
    <w:p w14:paraId="72500E4A" w14:textId="77777777" w:rsidR="007D21C1" w:rsidRDefault="007D21C1" w:rsidP="00AB225E">
      <w:pPr>
        <w:spacing w:line="240" w:lineRule="auto"/>
      </w:pPr>
      <w:r>
        <w:continuationSeparator/>
      </w:r>
    </w:p>
  </w:footnote>
  <w:footnote w:id="1">
    <w:p w14:paraId="4E54B47E" w14:textId="6DC6A534" w:rsidR="00930C68" w:rsidRPr="00930C68" w:rsidRDefault="00930C68">
      <w:pPr>
        <w:pStyle w:val="afb"/>
        <w:rPr>
          <w:lang w:val="ru-RU"/>
        </w:rPr>
      </w:pPr>
      <w:r w:rsidRPr="00930C68">
        <w:rPr>
          <w:sz w:val="10"/>
        </w:rPr>
        <w:footnoteRef/>
      </w:r>
      <w:r w:rsidRPr="002F707F">
        <w:rPr>
          <w:sz w:val="10"/>
          <w:lang w:val="ru-RU"/>
        </w:rPr>
        <w:t xml:space="preserve"> Инструкция по </w:t>
      </w:r>
      <w:proofErr w:type="gramStart"/>
      <w:r w:rsidRPr="002F707F">
        <w:rPr>
          <w:sz w:val="10"/>
          <w:lang w:val="ru-RU"/>
        </w:rPr>
        <w:t>медицинскому</w:t>
      </w:r>
      <w:proofErr w:type="gramEnd"/>
      <w:r w:rsidRPr="002F707F">
        <w:rPr>
          <w:sz w:val="10"/>
          <w:lang w:val="ru-RU"/>
        </w:rPr>
        <w:t xml:space="preserve"> </w:t>
      </w:r>
      <w:proofErr w:type="spellStart"/>
      <w:r w:rsidRPr="002F707F">
        <w:rPr>
          <w:sz w:val="10"/>
          <w:lang w:val="ru-RU"/>
        </w:rPr>
        <w:t>пременению</w:t>
      </w:r>
      <w:proofErr w:type="spellEnd"/>
      <w:r w:rsidRPr="002F707F">
        <w:rPr>
          <w:sz w:val="10"/>
          <w:lang w:val="ru-RU"/>
        </w:rPr>
        <w:t xml:space="preserve"> препарата </w:t>
      </w:r>
      <w:proofErr w:type="spellStart"/>
      <w:r w:rsidRPr="002F707F">
        <w:rPr>
          <w:sz w:val="10"/>
          <w:lang w:val="ru-RU"/>
        </w:rPr>
        <w:t>Бавенсио</w:t>
      </w:r>
      <w:proofErr w:type="spellEnd"/>
      <w:r w:rsidRPr="002F707F">
        <w:rPr>
          <w:sz w:val="10"/>
          <w:lang w:val="ru-RU"/>
        </w:rPr>
        <w:t>® (</w:t>
      </w:r>
      <w:proofErr w:type="spellStart"/>
      <w:r w:rsidRPr="002F707F">
        <w:rPr>
          <w:sz w:val="10"/>
          <w:lang w:val="ru-RU"/>
        </w:rPr>
        <w:t>авелумаб</w:t>
      </w:r>
      <w:proofErr w:type="spellEnd"/>
      <w:r w:rsidRPr="002F707F">
        <w:rPr>
          <w:sz w:val="10"/>
          <w:lang w:val="ru-RU"/>
        </w:rPr>
        <w:t xml:space="preserve">) ЛП-005886 с изм. от 29.09.2020г. доступна по ссылке: </w:t>
      </w:r>
      <w:hyperlink r:id="rId1" w:history="1">
        <w:r w:rsidRPr="00930C68">
          <w:rPr>
            <w:sz w:val="10"/>
          </w:rPr>
          <w:t>http</w:t>
        </w:r>
        <w:r w:rsidRPr="002F707F">
          <w:rPr>
            <w:sz w:val="10"/>
            <w:lang w:val="ru-RU"/>
          </w:rPr>
          <w:t>://</w:t>
        </w:r>
        <w:proofErr w:type="spellStart"/>
        <w:r w:rsidRPr="00930C68">
          <w:rPr>
            <w:sz w:val="10"/>
          </w:rPr>
          <w:t>grls</w:t>
        </w:r>
        <w:proofErr w:type="spellEnd"/>
        <w:r w:rsidRPr="002F707F">
          <w:rPr>
            <w:sz w:val="10"/>
            <w:lang w:val="ru-RU"/>
          </w:rPr>
          <w:t>.</w:t>
        </w:r>
        <w:proofErr w:type="spellStart"/>
        <w:r w:rsidRPr="00930C68">
          <w:rPr>
            <w:sz w:val="10"/>
          </w:rPr>
          <w:t>rosminzdrav</w:t>
        </w:r>
        <w:proofErr w:type="spellEnd"/>
        <w:r w:rsidRPr="002F707F">
          <w:rPr>
            <w:sz w:val="10"/>
            <w:lang w:val="ru-RU"/>
          </w:rPr>
          <w:t>.</w:t>
        </w:r>
        <w:proofErr w:type="spellStart"/>
        <w:r w:rsidRPr="00930C68">
          <w:rPr>
            <w:sz w:val="10"/>
          </w:rPr>
          <w:t>ru</w:t>
        </w:r>
        <w:proofErr w:type="spellEnd"/>
        <w:r w:rsidRPr="002F707F">
          <w:rPr>
            <w:sz w:val="10"/>
            <w:lang w:val="ru-RU"/>
          </w:rPr>
          <w:t>/</w:t>
        </w:r>
        <w:proofErr w:type="spellStart"/>
        <w:r w:rsidRPr="00930C68">
          <w:rPr>
            <w:sz w:val="10"/>
          </w:rPr>
          <w:t>Grls</w:t>
        </w:r>
        <w:proofErr w:type="spellEnd"/>
        <w:r w:rsidRPr="002F707F">
          <w:rPr>
            <w:sz w:val="10"/>
            <w:lang w:val="ru-RU"/>
          </w:rPr>
          <w:t>_</w:t>
        </w:r>
        <w:r w:rsidRPr="00930C68">
          <w:rPr>
            <w:sz w:val="10"/>
          </w:rPr>
          <w:t>View</w:t>
        </w:r>
        <w:r w:rsidRPr="002F707F">
          <w:rPr>
            <w:sz w:val="10"/>
            <w:lang w:val="ru-RU"/>
          </w:rPr>
          <w:t>_</w:t>
        </w:r>
        <w:r w:rsidRPr="00930C68">
          <w:rPr>
            <w:sz w:val="10"/>
          </w:rPr>
          <w:t>v</w:t>
        </w:r>
        <w:r w:rsidRPr="002F707F">
          <w:rPr>
            <w:sz w:val="10"/>
            <w:lang w:val="ru-RU"/>
          </w:rPr>
          <w:t>2.</w:t>
        </w:r>
        <w:proofErr w:type="spellStart"/>
        <w:r w:rsidRPr="00930C68">
          <w:rPr>
            <w:sz w:val="10"/>
          </w:rPr>
          <w:t>aspx</w:t>
        </w:r>
        <w:proofErr w:type="spellEnd"/>
        <w:r w:rsidRPr="002F707F">
          <w:rPr>
            <w:sz w:val="10"/>
            <w:lang w:val="ru-RU"/>
          </w:rPr>
          <w:t>?</w:t>
        </w:r>
        <w:proofErr w:type="spellStart"/>
        <w:r w:rsidRPr="00930C68">
          <w:rPr>
            <w:sz w:val="10"/>
          </w:rPr>
          <w:t>routingGuid</w:t>
        </w:r>
        <w:proofErr w:type="spellEnd"/>
        <w:r w:rsidRPr="002F707F">
          <w:rPr>
            <w:sz w:val="10"/>
            <w:lang w:val="ru-RU"/>
          </w:rPr>
          <w:t>=</w:t>
        </w:r>
        <w:r w:rsidRPr="00930C68">
          <w:rPr>
            <w:sz w:val="10"/>
          </w:rPr>
          <w:t>d</w:t>
        </w:r>
        <w:r w:rsidRPr="002F707F">
          <w:rPr>
            <w:sz w:val="10"/>
            <w:lang w:val="ru-RU"/>
          </w:rPr>
          <w:t>4</w:t>
        </w:r>
        <w:r w:rsidRPr="00930C68">
          <w:rPr>
            <w:sz w:val="10"/>
          </w:rPr>
          <w:t>f</w:t>
        </w:r>
        <w:r w:rsidRPr="002F707F">
          <w:rPr>
            <w:sz w:val="10"/>
            <w:lang w:val="ru-RU"/>
          </w:rPr>
          <w:t>8</w:t>
        </w:r>
        <w:r w:rsidRPr="00930C68">
          <w:rPr>
            <w:sz w:val="10"/>
          </w:rPr>
          <w:t>abed</w:t>
        </w:r>
        <w:r w:rsidRPr="002F707F">
          <w:rPr>
            <w:sz w:val="10"/>
            <w:lang w:val="ru-RU"/>
          </w:rPr>
          <w:t>-</w:t>
        </w:r>
        <w:r w:rsidRPr="00930C68">
          <w:rPr>
            <w:sz w:val="10"/>
          </w:rPr>
          <w:t>e</w:t>
        </w:r>
        <w:r w:rsidRPr="002F707F">
          <w:rPr>
            <w:sz w:val="10"/>
            <w:lang w:val="ru-RU"/>
          </w:rPr>
          <w:t>534-4650-</w:t>
        </w:r>
        <w:r w:rsidRPr="00930C68">
          <w:rPr>
            <w:sz w:val="10"/>
          </w:rPr>
          <w:t>b</w:t>
        </w:r>
        <w:r w:rsidRPr="002F707F">
          <w:rPr>
            <w:sz w:val="10"/>
            <w:lang w:val="ru-RU"/>
          </w:rPr>
          <w:t>7</w:t>
        </w:r>
        <w:r w:rsidRPr="00930C68">
          <w:rPr>
            <w:sz w:val="10"/>
          </w:rPr>
          <w:t>cc</w:t>
        </w:r>
        <w:r w:rsidRPr="002F707F">
          <w:rPr>
            <w:sz w:val="10"/>
            <w:lang w:val="ru-RU"/>
          </w:rPr>
          <w:t>-7296</w:t>
        </w:r>
        <w:r w:rsidRPr="00930C68">
          <w:rPr>
            <w:sz w:val="10"/>
          </w:rPr>
          <w:t>f</w:t>
        </w:r>
        <w:r w:rsidRPr="002F707F">
          <w:rPr>
            <w:sz w:val="10"/>
            <w:lang w:val="ru-RU"/>
          </w:rPr>
          <w:t>086</w:t>
        </w:r>
        <w:proofErr w:type="spellStart"/>
        <w:r w:rsidRPr="00930C68">
          <w:rPr>
            <w:sz w:val="10"/>
          </w:rPr>
          <w:t>eca</w:t>
        </w:r>
        <w:proofErr w:type="spellEnd"/>
        <w:r w:rsidRPr="002F707F">
          <w:rPr>
            <w:sz w:val="10"/>
            <w:lang w:val="ru-RU"/>
          </w:rPr>
          <w:t>8&amp;</w:t>
        </w:r>
        <w:r w:rsidRPr="00930C68">
          <w:rPr>
            <w:sz w:val="10"/>
          </w:rPr>
          <w:t>t</w:t>
        </w:r>
        <w:r w:rsidRPr="002F707F">
          <w:rPr>
            <w:sz w:val="10"/>
            <w:lang w:val="ru-RU"/>
          </w:rPr>
          <w:t>=</w:t>
        </w:r>
      </w:hyperlink>
    </w:p>
  </w:footnote>
  <w:footnote w:id="2">
    <w:p w14:paraId="62C0C3B4" w14:textId="5A7ED5C2" w:rsidR="000E05D0" w:rsidRPr="000E05D0" w:rsidRDefault="000E05D0">
      <w:pPr>
        <w:pStyle w:val="afb"/>
        <w:rPr>
          <w:sz w:val="10"/>
        </w:rPr>
      </w:pPr>
      <w:r w:rsidRPr="000E05D0">
        <w:rPr>
          <w:sz w:val="10"/>
        </w:rPr>
        <w:footnoteRef/>
      </w:r>
      <w:r w:rsidRPr="000E05D0">
        <w:rPr>
          <w:sz w:val="10"/>
        </w:rPr>
        <w:t xml:space="preserve"> Diabetes Prevention Program Research Group. Long-term Effects of Metformin on Diabetes Prevention: Identification of Subgroups That Benefited Most in the Diabetes Prevention Program and Diabetes Prevention Program Outcomes Study. </w:t>
      </w:r>
      <w:proofErr w:type="gramStart"/>
      <w:r w:rsidRPr="000E05D0">
        <w:rPr>
          <w:sz w:val="10"/>
        </w:rPr>
        <w:t>Diabetes Care.</w:t>
      </w:r>
      <w:proofErr w:type="gramEnd"/>
      <w:r w:rsidRPr="000E05D0">
        <w:rPr>
          <w:sz w:val="10"/>
        </w:rPr>
        <w:t xml:space="preserve"> 2019</w:t>
      </w:r>
      <w:proofErr w:type="gramStart"/>
      <w:r w:rsidRPr="000E05D0">
        <w:rPr>
          <w:sz w:val="10"/>
        </w:rPr>
        <w:t>;42</w:t>
      </w:r>
      <w:proofErr w:type="gramEnd"/>
      <w:r w:rsidRPr="000E05D0">
        <w:rPr>
          <w:sz w:val="10"/>
        </w:rPr>
        <w:t>(4):601-608. doi:10.2337/dc18-1970</w:t>
      </w:r>
    </w:p>
  </w:footnote>
  <w:footnote w:id="3">
    <w:p w14:paraId="32ECC763" w14:textId="7FDFFF5D" w:rsidR="00930C68" w:rsidRPr="00930C68" w:rsidRDefault="00930C68">
      <w:pPr>
        <w:pStyle w:val="afb"/>
        <w:rPr>
          <w:sz w:val="10"/>
        </w:rPr>
      </w:pPr>
      <w:r w:rsidRPr="00930C68">
        <w:rPr>
          <w:sz w:val="10"/>
        </w:rPr>
        <w:footnoteRef/>
      </w:r>
      <w:r w:rsidRPr="00930C68">
        <w:rPr>
          <w:sz w:val="10"/>
        </w:rPr>
        <w:t xml:space="preserve"> Kaufman HL et al., </w:t>
      </w:r>
      <w:proofErr w:type="spellStart"/>
      <w:r w:rsidRPr="00930C68">
        <w:rPr>
          <w:sz w:val="10"/>
        </w:rPr>
        <w:t>Avelumab</w:t>
      </w:r>
      <w:proofErr w:type="spellEnd"/>
      <w:r w:rsidRPr="00930C68">
        <w:rPr>
          <w:sz w:val="10"/>
        </w:rPr>
        <w:t xml:space="preserve"> in patients with chemotherapy-refractory metastatic Merkel cell carcinoma: a multicentre, single-group, open-label, phase 2 trial, Lancet </w:t>
      </w:r>
      <w:proofErr w:type="spellStart"/>
      <w:r w:rsidRPr="00930C68">
        <w:rPr>
          <w:sz w:val="10"/>
        </w:rPr>
        <w:t>Oncol</w:t>
      </w:r>
      <w:proofErr w:type="spellEnd"/>
      <w:r w:rsidRPr="00930C68">
        <w:rPr>
          <w:sz w:val="10"/>
        </w:rPr>
        <w:t xml:space="preserve"> 2016</w:t>
      </w:r>
      <w:proofErr w:type="gramStart"/>
      <w:r w:rsidRPr="00930C68">
        <w:rPr>
          <w:sz w:val="10"/>
        </w:rPr>
        <w:t>;17:1374</w:t>
      </w:r>
      <w:proofErr w:type="gramEnd"/>
      <w:r w:rsidRPr="00930C68">
        <w:rPr>
          <w:sz w:val="10"/>
        </w:rPr>
        <w:t xml:space="preserve">–85. </w:t>
      </w:r>
      <w:proofErr w:type="spellStart"/>
      <w:r w:rsidRPr="00930C68">
        <w:rPr>
          <w:sz w:val="10"/>
        </w:rPr>
        <w:t>doi</w:t>
      </w:r>
      <w:proofErr w:type="spellEnd"/>
      <w:r w:rsidRPr="00930C68">
        <w:rPr>
          <w:sz w:val="10"/>
        </w:rPr>
        <w:t>: 10.1016/S1470-2045(16)30364-3</w:t>
      </w:r>
    </w:p>
  </w:footnote>
  <w:footnote w:id="4">
    <w:p w14:paraId="67DC0797" w14:textId="54807675" w:rsidR="000E05D0" w:rsidRPr="00930C68" w:rsidRDefault="000E05D0">
      <w:pPr>
        <w:pStyle w:val="afb"/>
        <w:rPr>
          <w:sz w:val="10"/>
        </w:rPr>
      </w:pPr>
      <w:r w:rsidRPr="000E05D0">
        <w:rPr>
          <w:sz w:val="10"/>
        </w:rPr>
        <w:footnoteRef/>
      </w:r>
      <w:r w:rsidRPr="000E05D0">
        <w:rPr>
          <w:sz w:val="10"/>
        </w:rPr>
        <w:t xml:space="preserve"> </w:t>
      </w:r>
      <w:proofErr w:type="spellStart"/>
      <w:r w:rsidRPr="000E05D0">
        <w:rPr>
          <w:sz w:val="10"/>
        </w:rPr>
        <w:t>Доля</w:t>
      </w:r>
      <w:proofErr w:type="spellEnd"/>
      <w:r w:rsidRPr="000E05D0">
        <w:rPr>
          <w:sz w:val="10"/>
        </w:rPr>
        <w:t xml:space="preserve"> </w:t>
      </w:r>
      <w:proofErr w:type="spellStart"/>
      <w:r w:rsidRPr="000E05D0">
        <w:rPr>
          <w:sz w:val="10"/>
        </w:rPr>
        <w:t>рынка</w:t>
      </w:r>
      <w:proofErr w:type="spellEnd"/>
      <w:r w:rsidRPr="000E05D0">
        <w:rPr>
          <w:sz w:val="10"/>
        </w:rPr>
        <w:t> Merck Fertility Portfolio FSH - 60% MAT 2020m9 IQVIA data</w:t>
      </w:r>
    </w:p>
  </w:footnote>
  <w:footnote w:id="5">
    <w:p w14:paraId="5CEA5C80" w14:textId="6BFA95AF" w:rsidR="00FE63E2" w:rsidRPr="000E05D0" w:rsidRDefault="00FE63E2">
      <w:pPr>
        <w:pStyle w:val="afb"/>
        <w:rPr>
          <w:lang w:val="en-US"/>
        </w:rPr>
      </w:pPr>
      <w:r w:rsidRPr="00FE63E2">
        <w:rPr>
          <w:sz w:val="10"/>
        </w:rPr>
        <w:footnoteRef/>
      </w:r>
      <w:r w:rsidR="00930C68" w:rsidRPr="00930C68">
        <w:rPr>
          <w:sz w:val="10"/>
        </w:rPr>
        <w:t xml:space="preserve"> </w:t>
      </w:r>
      <w:r w:rsidRPr="002A5F8F">
        <w:rPr>
          <w:sz w:val="10"/>
        </w:rPr>
        <w:t>https://ru.wikipedia.org/wiki/%D0%A0%D0%B0%D1%81%D1%81%D0%B5%D1%8F%D0%BD%D0%BD%D1%8B%D0%B9_%D1%81%D0%BA%D0%BB%D0%B5%D1%80%D0%BE%D0%B7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3632E" w14:textId="77777777" w:rsidR="001A4E8F" w:rsidRDefault="001A4E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52906" w14:textId="194AF06C" w:rsidR="00561D1E" w:rsidRDefault="00961257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60800" behindDoc="1" locked="0" layoutInCell="1" allowOverlap="1" wp14:anchorId="5560A6B4" wp14:editId="5DFBC11D">
          <wp:simplePos x="0" y="0"/>
          <wp:positionH relativeFrom="page">
            <wp:posOffset>5155565</wp:posOffset>
          </wp:positionH>
          <wp:positionV relativeFrom="page">
            <wp:posOffset>576638</wp:posOffset>
          </wp:positionV>
          <wp:extent cx="1826400" cy="286613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K_LOGO_RBlue_4C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400" cy="2866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3A0AD" w14:textId="77777777" w:rsidR="00561D1E" w:rsidRDefault="00561D1E">
    <w:pPr>
      <w:pStyle w:val="a7"/>
    </w:pPr>
  </w:p>
  <w:p w14:paraId="6327C9FD" w14:textId="77777777" w:rsidR="00561D1E" w:rsidRDefault="00561D1E">
    <w:pPr>
      <w:pStyle w:val="a7"/>
    </w:pPr>
  </w:p>
  <w:p w14:paraId="087CD126" w14:textId="77777777" w:rsidR="00561D1E" w:rsidRDefault="00561D1E">
    <w:pPr>
      <w:pStyle w:val="a7"/>
    </w:pPr>
  </w:p>
  <w:p w14:paraId="377047F1" w14:textId="77777777" w:rsidR="001B090B" w:rsidRDefault="001B090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5D535" w14:textId="77777777" w:rsidR="00AB225E" w:rsidRDefault="00AB225E" w:rsidP="00AB225E">
    <w:pPr>
      <w:pStyle w:val="a7"/>
      <w:jc w:val="right"/>
    </w:pPr>
    <w:r>
      <w:rPr>
        <w:noProof/>
        <w:lang w:val="ru-RU" w:eastAsia="ru-RU"/>
      </w:rPr>
      <w:drawing>
        <wp:anchor distT="0" distB="0" distL="114300" distR="114300" simplePos="0" relativeHeight="251656192" behindDoc="1" locked="1" layoutInCell="1" allowOverlap="1" wp14:anchorId="60061AA8" wp14:editId="62043115">
          <wp:simplePos x="0" y="0"/>
          <wp:positionH relativeFrom="page">
            <wp:posOffset>5152390</wp:posOffset>
          </wp:positionH>
          <wp:positionV relativeFrom="page">
            <wp:posOffset>575945</wp:posOffset>
          </wp:positionV>
          <wp:extent cx="1828800" cy="28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CF06B" w14:textId="3CB20051" w:rsidR="00561D1E" w:rsidRDefault="00B6203B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63872" behindDoc="1" locked="0" layoutInCell="1" allowOverlap="1" wp14:anchorId="13C2F972" wp14:editId="27778A52">
          <wp:simplePos x="0" y="0"/>
          <wp:positionH relativeFrom="page">
            <wp:posOffset>5155565</wp:posOffset>
          </wp:positionH>
          <wp:positionV relativeFrom="page">
            <wp:posOffset>576638</wp:posOffset>
          </wp:positionV>
          <wp:extent cx="1826400" cy="286613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K_LOGO_RBlue_4C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400" cy="2866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FFFD3" w14:textId="77777777" w:rsidR="00561D1E" w:rsidRDefault="00561D1E">
    <w:pPr>
      <w:pStyle w:val="a7"/>
    </w:pPr>
  </w:p>
  <w:p w14:paraId="61464261" w14:textId="77777777" w:rsidR="00561D1E" w:rsidRDefault="00561D1E">
    <w:pPr>
      <w:pStyle w:val="a7"/>
    </w:pPr>
  </w:p>
  <w:p w14:paraId="5F6D5F79" w14:textId="77777777" w:rsidR="00561D1E" w:rsidRDefault="00561D1E">
    <w:pPr>
      <w:pStyle w:val="a7"/>
    </w:pPr>
  </w:p>
  <w:p w14:paraId="01F495CE" w14:textId="250D82E5" w:rsidR="00561D1E" w:rsidRPr="00234F83" w:rsidRDefault="00234F83" w:rsidP="00561D1E">
    <w:pPr>
      <w:pStyle w:val="Standardfettb"/>
      <w:rPr>
        <w:sz w:val="28"/>
        <w:szCs w:val="28"/>
        <w:lang w:val="ru-RU"/>
      </w:rPr>
    </w:pPr>
    <w:r>
      <w:rPr>
        <w:sz w:val="28"/>
        <w:szCs w:val="28"/>
        <w:lang w:val="ru-RU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396"/>
    <w:multiLevelType w:val="hybridMultilevel"/>
    <w:tmpl w:val="C356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345CB"/>
    <w:multiLevelType w:val="multilevel"/>
    <w:tmpl w:val="5BF8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54D76"/>
    <w:multiLevelType w:val="hybridMultilevel"/>
    <w:tmpl w:val="C628A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D73C6"/>
    <w:multiLevelType w:val="hybridMultilevel"/>
    <w:tmpl w:val="1382D8A0"/>
    <w:lvl w:ilvl="0" w:tplc="8270741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33075"/>
    <w:multiLevelType w:val="hybridMultilevel"/>
    <w:tmpl w:val="801A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A1789"/>
    <w:multiLevelType w:val="hybridMultilevel"/>
    <w:tmpl w:val="3616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24248"/>
    <w:multiLevelType w:val="hybridMultilevel"/>
    <w:tmpl w:val="D32C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81832"/>
    <w:multiLevelType w:val="multilevel"/>
    <w:tmpl w:val="FA0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53F76"/>
    <w:multiLevelType w:val="hybridMultilevel"/>
    <w:tmpl w:val="220A6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8348A3"/>
    <w:multiLevelType w:val="multilevel"/>
    <w:tmpl w:val="C790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B0728"/>
    <w:multiLevelType w:val="hybridMultilevel"/>
    <w:tmpl w:val="694C04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73615A"/>
    <w:multiLevelType w:val="multilevel"/>
    <w:tmpl w:val="1F9C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41AAC"/>
    <w:multiLevelType w:val="hybridMultilevel"/>
    <w:tmpl w:val="C3A8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D38E3"/>
    <w:multiLevelType w:val="hybridMultilevel"/>
    <w:tmpl w:val="2410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8090F"/>
    <w:multiLevelType w:val="hybridMultilevel"/>
    <w:tmpl w:val="9006BE5C"/>
    <w:lvl w:ilvl="0" w:tplc="7FCE7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68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24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C2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83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44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4C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8C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6D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3F12F2"/>
    <w:multiLevelType w:val="multilevel"/>
    <w:tmpl w:val="21AE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4F0DBD"/>
    <w:multiLevelType w:val="hybridMultilevel"/>
    <w:tmpl w:val="8710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2405C"/>
    <w:multiLevelType w:val="hybridMultilevel"/>
    <w:tmpl w:val="A75868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A756727"/>
    <w:multiLevelType w:val="hybridMultilevel"/>
    <w:tmpl w:val="274E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7"/>
  </w:num>
  <w:num w:numId="4">
    <w:abstractNumId w:val="12"/>
  </w:num>
  <w:num w:numId="5">
    <w:abstractNumId w:val="11"/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2"/>
  </w:num>
  <w:num w:numId="11">
    <w:abstractNumId w:val="18"/>
  </w:num>
  <w:num w:numId="12">
    <w:abstractNumId w:val="10"/>
  </w:num>
  <w:num w:numId="13">
    <w:abstractNumId w:val="8"/>
  </w:num>
  <w:num w:numId="14">
    <w:abstractNumId w:val="9"/>
  </w:num>
  <w:num w:numId="15">
    <w:abstractNumId w:val="5"/>
  </w:num>
  <w:num w:numId="16">
    <w:abstractNumId w:val="6"/>
  </w:num>
  <w:num w:numId="17">
    <w:abstractNumId w:val="16"/>
  </w:num>
  <w:num w:numId="18">
    <w:abstractNumId w:val="13"/>
  </w:num>
  <w:num w:numId="19">
    <w:abstractNumId w:val="0"/>
  </w:num>
  <w:num w:numId="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katerina Podobedova">
    <w15:presenceInfo w15:providerId="AD" w15:userId="S::X216380@eu.merckgroup.com::69779b11-b405-4112-8766-056e0871f08f"/>
  </w15:person>
  <w15:person w15:author="Anna Bernovskaya">
    <w15:presenceInfo w15:providerId="AD" w15:userId="S::M279944@eu.merckgroup.com::9200e209-aa7d-44aa-a9fd-bf6ebbace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08"/>
    <w:rsid w:val="000026DF"/>
    <w:rsid w:val="0000463E"/>
    <w:rsid w:val="0000739E"/>
    <w:rsid w:val="000077A3"/>
    <w:rsid w:val="00013955"/>
    <w:rsid w:val="000162AF"/>
    <w:rsid w:val="0001639E"/>
    <w:rsid w:val="00023F50"/>
    <w:rsid w:val="00034058"/>
    <w:rsid w:val="00061DA9"/>
    <w:rsid w:val="000645B7"/>
    <w:rsid w:val="00072E02"/>
    <w:rsid w:val="00075216"/>
    <w:rsid w:val="00083296"/>
    <w:rsid w:val="00083EEB"/>
    <w:rsid w:val="000904B3"/>
    <w:rsid w:val="00094061"/>
    <w:rsid w:val="000965C3"/>
    <w:rsid w:val="000B1482"/>
    <w:rsid w:val="000B39F3"/>
    <w:rsid w:val="000B5163"/>
    <w:rsid w:val="000B6FF8"/>
    <w:rsid w:val="000C0102"/>
    <w:rsid w:val="000C3CFA"/>
    <w:rsid w:val="000C44C4"/>
    <w:rsid w:val="000C5D2D"/>
    <w:rsid w:val="000D0287"/>
    <w:rsid w:val="000D18AC"/>
    <w:rsid w:val="000D37C3"/>
    <w:rsid w:val="000D7834"/>
    <w:rsid w:val="000D7851"/>
    <w:rsid w:val="000E05D0"/>
    <w:rsid w:val="000E141E"/>
    <w:rsid w:val="000E15FB"/>
    <w:rsid w:val="000E43A5"/>
    <w:rsid w:val="000F020D"/>
    <w:rsid w:val="000F0D94"/>
    <w:rsid w:val="000F3E6B"/>
    <w:rsid w:val="00100915"/>
    <w:rsid w:val="00100E5D"/>
    <w:rsid w:val="00103840"/>
    <w:rsid w:val="00105205"/>
    <w:rsid w:val="00110142"/>
    <w:rsid w:val="001169BF"/>
    <w:rsid w:val="00123CFB"/>
    <w:rsid w:val="00130CDF"/>
    <w:rsid w:val="0013149B"/>
    <w:rsid w:val="00131B27"/>
    <w:rsid w:val="00134C79"/>
    <w:rsid w:val="0014466D"/>
    <w:rsid w:val="00146B41"/>
    <w:rsid w:val="0014741C"/>
    <w:rsid w:val="0015615E"/>
    <w:rsid w:val="001616CC"/>
    <w:rsid w:val="0016299F"/>
    <w:rsid w:val="001668B4"/>
    <w:rsid w:val="00170711"/>
    <w:rsid w:val="00181BBA"/>
    <w:rsid w:val="00183687"/>
    <w:rsid w:val="00187B0A"/>
    <w:rsid w:val="001A0A4D"/>
    <w:rsid w:val="001A4E8F"/>
    <w:rsid w:val="001A71A3"/>
    <w:rsid w:val="001B090B"/>
    <w:rsid w:val="001B16BC"/>
    <w:rsid w:val="001B1BA3"/>
    <w:rsid w:val="001C14DF"/>
    <w:rsid w:val="001C186E"/>
    <w:rsid w:val="001C29F6"/>
    <w:rsid w:val="001C5C6F"/>
    <w:rsid w:val="001C6F1A"/>
    <w:rsid w:val="001D7552"/>
    <w:rsid w:val="001D7CC5"/>
    <w:rsid w:val="001E0516"/>
    <w:rsid w:val="001E5058"/>
    <w:rsid w:val="001F14C1"/>
    <w:rsid w:val="001F41D0"/>
    <w:rsid w:val="001F5475"/>
    <w:rsid w:val="001F56D0"/>
    <w:rsid w:val="001F58BE"/>
    <w:rsid w:val="001F5B7C"/>
    <w:rsid w:val="00200D1F"/>
    <w:rsid w:val="0020448E"/>
    <w:rsid w:val="002070BB"/>
    <w:rsid w:val="002105AC"/>
    <w:rsid w:val="002107BB"/>
    <w:rsid w:val="00213969"/>
    <w:rsid w:val="00216989"/>
    <w:rsid w:val="002238F9"/>
    <w:rsid w:val="002243C5"/>
    <w:rsid w:val="00225B12"/>
    <w:rsid w:val="00225D89"/>
    <w:rsid w:val="00227443"/>
    <w:rsid w:val="002313CB"/>
    <w:rsid w:val="0023217B"/>
    <w:rsid w:val="002327A0"/>
    <w:rsid w:val="00234F83"/>
    <w:rsid w:val="00242AE8"/>
    <w:rsid w:val="002434FE"/>
    <w:rsid w:val="00246C3C"/>
    <w:rsid w:val="00253014"/>
    <w:rsid w:val="00262B68"/>
    <w:rsid w:val="002674C6"/>
    <w:rsid w:val="00272F8C"/>
    <w:rsid w:val="00283B3C"/>
    <w:rsid w:val="00295792"/>
    <w:rsid w:val="00297771"/>
    <w:rsid w:val="002A1001"/>
    <w:rsid w:val="002A7D36"/>
    <w:rsid w:val="002B20F0"/>
    <w:rsid w:val="002B3FE0"/>
    <w:rsid w:val="002B5448"/>
    <w:rsid w:val="002B5B1F"/>
    <w:rsid w:val="002B6993"/>
    <w:rsid w:val="002B7764"/>
    <w:rsid w:val="002C1EF8"/>
    <w:rsid w:val="002D119B"/>
    <w:rsid w:val="002D1E52"/>
    <w:rsid w:val="002E0467"/>
    <w:rsid w:val="002E4232"/>
    <w:rsid w:val="002F06D9"/>
    <w:rsid w:val="002F258C"/>
    <w:rsid w:val="002F5D69"/>
    <w:rsid w:val="002F6604"/>
    <w:rsid w:val="002F707F"/>
    <w:rsid w:val="003002F1"/>
    <w:rsid w:val="003012C7"/>
    <w:rsid w:val="00301C96"/>
    <w:rsid w:val="00315F4A"/>
    <w:rsid w:val="00316E4A"/>
    <w:rsid w:val="00320830"/>
    <w:rsid w:val="00321E9E"/>
    <w:rsid w:val="00325CC8"/>
    <w:rsid w:val="00327A61"/>
    <w:rsid w:val="003308F0"/>
    <w:rsid w:val="00330F66"/>
    <w:rsid w:val="0033719F"/>
    <w:rsid w:val="003413C4"/>
    <w:rsid w:val="0034390D"/>
    <w:rsid w:val="00355AD8"/>
    <w:rsid w:val="003565AB"/>
    <w:rsid w:val="00360A99"/>
    <w:rsid w:val="00363E70"/>
    <w:rsid w:val="00372B6D"/>
    <w:rsid w:val="00375752"/>
    <w:rsid w:val="00377982"/>
    <w:rsid w:val="003802F5"/>
    <w:rsid w:val="003843BA"/>
    <w:rsid w:val="003868FB"/>
    <w:rsid w:val="003A1EA9"/>
    <w:rsid w:val="003A2515"/>
    <w:rsid w:val="003B0DE0"/>
    <w:rsid w:val="003C29EF"/>
    <w:rsid w:val="003C445E"/>
    <w:rsid w:val="003C56D6"/>
    <w:rsid w:val="003D09AA"/>
    <w:rsid w:val="003D1283"/>
    <w:rsid w:val="003D2476"/>
    <w:rsid w:val="003E1329"/>
    <w:rsid w:val="003E16FB"/>
    <w:rsid w:val="003E41C3"/>
    <w:rsid w:val="003E634F"/>
    <w:rsid w:val="003F5E42"/>
    <w:rsid w:val="003F72A1"/>
    <w:rsid w:val="0040351D"/>
    <w:rsid w:val="00404394"/>
    <w:rsid w:val="00406638"/>
    <w:rsid w:val="00407F71"/>
    <w:rsid w:val="00411D99"/>
    <w:rsid w:val="00415329"/>
    <w:rsid w:val="00420D75"/>
    <w:rsid w:val="00420F89"/>
    <w:rsid w:val="00426032"/>
    <w:rsid w:val="0043575E"/>
    <w:rsid w:val="004370F4"/>
    <w:rsid w:val="00443A55"/>
    <w:rsid w:val="004447BF"/>
    <w:rsid w:val="004477F8"/>
    <w:rsid w:val="00450E8F"/>
    <w:rsid w:val="00454900"/>
    <w:rsid w:val="00455847"/>
    <w:rsid w:val="00464D03"/>
    <w:rsid w:val="004657B4"/>
    <w:rsid w:val="00471ADB"/>
    <w:rsid w:val="00475A3C"/>
    <w:rsid w:val="00475F0D"/>
    <w:rsid w:val="0047600C"/>
    <w:rsid w:val="00477BBF"/>
    <w:rsid w:val="00491534"/>
    <w:rsid w:val="00493965"/>
    <w:rsid w:val="004A24EB"/>
    <w:rsid w:val="004A4311"/>
    <w:rsid w:val="004A4BD9"/>
    <w:rsid w:val="004A5525"/>
    <w:rsid w:val="004B1A5D"/>
    <w:rsid w:val="004B1CEF"/>
    <w:rsid w:val="004B2D60"/>
    <w:rsid w:val="004B46B0"/>
    <w:rsid w:val="004C16A5"/>
    <w:rsid w:val="004D210F"/>
    <w:rsid w:val="004D7B9A"/>
    <w:rsid w:val="004E3372"/>
    <w:rsid w:val="004E6F7C"/>
    <w:rsid w:val="004E7E1A"/>
    <w:rsid w:val="004F047D"/>
    <w:rsid w:val="004F71C8"/>
    <w:rsid w:val="00507245"/>
    <w:rsid w:val="00507BBD"/>
    <w:rsid w:val="00514AC0"/>
    <w:rsid w:val="0051657A"/>
    <w:rsid w:val="005220AE"/>
    <w:rsid w:val="0052287E"/>
    <w:rsid w:val="00525C08"/>
    <w:rsid w:val="00541A0B"/>
    <w:rsid w:val="0054229E"/>
    <w:rsid w:val="00542BD9"/>
    <w:rsid w:val="00546749"/>
    <w:rsid w:val="005518EF"/>
    <w:rsid w:val="005521E5"/>
    <w:rsid w:val="00554FC5"/>
    <w:rsid w:val="00555F8B"/>
    <w:rsid w:val="005610B9"/>
    <w:rsid w:val="00561D1E"/>
    <w:rsid w:val="005626B9"/>
    <w:rsid w:val="005645FF"/>
    <w:rsid w:val="005650B4"/>
    <w:rsid w:val="00565F1D"/>
    <w:rsid w:val="005673F1"/>
    <w:rsid w:val="00570AAA"/>
    <w:rsid w:val="00571D66"/>
    <w:rsid w:val="005725B8"/>
    <w:rsid w:val="0057494F"/>
    <w:rsid w:val="005823A6"/>
    <w:rsid w:val="00585027"/>
    <w:rsid w:val="00586A93"/>
    <w:rsid w:val="00587401"/>
    <w:rsid w:val="00587A74"/>
    <w:rsid w:val="00591E52"/>
    <w:rsid w:val="00594B98"/>
    <w:rsid w:val="00595957"/>
    <w:rsid w:val="0059706F"/>
    <w:rsid w:val="005A0E74"/>
    <w:rsid w:val="005B01D2"/>
    <w:rsid w:val="005B1436"/>
    <w:rsid w:val="005C095E"/>
    <w:rsid w:val="005D1980"/>
    <w:rsid w:val="005E0957"/>
    <w:rsid w:val="005E1F4F"/>
    <w:rsid w:val="005E2783"/>
    <w:rsid w:val="005E2AF9"/>
    <w:rsid w:val="005E458A"/>
    <w:rsid w:val="005E4658"/>
    <w:rsid w:val="005E47E2"/>
    <w:rsid w:val="005F46EA"/>
    <w:rsid w:val="00607A36"/>
    <w:rsid w:val="00607A7C"/>
    <w:rsid w:val="00614524"/>
    <w:rsid w:val="0062448F"/>
    <w:rsid w:val="00625316"/>
    <w:rsid w:val="0063491F"/>
    <w:rsid w:val="00634DFD"/>
    <w:rsid w:val="006463D2"/>
    <w:rsid w:val="0065201A"/>
    <w:rsid w:val="0065576D"/>
    <w:rsid w:val="006577D7"/>
    <w:rsid w:val="006614B6"/>
    <w:rsid w:val="00664F23"/>
    <w:rsid w:val="00674D64"/>
    <w:rsid w:val="00680F9B"/>
    <w:rsid w:val="0068275D"/>
    <w:rsid w:val="00686D79"/>
    <w:rsid w:val="00694738"/>
    <w:rsid w:val="006964CF"/>
    <w:rsid w:val="006A0B22"/>
    <w:rsid w:val="006A1F90"/>
    <w:rsid w:val="006A49FF"/>
    <w:rsid w:val="006A740B"/>
    <w:rsid w:val="006B2140"/>
    <w:rsid w:val="006B2CC4"/>
    <w:rsid w:val="006C0199"/>
    <w:rsid w:val="006C7685"/>
    <w:rsid w:val="006E4CD7"/>
    <w:rsid w:val="006F1D63"/>
    <w:rsid w:val="00702A21"/>
    <w:rsid w:val="00702A3B"/>
    <w:rsid w:val="007120F2"/>
    <w:rsid w:val="0071635F"/>
    <w:rsid w:val="007170A3"/>
    <w:rsid w:val="0072524F"/>
    <w:rsid w:val="00726982"/>
    <w:rsid w:val="00737A83"/>
    <w:rsid w:val="007430F4"/>
    <w:rsid w:val="007461EB"/>
    <w:rsid w:val="00751B16"/>
    <w:rsid w:val="00755FE0"/>
    <w:rsid w:val="007612A5"/>
    <w:rsid w:val="00765676"/>
    <w:rsid w:val="007718F4"/>
    <w:rsid w:val="007860A4"/>
    <w:rsid w:val="007937FE"/>
    <w:rsid w:val="00795723"/>
    <w:rsid w:val="0079740C"/>
    <w:rsid w:val="00797E22"/>
    <w:rsid w:val="007A1BB8"/>
    <w:rsid w:val="007A4CA8"/>
    <w:rsid w:val="007A690A"/>
    <w:rsid w:val="007A6976"/>
    <w:rsid w:val="007A7E84"/>
    <w:rsid w:val="007B0992"/>
    <w:rsid w:val="007C61BE"/>
    <w:rsid w:val="007C65E4"/>
    <w:rsid w:val="007C688B"/>
    <w:rsid w:val="007D21C1"/>
    <w:rsid w:val="007D704C"/>
    <w:rsid w:val="007E6FBA"/>
    <w:rsid w:val="007E77FF"/>
    <w:rsid w:val="007F64DC"/>
    <w:rsid w:val="008005A8"/>
    <w:rsid w:val="00802BC8"/>
    <w:rsid w:val="008138A9"/>
    <w:rsid w:val="008169F4"/>
    <w:rsid w:val="00820FC5"/>
    <w:rsid w:val="00822AB2"/>
    <w:rsid w:val="00832E3C"/>
    <w:rsid w:val="008353F5"/>
    <w:rsid w:val="00837953"/>
    <w:rsid w:val="00837EC3"/>
    <w:rsid w:val="00843128"/>
    <w:rsid w:val="00850488"/>
    <w:rsid w:val="00850F06"/>
    <w:rsid w:val="00851184"/>
    <w:rsid w:val="00851733"/>
    <w:rsid w:val="008562F7"/>
    <w:rsid w:val="00856346"/>
    <w:rsid w:val="00860016"/>
    <w:rsid w:val="00867D6E"/>
    <w:rsid w:val="00870C68"/>
    <w:rsid w:val="00871366"/>
    <w:rsid w:val="00873FBC"/>
    <w:rsid w:val="00874B8A"/>
    <w:rsid w:val="00875912"/>
    <w:rsid w:val="008762DB"/>
    <w:rsid w:val="00884537"/>
    <w:rsid w:val="00884F7A"/>
    <w:rsid w:val="00892B14"/>
    <w:rsid w:val="00894A21"/>
    <w:rsid w:val="008A1B01"/>
    <w:rsid w:val="008A4655"/>
    <w:rsid w:val="008A7D93"/>
    <w:rsid w:val="008B0654"/>
    <w:rsid w:val="008B0903"/>
    <w:rsid w:val="008B690E"/>
    <w:rsid w:val="008D0EDE"/>
    <w:rsid w:val="008D4086"/>
    <w:rsid w:val="008D43C6"/>
    <w:rsid w:val="008E089E"/>
    <w:rsid w:val="008E118D"/>
    <w:rsid w:val="008E243B"/>
    <w:rsid w:val="008E2A86"/>
    <w:rsid w:val="008E6494"/>
    <w:rsid w:val="008F0ED0"/>
    <w:rsid w:val="008F35B6"/>
    <w:rsid w:val="009036AA"/>
    <w:rsid w:val="009053EA"/>
    <w:rsid w:val="00913784"/>
    <w:rsid w:val="00915663"/>
    <w:rsid w:val="00924020"/>
    <w:rsid w:val="00925723"/>
    <w:rsid w:val="00930C68"/>
    <w:rsid w:val="009441EB"/>
    <w:rsid w:val="009445F8"/>
    <w:rsid w:val="00944B94"/>
    <w:rsid w:val="00944E5E"/>
    <w:rsid w:val="0095337B"/>
    <w:rsid w:val="009567DB"/>
    <w:rsid w:val="00961257"/>
    <w:rsid w:val="00961CF5"/>
    <w:rsid w:val="0096314A"/>
    <w:rsid w:val="0096558C"/>
    <w:rsid w:val="0097552F"/>
    <w:rsid w:val="00977B1A"/>
    <w:rsid w:val="00983506"/>
    <w:rsid w:val="00983ABF"/>
    <w:rsid w:val="00993A66"/>
    <w:rsid w:val="009A1D24"/>
    <w:rsid w:val="009A6700"/>
    <w:rsid w:val="009B01D7"/>
    <w:rsid w:val="009B1EF2"/>
    <w:rsid w:val="009B730B"/>
    <w:rsid w:val="009C395E"/>
    <w:rsid w:val="009C6617"/>
    <w:rsid w:val="009D6069"/>
    <w:rsid w:val="009E6459"/>
    <w:rsid w:val="009F08D8"/>
    <w:rsid w:val="009F69BC"/>
    <w:rsid w:val="009F6FD7"/>
    <w:rsid w:val="00A017C1"/>
    <w:rsid w:val="00A0651B"/>
    <w:rsid w:val="00A23A3A"/>
    <w:rsid w:val="00A27713"/>
    <w:rsid w:val="00A33F5D"/>
    <w:rsid w:val="00A353A6"/>
    <w:rsid w:val="00A37E6D"/>
    <w:rsid w:val="00A402F0"/>
    <w:rsid w:val="00A40D62"/>
    <w:rsid w:val="00A426EF"/>
    <w:rsid w:val="00A4376D"/>
    <w:rsid w:val="00A45921"/>
    <w:rsid w:val="00A45B36"/>
    <w:rsid w:val="00A46194"/>
    <w:rsid w:val="00A54F23"/>
    <w:rsid w:val="00A55B66"/>
    <w:rsid w:val="00A6320C"/>
    <w:rsid w:val="00A64DCC"/>
    <w:rsid w:val="00A67EBF"/>
    <w:rsid w:val="00A70E4F"/>
    <w:rsid w:val="00A747A1"/>
    <w:rsid w:val="00A7561C"/>
    <w:rsid w:val="00A80B60"/>
    <w:rsid w:val="00A80DFA"/>
    <w:rsid w:val="00A861C2"/>
    <w:rsid w:val="00A8629C"/>
    <w:rsid w:val="00A92A6F"/>
    <w:rsid w:val="00A93A34"/>
    <w:rsid w:val="00A9510E"/>
    <w:rsid w:val="00A95FB0"/>
    <w:rsid w:val="00AA5B64"/>
    <w:rsid w:val="00AB225E"/>
    <w:rsid w:val="00AB6CCC"/>
    <w:rsid w:val="00AC066F"/>
    <w:rsid w:val="00AC25E2"/>
    <w:rsid w:val="00AC5C17"/>
    <w:rsid w:val="00AC65A1"/>
    <w:rsid w:val="00AC69BC"/>
    <w:rsid w:val="00AC72AD"/>
    <w:rsid w:val="00AE60B8"/>
    <w:rsid w:val="00AF1871"/>
    <w:rsid w:val="00AF1E4E"/>
    <w:rsid w:val="00AF2C10"/>
    <w:rsid w:val="00B02EA6"/>
    <w:rsid w:val="00B106E2"/>
    <w:rsid w:val="00B12CA8"/>
    <w:rsid w:val="00B13B63"/>
    <w:rsid w:val="00B15402"/>
    <w:rsid w:val="00B24E07"/>
    <w:rsid w:val="00B306F0"/>
    <w:rsid w:val="00B3294B"/>
    <w:rsid w:val="00B32F7C"/>
    <w:rsid w:val="00B35F76"/>
    <w:rsid w:val="00B42DBA"/>
    <w:rsid w:val="00B600DC"/>
    <w:rsid w:val="00B6203B"/>
    <w:rsid w:val="00B63548"/>
    <w:rsid w:val="00B65816"/>
    <w:rsid w:val="00B66208"/>
    <w:rsid w:val="00B719CB"/>
    <w:rsid w:val="00B7501D"/>
    <w:rsid w:val="00B7560E"/>
    <w:rsid w:val="00B820C6"/>
    <w:rsid w:val="00B836B4"/>
    <w:rsid w:val="00B947DE"/>
    <w:rsid w:val="00B96795"/>
    <w:rsid w:val="00B97F17"/>
    <w:rsid w:val="00BA09FD"/>
    <w:rsid w:val="00BA0E05"/>
    <w:rsid w:val="00BA2314"/>
    <w:rsid w:val="00BA2479"/>
    <w:rsid w:val="00BB03C4"/>
    <w:rsid w:val="00BC10BD"/>
    <w:rsid w:val="00BC26C4"/>
    <w:rsid w:val="00BC3035"/>
    <w:rsid w:val="00BD2212"/>
    <w:rsid w:val="00BD25D1"/>
    <w:rsid w:val="00BD6B45"/>
    <w:rsid w:val="00BE3DF6"/>
    <w:rsid w:val="00BF1068"/>
    <w:rsid w:val="00BF1B74"/>
    <w:rsid w:val="00BF79FE"/>
    <w:rsid w:val="00C00484"/>
    <w:rsid w:val="00C045F8"/>
    <w:rsid w:val="00C14D19"/>
    <w:rsid w:val="00C177DE"/>
    <w:rsid w:val="00C23C56"/>
    <w:rsid w:val="00C24D94"/>
    <w:rsid w:val="00C33215"/>
    <w:rsid w:val="00C33A4F"/>
    <w:rsid w:val="00C423B3"/>
    <w:rsid w:val="00C4411C"/>
    <w:rsid w:val="00C507DC"/>
    <w:rsid w:val="00C511A5"/>
    <w:rsid w:val="00C5410F"/>
    <w:rsid w:val="00C55B01"/>
    <w:rsid w:val="00C61347"/>
    <w:rsid w:val="00C63318"/>
    <w:rsid w:val="00C73D99"/>
    <w:rsid w:val="00C74470"/>
    <w:rsid w:val="00C7502E"/>
    <w:rsid w:val="00C75751"/>
    <w:rsid w:val="00C816EE"/>
    <w:rsid w:val="00C868D3"/>
    <w:rsid w:val="00C876A2"/>
    <w:rsid w:val="00C87976"/>
    <w:rsid w:val="00C91C1A"/>
    <w:rsid w:val="00C968B2"/>
    <w:rsid w:val="00C97A2F"/>
    <w:rsid w:val="00CA2C84"/>
    <w:rsid w:val="00CA5744"/>
    <w:rsid w:val="00CA67FC"/>
    <w:rsid w:val="00CB497F"/>
    <w:rsid w:val="00CB6F76"/>
    <w:rsid w:val="00CC1B64"/>
    <w:rsid w:val="00CC2F19"/>
    <w:rsid w:val="00CC78D3"/>
    <w:rsid w:val="00CD1EDD"/>
    <w:rsid w:val="00CD365C"/>
    <w:rsid w:val="00CF14C6"/>
    <w:rsid w:val="00D1277A"/>
    <w:rsid w:val="00D128CF"/>
    <w:rsid w:val="00D15261"/>
    <w:rsid w:val="00D21F72"/>
    <w:rsid w:val="00D230FF"/>
    <w:rsid w:val="00D37A9B"/>
    <w:rsid w:val="00D406F9"/>
    <w:rsid w:val="00D4287A"/>
    <w:rsid w:val="00D52F96"/>
    <w:rsid w:val="00D632FB"/>
    <w:rsid w:val="00D64033"/>
    <w:rsid w:val="00D659E3"/>
    <w:rsid w:val="00D722D8"/>
    <w:rsid w:val="00D75E82"/>
    <w:rsid w:val="00D8263A"/>
    <w:rsid w:val="00D827C1"/>
    <w:rsid w:val="00D92FDE"/>
    <w:rsid w:val="00D94026"/>
    <w:rsid w:val="00D96EDE"/>
    <w:rsid w:val="00DB23C7"/>
    <w:rsid w:val="00DB5EA8"/>
    <w:rsid w:val="00DB7F77"/>
    <w:rsid w:val="00DC72BB"/>
    <w:rsid w:val="00DD2E8A"/>
    <w:rsid w:val="00DD3FA2"/>
    <w:rsid w:val="00DD5B30"/>
    <w:rsid w:val="00DE0B16"/>
    <w:rsid w:val="00DE48CE"/>
    <w:rsid w:val="00DF5165"/>
    <w:rsid w:val="00E053F8"/>
    <w:rsid w:val="00E14ADA"/>
    <w:rsid w:val="00E1732B"/>
    <w:rsid w:val="00E1782C"/>
    <w:rsid w:val="00E232DE"/>
    <w:rsid w:val="00E243AF"/>
    <w:rsid w:val="00E43339"/>
    <w:rsid w:val="00E43836"/>
    <w:rsid w:val="00E43FD8"/>
    <w:rsid w:val="00E5048C"/>
    <w:rsid w:val="00E54C11"/>
    <w:rsid w:val="00E55C79"/>
    <w:rsid w:val="00E5713C"/>
    <w:rsid w:val="00E67CA4"/>
    <w:rsid w:val="00E70B4F"/>
    <w:rsid w:val="00E72094"/>
    <w:rsid w:val="00E73869"/>
    <w:rsid w:val="00E75A5E"/>
    <w:rsid w:val="00E7787E"/>
    <w:rsid w:val="00E83720"/>
    <w:rsid w:val="00E83E5D"/>
    <w:rsid w:val="00E8427E"/>
    <w:rsid w:val="00E85A65"/>
    <w:rsid w:val="00E91D42"/>
    <w:rsid w:val="00E95552"/>
    <w:rsid w:val="00EA1C9F"/>
    <w:rsid w:val="00EA3B8F"/>
    <w:rsid w:val="00EA4A74"/>
    <w:rsid w:val="00EA4AEA"/>
    <w:rsid w:val="00EB084B"/>
    <w:rsid w:val="00EB547E"/>
    <w:rsid w:val="00EB5BC7"/>
    <w:rsid w:val="00EC4F73"/>
    <w:rsid w:val="00ED489A"/>
    <w:rsid w:val="00ED4CFF"/>
    <w:rsid w:val="00ED74CD"/>
    <w:rsid w:val="00EE25CD"/>
    <w:rsid w:val="00EE42A3"/>
    <w:rsid w:val="00EE6310"/>
    <w:rsid w:val="00EE6BEC"/>
    <w:rsid w:val="00EF17BB"/>
    <w:rsid w:val="00EF7BDB"/>
    <w:rsid w:val="00F02553"/>
    <w:rsid w:val="00F05CF1"/>
    <w:rsid w:val="00F05FE1"/>
    <w:rsid w:val="00F07E8A"/>
    <w:rsid w:val="00F101C9"/>
    <w:rsid w:val="00F17CC4"/>
    <w:rsid w:val="00F20157"/>
    <w:rsid w:val="00F20812"/>
    <w:rsid w:val="00F2399E"/>
    <w:rsid w:val="00F251B8"/>
    <w:rsid w:val="00F260FB"/>
    <w:rsid w:val="00F40E19"/>
    <w:rsid w:val="00F411B1"/>
    <w:rsid w:val="00F43E82"/>
    <w:rsid w:val="00F53584"/>
    <w:rsid w:val="00F56035"/>
    <w:rsid w:val="00F5643B"/>
    <w:rsid w:val="00F56CD8"/>
    <w:rsid w:val="00F5739D"/>
    <w:rsid w:val="00F65FCD"/>
    <w:rsid w:val="00F66A64"/>
    <w:rsid w:val="00F73BBA"/>
    <w:rsid w:val="00F8005D"/>
    <w:rsid w:val="00F82BFB"/>
    <w:rsid w:val="00F853FA"/>
    <w:rsid w:val="00F962FB"/>
    <w:rsid w:val="00F96FD7"/>
    <w:rsid w:val="00FA6A2F"/>
    <w:rsid w:val="00FA6A51"/>
    <w:rsid w:val="00FB08BF"/>
    <w:rsid w:val="00FB08EB"/>
    <w:rsid w:val="00FB34C9"/>
    <w:rsid w:val="00FB46E7"/>
    <w:rsid w:val="00FB78FF"/>
    <w:rsid w:val="00FC0618"/>
    <w:rsid w:val="00FC0622"/>
    <w:rsid w:val="00FC0FA2"/>
    <w:rsid w:val="00FC3EFD"/>
    <w:rsid w:val="00FD682E"/>
    <w:rsid w:val="00FE0F60"/>
    <w:rsid w:val="00FE29A1"/>
    <w:rsid w:val="00FE3266"/>
    <w:rsid w:val="00FE3DD5"/>
    <w:rsid w:val="00FE63E2"/>
    <w:rsid w:val="00FE6660"/>
    <w:rsid w:val="00FF20AE"/>
    <w:rsid w:val="00FF79FD"/>
    <w:rsid w:val="00FF7BC4"/>
    <w:rsid w:val="4276E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CC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36"/>
    <w:pPr>
      <w:spacing w:after="0"/>
    </w:pPr>
    <w:rPr>
      <w:rFonts w:ascii="Verdana" w:hAnsi="Verdana"/>
      <w:sz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43E8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5723"/>
    <w:pPr>
      <w:keepNext/>
      <w:keepLines/>
      <w:spacing w:before="40"/>
      <w:outlineLvl w:val="1"/>
    </w:pPr>
    <w:rPr>
      <w:rFonts w:eastAsiaTheme="majorEastAsia" w:cstheme="majorBidi"/>
      <w:color w:val="1C63B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723"/>
    <w:pPr>
      <w:keepNext/>
      <w:keepLines/>
      <w:spacing w:before="40"/>
      <w:outlineLvl w:val="2"/>
    </w:pPr>
    <w:rPr>
      <w:rFonts w:eastAsiaTheme="majorEastAsia" w:cstheme="majorBidi"/>
      <w:color w:val="1C63B7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5723"/>
    <w:pPr>
      <w:keepNext/>
      <w:keepLines/>
      <w:spacing w:before="40"/>
      <w:outlineLvl w:val="3"/>
    </w:pPr>
    <w:rPr>
      <w:rFonts w:eastAsiaTheme="majorEastAsia" w:cstheme="majorBidi"/>
      <w:i/>
      <w:iCs/>
      <w:color w:val="1C63B7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23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E82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25723"/>
    <w:rPr>
      <w:rFonts w:ascii="Verdana" w:eastAsiaTheme="majorEastAsia" w:hAnsi="Verdana" w:cstheme="majorBidi"/>
      <w:color w:val="1C63B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5723"/>
    <w:rPr>
      <w:rFonts w:ascii="Verdana" w:eastAsiaTheme="majorEastAsia" w:hAnsi="Verdana" w:cstheme="majorBidi"/>
      <w:color w:val="1C63B7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5723"/>
    <w:rPr>
      <w:rFonts w:ascii="Verdana" w:eastAsiaTheme="majorEastAsia" w:hAnsi="Verdana" w:cstheme="majorBidi"/>
      <w:i/>
      <w:iCs/>
      <w:color w:val="1C63B7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5723"/>
    <w:rPr>
      <w:rFonts w:ascii="Verdana" w:eastAsiaTheme="majorEastAsia" w:hAnsi="Verdan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723"/>
    <w:pPr>
      <w:spacing w:line="240" w:lineRule="auto"/>
      <w:contextualSpacing/>
    </w:pPr>
    <w:rPr>
      <w:rFonts w:eastAsiaTheme="majorEastAsia" w:cstheme="majorBidi"/>
      <w:color w:val="4A288F" w:themeColor="accent2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25723"/>
    <w:rPr>
      <w:rFonts w:ascii="Verdana" w:eastAsiaTheme="majorEastAsia" w:hAnsi="Verdana" w:cstheme="majorBidi"/>
      <w:color w:val="4A288F" w:themeColor="accent2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25723"/>
    <w:rPr>
      <w:rFonts w:ascii="Verdana" w:eastAsiaTheme="minorEastAsia" w:hAnsi="Verdana"/>
      <w:color w:val="5A5A5A" w:themeColor="text1" w:themeTint="A5"/>
      <w:spacing w:val="15"/>
    </w:rPr>
  </w:style>
  <w:style w:type="paragraph" w:styleId="a7">
    <w:name w:val="header"/>
    <w:basedOn w:val="a"/>
    <w:link w:val="a8"/>
    <w:uiPriority w:val="99"/>
    <w:unhideWhenUsed/>
    <w:rsid w:val="00AB225E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225E"/>
    <w:rPr>
      <w:rFonts w:ascii="Verdana" w:hAnsi="Verdana"/>
    </w:rPr>
  </w:style>
  <w:style w:type="paragraph" w:styleId="a9">
    <w:name w:val="footer"/>
    <w:basedOn w:val="a"/>
    <w:link w:val="aa"/>
    <w:unhideWhenUsed/>
    <w:rsid w:val="00874B8A"/>
    <w:pPr>
      <w:tabs>
        <w:tab w:val="right" w:pos="10093"/>
      </w:tabs>
      <w:spacing w:line="240" w:lineRule="auto"/>
      <w:ind w:right="-1361"/>
    </w:pPr>
    <w:rPr>
      <w:sz w:val="12"/>
    </w:rPr>
  </w:style>
  <w:style w:type="character" w:customStyle="1" w:styleId="aa">
    <w:name w:val="Нижний колонтитул Знак"/>
    <w:basedOn w:val="a0"/>
    <w:link w:val="a9"/>
    <w:uiPriority w:val="99"/>
    <w:rsid w:val="00874B8A"/>
    <w:rPr>
      <w:rFonts w:ascii="Verdana" w:hAnsi="Verdana"/>
      <w:sz w:val="12"/>
    </w:rPr>
  </w:style>
  <w:style w:type="table" w:styleId="ab">
    <w:name w:val="Table Grid"/>
    <w:basedOn w:val="a1"/>
    <w:uiPriority w:val="39"/>
    <w:rsid w:val="0055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fett">
    <w:name w:val="Standard_fett"/>
    <w:basedOn w:val="a"/>
    <w:rsid w:val="00561D1E"/>
    <w:pPr>
      <w:keepNext/>
      <w:tabs>
        <w:tab w:val="left" w:pos="170"/>
      </w:tabs>
      <w:spacing w:line="360" w:lineRule="exact"/>
    </w:pPr>
    <w:rPr>
      <w:rFonts w:eastAsia="Times New Roman" w:cs="Times New Roman"/>
      <w:b/>
      <w:szCs w:val="20"/>
      <w:lang w:val="de-DE" w:eastAsia="de-DE"/>
    </w:rPr>
  </w:style>
  <w:style w:type="paragraph" w:customStyle="1" w:styleId="Standardfettb">
    <w:name w:val="Standard_fett_Üb"/>
    <w:basedOn w:val="Standardfett"/>
    <w:rsid w:val="007170A3"/>
    <w:rPr>
      <w:b w:val="0"/>
    </w:rPr>
  </w:style>
  <w:style w:type="paragraph" w:customStyle="1" w:styleId="A-partner">
    <w:name w:val="A-partner"/>
    <w:basedOn w:val="Standardfettb"/>
    <w:rsid w:val="006E4CD7"/>
    <w:pPr>
      <w:spacing w:line="240" w:lineRule="auto"/>
      <w:ind w:left="71"/>
    </w:pPr>
    <w:rPr>
      <w:b/>
      <w:bCs/>
      <w:sz w:val="14"/>
    </w:rPr>
  </w:style>
  <w:style w:type="paragraph" w:customStyle="1" w:styleId="Standard-A-partner">
    <w:name w:val="Standard-A-partner"/>
    <w:basedOn w:val="a"/>
    <w:rsid w:val="00561D1E"/>
    <w:pPr>
      <w:tabs>
        <w:tab w:val="left" w:pos="170"/>
      </w:tabs>
      <w:spacing w:line="280" w:lineRule="exact"/>
    </w:pPr>
    <w:rPr>
      <w:rFonts w:eastAsia="Times New Roman" w:cs="Times New Roman"/>
      <w:szCs w:val="20"/>
      <w:lang w:val="de-DE" w:eastAsia="de-DE"/>
    </w:rPr>
  </w:style>
  <w:style w:type="paragraph" w:customStyle="1" w:styleId="StandardfettPr">
    <w:name w:val="Standard_fett_Pr"/>
    <w:basedOn w:val="Standardfett"/>
    <w:rsid w:val="00A93A34"/>
    <w:rPr>
      <w:sz w:val="28"/>
    </w:rPr>
  </w:style>
  <w:style w:type="character" w:styleId="ac">
    <w:name w:val="Hyperlink"/>
    <w:basedOn w:val="a0"/>
    <w:uiPriority w:val="99"/>
    <w:rsid w:val="00ED489A"/>
    <w:rPr>
      <w:color w:val="0000FF"/>
      <w:u w:val="single"/>
    </w:rPr>
  </w:style>
  <w:style w:type="paragraph" w:customStyle="1" w:styleId="company">
    <w:name w:val="company"/>
    <w:basedOn w:val="a"/>
    <w:qFormat/>
    <w:rsid w:val="00330F66"/>
    <w:rPr>
      <w:sz w:val="17"/>
      <w:szCs w:val="17"/>
    </w:rPr>
  </w:style>
  <w:style w:type="paragraph" w:styleId="ad">
    <w:name w:val="List Paragraph"/>
    <w:basedOn w:val="a"/>
    <w:link w:val="ae"/>
    <w:uiPriority w:val="34"/>
    <w:qFormat/>
    <w:rsid w:val="000C44C4"/>
    <w:pPr>
      <w:ind w:left="720"/>
      <w:contextualSpacing/>
    </w:pPr>
  </w:style>
  <w:style w:type="paragraph" w:styleId="af">
    <w:name w:val="No Spacing"/>
    <w:basedOn w:val="a"/>
    <w:uiPriority w:val="1"/>
    <w:qFormat/>
    <w:rsid w:val="00464D03"/>
    <w:pPr>
      <w:spacing w:line="240" w:lineRule="auto"/>
    </w:pPr>
    <w:rPr>
      <w:rFonts w:ascii="Calibri" w:hAnsi="Calibri" w:cs="Calibri"/>
      <w:sz w:val="22"/>
      <w:lang w:eastAsia="en-GB"/>
    </w:rPr>
  </w:style>
  <w:style w:type="character" w:styleId="af0">
    <w:name w:val="annotation reference"/>
    <w:basedOn w:val="a0"/>
    <w:uiPriority w:val="99"/>
    <w:semiHidden/>
    <w:unhideWhenUsed/>
    <w:rsid w:val="004370F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370F4"/>
    <w:pPr>
      <w:spacing w:line="240" w:lineRule="auto"/>
    </w:pPr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370F4"/>
    <w:rPr>
      <w:rFonts w:ascii="Verdana" w:hAnsi="Verdana"/>
      <w:sz w:val="20"/>
      <w:szCs w:val="20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70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370F4"/>
    <w:rPr>
      <w:rFonts w:ascii="Verdana" w:hAnsi="Verdana"/>
      <w:b/>
      <w:bCs/>
      <w:sz w:val="20"/>
      <w:szCs w:val="20"/>
      <w:lang w:val="en-GB"/>
    </w:rPr>
  </w:style>
  <w:style w:type="paragraph" w:styleId="af5">
    <w:name w:val="Balloon Text"/>
    <w:basedOn w:val="a"/>
    <w:link w:val="af6"/>
    <w:uiPriority w:val="99"/>
    <w:semiHidden/>
    <w:unhideWhenUsed/>
    <w:rsid w:val="00437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0F4"/>
    <w:rPr>
      <w:rFonts w:ascii="Segoe UI" w:hAnsi="Segoe UI" w:cs="Segoe UI"/>
      <w:sz w:val="18"/>
      <w:szCs w:val="18"/>
      <w:lang w:val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63D2"/>
    <w:rPr>
      <w:color w:val="808080"/>
      <w:shd w:val="clear" w:color="auto" w:fill="E6E6E6"/>
    </w:rPr>
  </w:style>
  <w:style w:type="paragraph" w:styleId="af7">
    <w:name w:val="Normal (Web)"/>
    <w:basedOn w:val="a"/>
    <w:uiPriority w:val="99"/>
    <w:unhideWhenUsed/>
    <w:rsid w:val="00FE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xtended-textshort">
    <w:name w:val="extended-text__short"/>
    <w:basedOn w:val="a0"/>
    <w:rsid w:val="00FE3266"/>
  </w:style>
  <w:style w:type="character" w:customStyle="1" w:styleId="UnresolvedMention1">
    <w:name w:val="Unresolved Mention1"/>
    <w:basedOn w:val="a0"/>
    <w:uiPriority w:val="99"/>
    <w:semiHidden/>
    <w:unhideWhenUsed/>
    <w:rsid w:val="008E243B"/>
    <w:rPr>
      <w:color w:val="605E5C"/>
      <w:shd w:val="clear" w:color="auto" w:fill="E1DFDD"/>
    </w:rPr>
  </w:style>
  <w:style w:type="paragraph" w:styleId="af8">
    <w:name w:val="endnote text"/>
    <w:basedOn w:val="a"/>
    <w:link w:val="af9"/>
    <w:uiPriority w:val="99"/>
    <w:semiHidden/>
    <w:unhideWhenUsed/>
    <w:rsid w:val="008D43C6"/>
    <w:pPr>
      <w:spacing w:line="240" w:lineRule="auto"/>
    </w:pPr>
    <w:rPr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D43C6"/>
    <w:rPr>
      <w:rFonts w:ascii="Verdana" w:hAnsi="Verdana"/>
      <w:sz w:val="20"/>
      <w:szCs w:val="20"/>
      <w:lang w:val="en-GB"/>
    </w:rPr>
  </w:style>
  <w:style w:type="character" w:styleId="afa">
    <w:name w:val="endnote reference"/>
    <w:basedOn w:val="a0"/>
    <w:uiPriority w:val="99"/>
    <w:semiHidden/>
    <w:unhideWhenUsed/>
    <w:rsid w:val="008D43C6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F962FB"/>
    <w:pPr>
      <w:spacing w:line="240" w:lineRule="auto"/>
    </w:pPr>
    <w:rPr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962FB"/>
    <w:rPr>
      <w:rFonts w:ascii="Verdana" w:hAnsi="Verdana"/>
      <w:sz w:val="20"/>
      <w:szCs w:val="20"/>
      <w:lang w:val="en-GB"/>
    </w:rPr>
  </w:style>
  <w:style w:type="character" w:styleId="afd">
    <w:name w:val="footnote reference"/>
    <w:basedOn w:val="a0"/>
    <w:uiPriority w:val="99"/>
    <w:semiHidden/>
    <w:unhideWhenUsed/>
    <w:rsid w:val="00F962FB"/>
    <w:rPr>
      <w:vertAlign w:val="superscript"/>
    </w:rPr>
  </w:style>
  <w:style w:type="character" w:customStyle="1" w:styleId="ae">
    <w:name w:val="Абзац списка Знак"/>
    <w:basedOn w:val="a0"/>
    <w:link w:val="ad"/>
    <w:uiPriority w:val="34"/>
    <w:locked/>
    <w:rsid w:val="00DD2E8A"/>
    <w:rPr>
      <w:rFonts w:ascii="Verdana" w:hAnsi="Verdana"/>
      <w:sz w:val="20"/>
      <w:lang w:val="en-GB"/>
    </w:rPr>
  </w:style>
  <w:style w:type="paragraph" w:styleId="afe">
    <w:name w:val="Revision"/>
    <w:hidden/>
    <w:uiPriority w:val="99"/>
    <w:semiHidden/>
    <w:rsid w:val="00DD2E8A"/>
    <w:pPr>
      <w:spacing w:after="0" w:line="240" w:lineRule="auto"/>
    </w:pPr>
    <w:rPr>
      <w:rFonts w:ascii="Verdana" w:hAnsi="Verdana"/>
      <w:sz w:val="20"/>
      <w:lang w:val="en-GB"/>
    </w:rPr>
  </w:style>
  <w:style w:type="paragraph" w:customStyle="1" w:styleId="Default">
    <w:name w:val="Default"/>
    <w:rsid w:val="00574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7461EB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B42D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36"/>
    <w:pPr>
      <w:spacing w:after="0"/>
    </w:pPr>
    <w:rPr>
      <w:rFonts w:ascii="Verdana" w:hAnsi="Verdana"/>
      <w:sz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43E8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5723"/>
    <w:pPr>
      <w:keepNext/>
      <w:keepLines/>
      <w:spacing w:before="40"/>
      <w:outlineLvl w:val="1"/>
    </w:pPr>
    <w:rPr>
      <w:rFonts w:eastAsiaTheme="majorEastAsia" w:cstheme="majorBidi"/>
      <w:color w:val="1C63B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723"/>
    <w:pPr>
      <w:keepNext/>
      <w:keepLines/>
      <w:spacing w:before="40"/>
      <w:outlineLvl w:val="2"/>
    </w:pPr>
    <w:rPr>
      <w:rFonts w:eastAsiaTheme="majorEastAsia" w:cstheme="majorBidi"/>
      <w:color w:val="1C63B7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5723"/>
    <w:pPr>
      <w:keepNext/>
      <w:keepLines/>
      <w:spacing w:before="40"/>
      <w:outlineLvl w:val="3"/>
    </w:pPr>
    <w:rPr>
      <w:rFonts w:eastAsiaTheme="majorEastAsia" w:cstheme="majorBidi"/>
      <w:i/>
      <w:iCs/>
      <w:color w:val="1C63B7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23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E82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25723"/>
    <w:rPr>
      <w:rFonts w:ascii="Verdana" w:eastAsiaTheme="majorEastAsia" w:hAnsi="Verdana" w:cstheme="majorBidi"/>
      <w:color w:val="1C63B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5723"/>
    <w:rPr>
      <w:rFonts w:ascii="Verdana" w:eastAsiaTheme="majorEastAsia" w:hAnsi="Verdana" w:cstheme="majorBidi"/>
      <w:color w:val="1C63B7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5723"/>
    <w:rPr>
      <w:rFonts w:ascii="Verdana" w:eastAsiaTheme="majorEastAsia" w:hAnsi="Verdana" w:cstheme="majorBidi"/>
      <w:i/>
      <w:iCs/>
      <w:color w:val="1C63B7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5723"/>
    <w:rPr>
      <w:rFonts w:ascii="Verdana" w:eastAsiaTheme="majorEastAsia" w:hAnsi="Verdan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723"/>
    <w:pPr>
      <w:spacing w:line="240" w:lineRule="auto"/>
      <w:contextualSpacing/>
    </w:pPr>
    <w:rPr>
      <w:rFonts w:eastAsiaTheme="majorEastAsia" w:cstheme="majorBidi"/>
      <w:color w:val="4A288F" w:themeColor="accent2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25723"/>
    <w:rPr>
      <w:rFonts w:ascii="Verdana" w:eastAsiaTheme="majorEastAsia" w:hAnsi="Verdana" w:cstheme="majorBidi"/>
      <w:color w:val="4A288F" w:themeColor="accent2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25723"/>
    <w:rPr>
      <w:rFonts w:ascii="Verdana" w:eastAsiaTheme="minorEastAsia" w:hAnsi="Verdana"/>
      <w:color w:val="5A5A5A" w:themeColor="text1" w:themeTint="A5"/>
      <w:spacing w:val="15"/>
    </w:rPr>
  </w:style>
  <w:style w:type="paragraph" w:styleId="a7">
    <w:name w:val="header"/>
    <w:basedOn w:val="a"/>
    <w:link w:val="a8"/>
    <w:uiPriority w:val="99"/>
    <w:unhideWhenUsed/>
    <w:rsid w:val="00AB225E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225E"/>
    <w:rPr>
      <w:rFonts w:ascii="Verdana" w:hAnsi="Verdana"/>
    </w:rPr>
  </w:style>
  <w:style w:type="paragraph" w:styleId="a9">
    <w:name w:val="footer"/>
    <w:basedOn w:val="a"/>
    <w:link w:val="aa"/>
    <w:unhideWhenUsed/>
    <w:rsid w:val="00874B8A"/>
    <w:pPr>
      <w:tabs>
        <w:tab w:val="right" w:pos="10093"/>
      </w:tabs>
      <w:spacing w:line="240" w:lineRule="auto"/>
      <w:ind w:right="-1361"/>
    </w:pPr>
    <w:rPr>
      <w:sz w:val="12"/>
    </w:rPr>
  </w:style>
  <w:style w:type="character" w:customStyle="1" w:styleId="aa">
    <w:name w:val="Нижний колонтитул Знак"/>
    <w:basedOn w:val="a0"/>
    <w:link w:val="a9"/>
    <w:uiPriority w:val="99"/>
    <w:rsid w:val="00874B8A"/>
    <w:rPr>
      <w:rFonts w:ascii="Verdana" w:hAnsi="Verdana"/>
      <w:sz w:val="12"/>
    </w:rPr>
  </w:style>
  <w:style w:type="table" w:styleId="ab">
    <w:name w:val="Table Grid"/>
    <w:basedOn w:val="a1"/>
    <w:uiPriority w:val="39"/>
    <w:rsid w:val="0055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fett">
    <w:name w:val="Standard_fett"/>
    <w:basedOn w:val="a"/>
    <w:rsid w:val="00561D1E"/>
    <w:pPr>
      <w:keepNext/>
      <w:tabs>
        <w:tab w:val="left" w:pos="170"/>
      </w:tabs>
      <w:spacing w:line="360" w:lineRule="exact"/>
    </w:pPr>
    <w:rPr>
      <w:rFonts w:eastAsia="Times New Roman" w:cs="Times New Roman"/>
      <w:b/>
      <w:szCs w:val="20"/>
      <w:lang w:val="de-DE" w:eastAsia="de-DE"/>
    </w:rPr>
  </w:style>
  <w:style w:type="paragraph" w:customStyle="1" w:styleId="Standardfettb">
    <w:name w:val="Standard_fett_Üb"/>
    <w:basedOn w:val="Standardfett"/>
    <w:rsid w:val="007170A3"/>
    <w:rPr>
      <w:b w:val="0"/>
    </w:rPr>
  </w:style>
  <w:style w:type="paragraph" w:customStyle="1" w:styleId="A-partner">
    <w:name w:val="A-partner"/>
    <w:basedOn w:val="Standardfettb"/>
    <w:rsid w:val="006E4CD7"/>
    <w:pPr>
      <w:spacing w:line="240" w:lineRule="auto"/>
      <w:ind w:left="71"/>
    </w:pPr>
    <w:rPr>
      <w:b/>
      <w:bCs/>
      <w:sz w:val="14"/>
    </w:rPr>
  </w:style>
  <w:style w:type="paragraph" w:customStyle="1" w:styleId="Standard-A-partner">
    <w:name w:val="Standard-A-partner"/>
    <w:basedOn w:val="a"/>
    <w:rsid w:val="00561D1E"/>
    <w:pPr>
      <w:tabs>
        <w:tab w:val="left" w:pos="170"/>
      </w:tabs>
      <w:spacing w:line="280" w:lineRule="exact"/>
    </w:pPr>
    <w:rPr>
      <w:rFonts w:eastAsia="Times New Roman" w:cs="Times New Roman"/>
      <w:szCs w:val="20"/>
      <w:lang w:val="de-DE" w:eastAsia="de-DE"/>
    </w:rPr>
  </w:style>
  <w:style w:type="paragraph" w:customStyle="1" w:styleId="StandardfettPr">
    <w:name w:val="Standard_fett_Pr"/>
    <w:basedOn w:val="Standardfett"/>
    <w:rsid w:val="00A93A34"/>
    <w:rPr>
      <w:sz w:val="28"/>
    </w:rPr>
  </w:style>
  <w:style w:type="character" w:styleId="ac">
    <w:name w:val="Hyperlink"/>
    <w:basedOn w:val="a0"/>
    <w:uiPriority w:val="99"/>
    <w:rsid w:val="00ED489A"/>
    <w:rPr>
      <w:color w:val="0000FF"/>
      <w:u w:val="single"/>
    </w:rPr>
  </w:style>
  <w:style w:type="paragraph" w:customStyle="1" w:styleId="company">
    <w:name w:val="company"/>
    <w:basedOn w:val="a"/>
    <w:qFormat/>
    <w:rsid w:val="00330F66"/>
    <w:rPr>
      <w:sz w:val="17"/>
      <w:szCs w:val="17"/>
    </w:rPr>
  </w:style>
  <w:style w:type="paragraph" w:styleId="ad">
    <w:name w:val="List Paragraph"/>
    <w:basedOn w:val="a"/>
    <w:link w:val="ae"/>
    <w:uiPriority w:val="34"/>
    <w:qFormat/>
    <w:rsid w:val="000C44C4"/>
    <w:pPr>
      <w:ind w:left="720"/>
      <w:contextualSpacing/>
    </w:pPr>
  </w:style>
  <w:style w:type="paragraph" w:styleId="af">
    <w:name w:val="No Spacing"/>
    <w:basedOn w:val="a"/>
    <w:uiPriority w:val="1"/>
    <w:qFormat/>
    <w:rsid w:val="00464D03"/>
    <w:pPr>
      <w:spacing w:line="240" w:lineRule="auto"/>
    </w:pPr>
    <w:rPr>
      <w:rFonts w:ascii="Calibri" w:hAnsi="Calibri" w:cs="Calibri"/>
      <w:sz w:val="22"/>
      <w:lang w:eastAsia="en-GB"/>
    </w:rPr>
  </w:style>
  <w:style w:type="character" w:styleId="af0">
    <w:name w:val="annotation reference"/>
    <w:basedOn w:val="a0"/>
    <w:uiPriority w:val="99"/>
    <w:semiHidden/>
    <w:unhideWhenUsed/>
    <w:rsid w:val="004370F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370F4"/>
    <w:pPr>
      <w:spacing w:line="240" w:lineRule="auto"/>
    </w:pPr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370F4"/>
    <w:rPr>
      <w:rFonts w:ascii="Verdana" w:hAnsi="Verdana"/>
      <w:sz w:val="20"/>
      <w:szCs w:val="20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70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370F4"/>
    <w:rPr>
      <w:rFonts w:ascii="Verdana" w:hAnsi="Verdana"/>
      <w:b/>
      <w:bCs/>
      <w:sz w:val="20"/>
      <w:szCs w:val="20"/>
      <w:lang w:val="en-GB"/>
    </w:rPr>
  </w:style>
  <w:style w:type="paragraph" w:styleId="af5">
    <w:name w:val="Balloon Text"/>
    <w:basedOn w:val="a"/>
    <w:link w:val="af6"/>
    <w:uiPriority w:val="99"/>
    <w:semiHidden/>
    <w:unhideWhenUsed/>
    <w:rsid w:val="00437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0F4"/>
    <w:rPr>
      <w:rFonts w:ascii="Segoe UI" w:hAnsi="Segoe UI" w:cs="Segoe UI"/>
      <w:sz w:val="18"/>
      <w:szCs w:val="18"/>
      <w:lang w:val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63D2"/>
    <w:rPr>
      <w:color w:val="808080"/>
      <w:shd w:val="clear" w:color="auto" w:fill="E6E6E6"/>
    </w:rPr>
  </w:style>
  <w:style w:type="paragraph" w:styleId="af7">
    <w:name w:val="Normal (Web)"/>
    <w:basedOn w:val="a"/>
    <w:uiPriority w:val="99"/>
    <w:unhideWhenUsed/>
    <w:rsid w:val="00FE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xtended-textshort">
    <w:name w:val="extended-text__short"/>
    <w:basedOn w:val="a0"/>
    <w:rsid w:val="00FE3266"/>
  </w:style>
  <w:style w:type="character" w:customStyle="1" w:styleId="UnresolvedMention1">
    <w:name w:val="Unresolved Mention1"/>
    <w:basedOn w:val="a0"/>
    <w:uiPriority w:val="99"/>
    <w:semiHidden/>
    <w:unhideWhenUsed/>
    <w:rsid w:val="008E243B"/>
    <w:rPr>
      <w:color w:val="605E5C"/>
      <w:shd w:val="clear" w:color="auto" w:fill="E1DFDD"/>
    </w:rPr>
  </w:style>
  <w:style w:type="paragraph" w:styleId="af8">
    <w:name w:val="endnote text"/>
    <w:basedOn w:val="a"/>
    <w:link w:val="af9"/>
    <w:uiPriority w:val="99"/>
    <w:semiHidden/>
    <w:unhideWhenUsed/>
    <w:rsid w:val="008D43C6"/>
    <w:pPr>
      <w:spacing w:line="240" w:lineRule="auto"/>
    </w:pPr>
    <w:rPr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D43C6"/>
    <w:rPr>
      <w:rFonts w:ascii="Verdana" w:hAnsi="Verdana"/>
      <w:sz w:val="20"/>
      <w:szCs w:val="20"/>
      <w:lang w:val="en-GB"/>
    </w:rPr>
  </w:style>
  <w:style w:type="character" w:styleId="afa">
    <w:name w:val="endnote reference"/>
    <w:basedOn w:val="a0"/>
    <w:uiPriority w:val="99"/>
    <w:semiHidden/>
    <w:unhideWhenUsed/>
    <w:rsid w:val="008D43C6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F962FB"/>
    <w:pPr>
      <w:spacing w:line="240" w:lineRule="auto"/>
    </w:pPr>
    <w:rPr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962FB"/>
    <w:rPr>
      <w:rFonts w:ascii="Verdana" w:hAnsi="Verdana"/>
      <w:sz w:val="20"/>
      <w:szCs w:val="20"/>
      <w:lang w:val="en-GB"/>
    </w:rPr>
  </w:style>
  <w:style w:type="character" w:styleId="afd">
    <w:name w:val="footnote reference"/>
    <w:basedOn w:val="a0"/>
    <w:uiPriority w:val="99"/>
    <w:semiHidden/>
    <w:unhideWhenUsed/>
    <w:rsid w:val="00F962FB"/>
    <w:rPr>
      <w:vertAlign w:val="superscript"/>
    </w:rPr>
  </w:style>
  <w:style w:type="character" w:customStyle="1" w:styleId="ae">
    <w:name w:val="Абзац списка Знак"/>
    <w:basedOn w:val="a0"/>
    <w:link w:val="ad"/>
    <w:uiPriority w:val="34"/>
    <w:locked/>
    <w:rsid w:val="00DD2E8A"/>
    <w:rPr>
      <w:rFonts w:ascii="Verdana" w:hAnsi="Verdana"/>
      <w:sz w:val="20"/>
      <w:lang w:val="en-GB"/>
    </w:rPr>
  </w:style>
  <w:style w:type="paragraph" w:styleId="afe">
    <w:name w:val="Revision"/>
    <w:hidden/>
    <w:uiPriority w:val="99"/>
    <w:semiHidden/>
    <w:rsid w:val="00DD2E8A"/>
    <w:pPr>
      <w:spacing w:after="0" w:line="240" w:lineRule="auto"/>
    </w:pPr>
    <w:rPr>
      <w:rFonts w:ascii="Verdana" w:hAnsi="Verdana"/>
      <w:sz w:val="20"/>
      <w:lang w:val="en-GB"/>
    </w:rPr>
  </w:style>
  <w:style w:type="paragraph" w:customStyle="1" w:styleId="Default">
    <w:name w:val="Default"/>
    <w:rsid w:val="00574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7461EB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B42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microsoft.com/office/2007/relationships/stylesWithEffects" Target="stylesWithEffects.xml"/><Relationship Id="rId12" Type="http://schemas.openxmlformats.org/officeDocument/2006/relationships/hyperlink" Target="mailto:marina.koryagina@external.merckgroup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merckgroup.com/ru-ru/news/pr-18-03-2020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28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hyperlink" Target="https://www.merckgroup.com/ru-ru/news/pr-19-02-2020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rls.rosminzdrav.ru/Grls_View_v2.aspx?routingGuid=d4f8abed-e534-4650-b7cc-7296f086eca8&amp;t=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erk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63B7"/>
      </a:accent1>
      <a:accent2>
        <a:srgbClr val="4A288F"/>
      </a:accent2>
      <a:accent3>
        <a:srgbClr val="4DC4CE"/>
      </a:accent3>
      <a:accent4>
        <a:srgbClr val="ED1248"/>
      </a:accent4>
      <a:accent5>
        <a:srgbClr val="EE1A97"/>
      </a:accent5>
      <a:accent6>
        <a:srgbClr val="FBC707"/>
      </a:accent6>
      <a:hlink>
        <a:srgbClr val="059B5D"/>
      </a:hlink>
      <a:folHlink>
        <a:srgbClr val="99D42B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FDDA5054CFE4AAE0F42600DE42EBC" ma:contentTypeVersion="13" ma:contentTypeDescription="Create a new document." ma:contentTypeScope="" ma:versionID="9615156cc9309042b0eac0804567a72b">
  <xsd:schema xmlns:xsd="http://www.w3.org/2001/XMLSchema" xmlns:xs="http://www.w3.org/2001/XMLSchema" xmlns:p="http://schemas.microsoft.com/office/2006/metadata/properties" xmlns:ns3="081b4ee1-cb73-4db2-a0c5-6115483ab83c" xmlns:ns4="d52c2442-19b0-493b-b9b2-2a3e4dc75be6" targetNamespace="http://schemas.microsoft.com/office/2006/metadata/properties" ma:root="true" ma:fieldsID="f0d661bfdc5774f4c828caf582072465" ns3:_="" ns4:_="">
    <xsd:import namespace="081b4ee1-cb73-4db2-a0c5-6115483ab83c"/>
    <xsd:import namespace="d52c2442-19b0-493b-b9b2-2a3e4dc75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4ee1-cb73-4db2-a0c5-6115483ab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2442-19b0-493b-b9b2-2a3e4dc75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2B9E-398A-4189-8064-D0A65D92B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982FB8-FB98-4699-8F38-4E32D3835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A609A-125D-475C-9F04-7F1D72C43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4ee1-cb73-4db2-a0c5-6115483ab83c"/>
    <ds:schemaRef ds:uri="d52c2442-19b0-493b-b9b2-2a3e4dc75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F232EF-B829-461D-B50E-40FF5D54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Merck Press Release</vt:lpstr>
      <vt:lpstr>Merck Press Release</vt:lpstr>
      <vt:lpstr>Merck Press Release</vt:lpstr>
    </vt:vector>
  </TitlesOfParts>
  <Company>HP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Merck Press Release</dc:title>
  <dc:creator>Media Relations</dc:creator>
  <cp:lastModifiedBy>Пользователь</cp:lastModifiedBy>
  <cp:revision>7</cp:revision>
  <cp:lastPrinted>2019-03-28T12:49:00Z</cp:lastPrinted>
  <dcterms:created xsi:type="dcterms:W3CDTF">2020-12-08T08:25:00Z</dcterms:created>
  <dcterms:modified xsi:type="dcterms:W3CDTF">2020-12-10T08:14:00Z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0x010100189FDDA5054CFE4AAE0F42600DE42EBC</vt:lpwstr>
  </property>
</Properties>
</file>