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W w:w="8766"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58"/>
        <w:gridCol w:w="4660"/>
        <w:gridCol w:w="2024"/>
        <w:gridCol w:w="424"/>
      </w:tblGrid>
      <w:tr w:rsidR="001579E5" w:rsidRPr="00F81802" w:rsidTr="001579E5">
        <w:trPr>
          <w:gridAfter w:val="1"/>
          <w:wAfter w:w="424" w:type="dxa"/>
          <w:trHeight w:hRule="exact" w:val="592"/>
        </w:trPr>
        <w:tc>
          <w:tcPr>
            <w:tcW w:w="8342" w:type="dxa"/>
            <w:gridSpan w:val="3"/>
            <w:tcMar>
              <w:left w:w="0" w:type="dxa"/>
              <w:right w:w="0" w:type="dxa"/>
            </w:tcMar>
          </w:tcPr>
          <w:p w:rsidR="001579E5" w:rsidRPr="00F81802" w:rsidRDefault="00DF5652" w:rsidP="001579E5">
            <w:pPr>
              <w:pStyle w:val="EYDocumenttitle"/>
              <w:jc w:val="both"/>
              <w:rPr>
                <w:lang w:val="en-GB"/>
              </w:rPr>
            </w:pPr>
            <w:bookmarkStart w:id="0" w:name="_GoBack"/>
            <w:bookmarkEnd w:id="0"/>
            <w:r>
              <w:rPr>
                <w:lang w:val="en-GB"/>
              </w:rPr>
              <w:t>Press-release</w:t>
            </w:r>
          </w:p>
        </w:tc>
      </w:tr>
      <w:tr w:rsidR="001579E5" w:rsidRPr="00F81802" w:rsidTr="001579E5">
        <w:trPr>
          <w:trHeight w:hRule="exact" w:val="398"/>
        </w:trPr>
        <w:tc>
          <w:tcPr>
            <w:tcW w:w="1658" w:type="dxa"/>
            <w:tcMar>
              <w:left w:w="0" w:type="dxa"/>
              <w:right w:w="0" w:type="dxa"/>
            </w:tcMar>
          </w:tcPr>
          <w:p w:rsidR="001579E5" w:rsidRPr="00A1409D" w:rsidRDefault="00DF5652" w:rsidP="001579E5">
            <w:pPr>
              <w:pStyle w:val="EYDocumentprompts"/>
              <w:spacing w:line="240" w:lineRule="auto"/>
              <w:rPr>
                <w:sz w:val="22"/>
                <w:szCs w:val="22"/>
                <w:lang w:val="en-GB"/>
              </w:rPr>
            </w:pPr>
            <w:r w:rsidRPr="00A1409D">
              <w:rPr>
                <w:sz w:val="22"/>
                <w:szCs w:val="22"/>
                <w:lang w:val="en-GB"/>
              </w:rPr>
              <w:t>Contact person</w:t>
            </w:r>
            <w:r w:rsidR="001579E5" w:rsidRPr="00A1409D">
              <w:rPr>
                <w:sz w:val="22"/>
                <w:szCs w:val="22"/>
                <w:lang w:val="en-GB"/>
              </w:rPr>
              <w:t>:</w:t>
            </w:r>
          </w:p>
          <w:p w:rsidR="001579E5" w:rsidRPr="00A1409D" w:rsidRDefault="001579E5" w:rsidP="001579E5">
            <w:pPr>
              <w:pStyle w:val="EYDocumentprompts"/>
              <w:spacing w:line="240" w:lineRule="auto"/>
              <w:rPr>
                <w:sz w:val="22"/>
                <w:szCs w:val="22"/>
                <w:lang w:val="en-GB"/>
              </w:rPr>
            </w:pPr>
          </w:p>
          <w:p w:rsidR="001579E5" w:rsidRPr="00A1409D" w:rsidRDefault="001579E5" w:rsidP="001579E5">
            <w:pPr>
              <w:pStyle w:val="EYDocumentprompts"/>
              <w:spacing w:line="240" w:lineRule="auto"/>
              <w:rPr>
                <w:sz w:val="22"/>
                <w:szCs w:val="22"/>
                <w:lang w:val="en-GB"/>
              </w:rPr>
            </w:pPr>
          </w:p>
          <w:p w:rsidR="001579E5" w:rsidRPr="00A1409D" w:rsidRDefault="001579E5" w:rsidP="001579E5">
            <w:pPr>
              <w:pStyle w:val="EYDocumentprompts"/>
              <w:spacing w:line="240" w:lineRule="auto"/>
              <w:rPr>
                <w:sz w:val="22"/>
                <w:szCs w:val="22"/>
                <w:lang w:val="en-GB"/>
              </w:rPr>
            </w:pPr>
          </w:p>
          <w:p w:rsidR="001579E5" w:rsidRPr="00A1409D" w:rsidRDefault="001579E5" w:rsidP="001579E5">
            <w:pPr>
              <w:pStyle w:val="EYDocumentprompts"/>
              <w:spacing w:line="240" w:lineRule="auto"/>
              <w:rPr>
                <w:sz w:val="22"/>
                <w:szCs w:val="22"/>
                <w:lang w:val="en-GB"/>
              </w:rPr>
            </w:pPr>
          </w:p>
        </w:tc>
        <w:tc>
          <w:tcPr>
            <w:tcW w:w="4660" w:type="dxa"/>
            <w:tcMar>
              <w:left w:w="0" w:type="dxa"/>
              <w:right w:w="0" w:type="dxa"/>
            </w:tcMar>
          </w:tcPr>
          <w:p w:rsidR="001579E5" w:rsidRPr="00A1409D" w:rsidRDefault="00DF5652" w:rsidP="001579E5">
            <w:pPr>
              <w:pStyle w:val="EYDocumentprompts"/>
              <w:tabs>
                <w:tab w:val="right" w:pos="5211"/>
              </w:tabs>
              <w:spacing w:line="240" w:lineRule="auto"/>
              <w:rPr>
                <w:sz w:val="22"/>
                <w:szCs w:val="22"/>
                <w:lang w:val="en-GB"/>
              </w:rPr>
            </w:pPr>
            <w:r w:rsidRPr="00A1409D">
              <w:rPr>
                <w:sz w:val="22"/>
                <w:szCs w:val="22"/>
                <w:lang w:val="en-GB"/>
              </w:rPr>
              <w:t>Anastasiya Khutko</w:t>
            </w:r>
            <w:r w:rsidR="001579E5" w:rsidRPr="00A1409D">
              <w:rPr>
                <w:sz w:val="22"/>
                <w:szCs w:val="22"/>
                <w:lang w:val="en-GB"/>
              </w:rPr>
              <w:tab/>
            </w:r>
          </w:p>
        </w:tc>
        <w:tc>
          <w:tcPr>
            <w:tcW w:w="2448" w:type="dxa"/>
            <w:gridSpan w:val="2"/>
            <w:tcMar>
              <w:left w:w="0" w:type="dxa"/>
              <w:right w:w="0" w:type="dxa"/>
            </w:tcMar>
          </w:tcPr>
          <w:p w:rsidR="001579E5" w:rsidRPr="00A1409D" w:rsidRDefault="00E77234" w:rsidP="001579E5">
            <w:pPr>
              <w:pStyle w:val="EYDate"/>
              <w:spacing w:line="240" w:lineRule="auto"/>
              <w:jc w:val="right"/>
              <w:rPr>
                <w:sz w:val="22"/>
                <w:szCs w:val="22"/>
                <w:lang w:val="en-GB"/>
              </w:rPr>
            </w:pPr>
            <w:r w:rsidRPr="00A1409D">
              <w:rPr>
                <w:sz w:val="22"/>
                <w:szCs w:val="22"/>
                <w:lang w:val="en-GB"/>
              </w:rPr>
              <w:t xml:space="preserve">12 May </w:t>
            </w:r>
            <w:r w:rsidR="00D84431" w:rsidRPr="00A1409D">
              <w:rPr>
                <w:sz w:val="22"/>
                <w:szCs w:val="22"/>
                <w:lang w:val="en-GB"/>
              </w:rPr>
              <w:t xml:space="preserve"> </w:t>
            </w:r>
            <w:r w:rsidRPr="00A1409D">
              <w:rPr>
                <w:sz w:val="22"/>
                <w:szCs w:val="22"/>
                <w:lang w:val="en-GB"/>
              </w:rPr>
              <w:t>2015</w:t>
            </w:r>
            <w:r w:rsidR="001579E5" w:rsidRPr="00A1409D">
              <w:rPr>
                <w:sz w:val="22"/>
                <w:szCs w:val="22"/>
                <w:lang w:val="en-GB"/>
              </w:rPr>
              <w:t xml:space="preserve"> </w:t>
            </w:r>
          </w:p>
        </w:tc>
      </w:tr>
      <w:tr w:rsidR="001579E5" w:rsidRPr="00F81802" w:rsidTr="001579E5">
        <w:trPr>
          <w:trHeight w:hRule="exact" w:val="398"/>
        </w:trPr>
        <w:tc>
          <w:tcPr>
            <w:tcW w:w="1658" w:type="dxa"/>
            <w:tcMar>
              <w:left w:w="0" w:type="dxa"/>
              <w:right w:w="0" w:type="dxa"/>
            </w:tcMar>
          </w:tcPr>
          <w:p w:rsidR="001579E5" w:rsidRPr="00A1409D" w:rsidRDefault="00DF5652" w:rsidP="001579E5">
            <w:pPr>
              <w:pStyle w:val="EYDocumentprompts"/>
              <w:spacing w:line="240" w:lineRule="auto"/>
              <w:rPr>
                <w:sz w:val="22"/>
                <w:szCs w:val="22"/>
                <w:lang w:val="en-GB"/>
              </w:rPr>
            </w:pPr>
            <w:r w:rsidRPr="00A1409D">
              <w:rPr>
                <w:sz w:val="22"/>
                <w:szCs w:val="22"/>
                <w:lang w:val="en-GB"/>
              </w:rPr>
              <w:t>Company</w:t>
            </w:r>
            <w:r w:rsidR="001579E5" w:rsidRPr="00A1409D">
              <w:rPr>
                <w:sz w:val="22"/>
                <w:szCs w:val="22"/>
                <w:lang w:val="en-GB"/>
              </w:rPr>
              <w:t>:</w:t>
            </w:r>
          </w:p>
        </w:tc>
        <w:tc>
          <w:tcPr>
            <w:tcW w:w="7108" w:type="dxa"/>
            <w:gridSpan w:val="3"/>
            <w:tcMar>
              <w:left w:w="0" w:type="dxa"/>
              <w:right w:w="0" w:type="dxa"/>
            </w:tcMar>
          </w:tcPr>
          <w:p w:rsidR="001579E5" w:rsidRPr="00A1409D" w:rsidRDefault="001579E5" w:rsidP="001579E5">
            <w:pPr>
              <w:pStyle w:val="EYDocumentprompts"/>
              <w:spacing w:line="240" w:lineRule="auto"/>
              <w:rPr>
                <w:sz w:val="22"/>
                <w:szCs w:val="22"/>
                <w:lang w:val="en-GB"/>
              </w:rPr>
            </w:pPr>
            <w:r w:rsidRPr="00A1409D">
              <w:rPr>
                <w:sz w:val="22"/>
                <w:szCs w:val="22"/>
                <w:lang w:val="en-GB"/>
              </w:rPr>
              <w:t>EY</w:t>
            </w:r>
          </w:p>
        </w:tc>
      </w:tr>
      <w:tr w:rsidR="001579E5" w:rsidRPr="00F81802" w:rsidTr="001579E5">
        <w:trPr>
          <w:trHeight w:hRule="exact" w:val="398"/>
        </w:trPr>
        <w:tc>
          <w:tcPr>
            <w:tcW w:w="1658" w:type="dxa"/>
            <w:tcMar>
              <w:left w:w="0" w:type="dxa"/>
              <w:right w:w="0" w:type="dxa"/>
            </w:tcMar>
          </w:tcPr>
          <w:p w:rsidR="001579E5" w:rsidRPr="00A1409D" w:rsidRDefault="00DF5652" w:rsidP="001579E5">
            <w:pPr>
              <w:pStyle w:val="EYDocumentprompts"/>
              <w:spacing w:line="240" w:lineRule="auto"/>
              <w:rPr>
                <w:sz w:val="22"/>
                <w:szCs w:val="22"/>
                <w:lang w:val="en-GB"/>
              </w:rPr>
            </w:pPr>
            <w:r w:rsidRPr="00A1409D">
              <w:rPr>
                <w:sz w:val="22"/>
                <w:szCs w:val="22"/>
                <w:lang w:val="en-GB"/>
              </w:rPr>
              <w:t>Tel</w:t>
            </w:r>
            <w:r w:rsidR="001579E5" w:rsidRPr="00A1409D">
              <w:rPr>
                <w:sz w:val="22"/>
                <w:szCs w:val="22"/>
                <w:lang w:val="en-GB"/>
              </w:rPr>
              <w:t>:</w:t>
            </w:r>
          </w:p>
        </w:tc>
        <w:tc>
          <w:tcPr>
            <w:tcW w:w="7108" w:type="dxa"/>
            <w:gridSpan w:val="3"/>
            <w:tcMar>
              <w:left w:w="0" w:type="dxa"/>
              <w:right w:w="0" w:type="dxa"/>
            </w:tcMar>
          </w:tcPr>
          <w:p w:rsidR="001579E5" w:rsidRPr="00A1409D" w:rsidRDefault="001579E5" w:rsidP="00D84431">
            <w:pPr>
              <w:pStyle w:val="EYDocumentprompts"/>
              <w:spacing w:line="240" w:lineRule="auto"/>
              <w:rPr>
                <w:sz w:val="22"/>
                <w:szCs w:val="22"/>
                <w:lang w:val="en-GB"/>
              </w:rPr>
            </w:pPr>
            <w:r w:rsidRPr="00A1409D">
              <w:rPr>
                <w:sz w:val="22"/>
                <w:szCs w:val="22"/>
                <w:lang w:val="en-GB"/>
              </w:rPr>
              <w:t xml:space="preserve">+ 7 (495) 755 </w:t>
            </w:r>
            <w:r w:rsidR="00D84431" w:rsidRPr="00A1409D">
              <w:rPr>
                <w:sz w:val="22"/>
                <w:szCs w:val="22"/>
                <w:lang w:val="en-GB"/>
              </w:rPr>
              <w:t>9738</w:t>
            </w:r>
          </w:p>
        </w:tc>
      </w:tr>
      <w:tr w:rsidR="001579E5" w:rsidRPr="00F81802" w:rsidTr="001579E5">
        <w:trPr>
          <w:trHeight w:hRule="exact" w:val="398"/>
        </w:trPr>
        <w:tc>
          <w:tcPr>
            <w:tcW w:w="1658" w:type="dxa"/>
            <w:tcMar>
              <w:left w:w="0" w:type="dxa"/>
              <w:right w:w="0" w:type="dxa"/>
            </w:tcMar>
          </w:tcPr>
          <w:p w:rsidR="001579E5" w:rsidRPr="00A1409D" w:rsidRDefault="001579E5" w:rsidP="001579E5">
            <w:pPr>
              <w:pStyle w:val="EYDocumentprompts"/>
              <w:spacing w:line="240" w:lineRule="auto"/>
              <w:rPr>
                <w:sz w:val="22"/>
                <w:szCs w:val="22"/>
                <w:lang w:val="en-GB"/>
              </w:rPr>
            </w:pPr>
            <w:r w:rsidRPr="00A1409D">
              <w:rPr>
                <w:sz w:val="22"/>
                <w:szCs w:val="22"/>
                <w:lang w:val="en-GB"/>
              </w:rPr>
              <w:t>Email:</w:t>
            </w:r>
          </w:p>
        </w:tc>
        <w:tc>
          <w:tcPr>
            <w:tcW w:w="7108" w:type="dxa"/>
            <w:gridSpan w:val="3"/>
            <w:tcMar>
              <w:left w:w="0" w:type="dxa"/>
              <w:right w:w="0" w:type="dxa"/>
            </w:tcMar>
          </w:tcPr>
          <w:p w:rsidR="001579E5" w:rsidRPr="00A1409D" w:rsidRDefault="00C95CA9" w:rsidP="001579E5">
            <w:pPr>
              <w:pStyle w:val="EYDocumentprompts"/>
              <w:spacing w:line="240" w:lineRule="auto"/>
              <w:rPr>
                <w:sz w:val="22"/>
                <w:szCs w:val="22"/>
                <w:lang w:val="en-GB"/>
              </w:rPr>
            </w:pPr>
            <w:hyperlink r:id="rId9" w:history="1">
              <w:r w:rsidR="001579E5" w:rsidRPr="00A1409D">
                <w:rPr>
                  <w:rStyle w:val="Hyperlink"/>
                  <w:sz w:val="22"/>
                  <w:szCs w:val="22"/>
                  <w:lang w:val="en-GB"/>
                </w:rPr>
                <w:t>Anastasiya.Khutko@ru.ey.com</w:t>
              </w:r>
            </w:hyperlink>
            <w:r w:rsidR="001579E5" w:rsidRPr="00A1409D">
              <w:rPr>
                <w:sz w:val="22"/>
                <w:szCs w:val="22"/>
                <w:lang w:val="en-GB"/>
              </w:rPr>
              <w:t xml:space="preserve"> </w:t>
            </w:r>
          </w:p>
          <w:p w:rsidR="001579E5" w:rsidRPr="00A1409D" w:rsidRDefault="001579E5" w:rsidP="001579E5">
            <w:pPr>
              <w:pStyle w:val="EYDocumentprompts"/>
              <w:spacing w:line="240" w:lineRule="auto"/>
              <w:rPr>
                <w:sz w:val="22"/>
                <w:szCs w:val="22"/>
                <w:lang w:val="en-GB"/>
              </w:rPr>
            </w:pPr>
          </w:p>
          <w:p w:rsidR="001579E5" w:rsidRPr="00A1409D" w:rsidRDefault="001579E5" w:rsidP="001579E5">
            <w:pPr>
              <w:pStyle w:val="EYDocumentprompts"/>
              <w:spacing w:line="240" w:lineRule="auto"/>
              <w:rPr>
                <w:sz w:val="22"/>
                <w:szCs w:val="22"/>
                <w:lang w:val="en-GB"/>
              </w:rPr>
            </w:pPr>
          </w:p>
          <w:p w:rsidR="001579E5" w:rsidRPr="00A1409D" w:rsidRDefault="001579E5" w:rsidP="001579E5">
            <w:pPr>
              <w:pStyle w:val="EYDocumentprompts"/>
              <w:spacing w:line="240" w:lineRule="auto"/>
              <w:rPr>
                <w:sz w:val="22"/>
                <w:szCs w:val="22"/>
                <w:lang w:val="en-GB"/>
              </w:rPr>
            </w:pPr>
          </w:p>
        </w:tc>
      </w:tr>
    </w:tbl>
    <w:p w:rsidR="008623A2" w:rsidRPr="00F81802" w:rsidRDefault="008623A2" w:rsidP="008623A2">
      <w:pPr>
        <w:rPr>
          <w:rFonts w:asciiTheme="minorHAnsi" w:eastAsiaTheme="minorHAnsi" w:hAnsiTheme="minorHAnsi" w:cstheme="minorHAnsi"/>
          <w:b/>
          <w:sz w:val="28"/>
          <w:szCs w:val="28"/>
          <w:lang w:val="en-GB" w:eastAsia="en-US" w:bidi="en-US"/>
        </w:rPr>
      </w:pPr>
      <w:r w:rsidRPr="00F81802">
        <w:rPr>
          <w:rFonts w:eastAsia="Times New Roman" w:cs="Times New Roman"/>
          <w:b/>
          <w:sz w:val="28"/>
          <w:szCs w:val="28"/>
          <w:lang w:val="en-GB"/>
        </w:rPr>
        <w:t>Outlook for China’s outward foreign direct investment</w:t>
      </w:r>
      <w:r w:rsidR="00D84431" w:rsidRPr="00F81802">
        <w:rPr>
          <w:rFonts w:eastAsia="Times New Roman" w:cs="Times New Roman"/>
          <w:b/>
          <w:sz w:val="28"/>
          <w:szCs w:val="28"/>
          <w:lang w:val="en-GB"/>
        </w:rPr>
        <w:t xml:space="preserve">: </w:t>
      </w:r>
      <w:r w:rsidRPr="00F81802">
        <w:rPr>
          <w:rFonts w:eastAsia="Times New Roman" w:cs="Times New Roman"/>
          <w:b/>
          <w:sz w:val="28"/>
          <w:szCs w:val="28"/>
          <w:lang w:val="en-GB"/>
        </w:rPr>
        <w:t>The Silk Road of the 21st century lies through Russia</w:t>
      </w:r>
      <w:r w:rsidRPr="00F81802">
        <w:rPr>
          <w:rFonts w:asciiTheme="minorHAnsi" w:eastAsiaTheme="minorHAnsi" w:hAnsiTheme="minorHAnsi" w:cstheme="minorHAnsi"/>
          <w:b/>
          <w:sz w:val="28"/>
          <w:szCs w:val="28"/>
          <w:lang w:val="en-GB" w:eastAsia="en-US" w:bidi="en-US"/>
        </w:rPr>
        <w:t xml:space="preserve"> </w:t>
      </w:r>
    </w:p>
    <w:p w:rsidR="00D84431" w:rsidRPr="00F81802" w:rsidRDefault="00D84431" w:rsidP="008623A2">
      <w:pPr>
        <w:rPr>
          <w:rFonts w:ascii="Arial" w:hAnsi="Arial" w:cs="Arial"/>
          <w:b/>
          <w:i/>
          <w:sz w:val="22"/>
          <w:szCs w:val="22"/>
          <w:lang w:val="en-GB"/>
        </w:rPr>
      </w:pPr>
    </w:p>
    <w:p w:rsidR="00804235" w:rsidRPr="00F81802" w:rsidRDefault="008623A2" w:rsidP="007971DB">
      <w:pPr>
        <w:pStyle w:val="EYBodytextsubhead1"/>
        <w:tabs>
          <w:tab w:val="left" w:pos="8242"/>
        </w:tabs>
        <w:spacing w:after="240" w:line="240" w:lineRule="auto"/>
        <w:rPr>
          <w:rFonts w:ascii="Arial" w:hAnsi="Arial" w:cs="Arial"/>
          <w:b w:val="0"/>
          <w:sz w:val="22"/>
          <w:szCs w:val="22"/>
          <w:lang w:val="en-GB"/>
        </w:rPr>
      </w:pPr>
      <w:r w:rsidRPr="00F81802">
        <w:rPr>
          <w:rFonts w:ascii="Arial" w:hAnsi="Arial" w:cs="Arial"/>
          <w:b w:val="0"/>
          <w:i/>
          <w:sz w:val="22"/>
          <w:szCs w:val="22"/>
          <w:lang w:val="en-GB"/>
        </w:rPr>
        <w:t>MOSCOW</w:t>
      </w:r>
      <w:r w:rsidR="00596CCD" w:rsidRPr="00F81802">
        <w:rPr>
          <w:rFonts w:ascii="Arial" w:hAnsi="Arial" w:cs="Arial"/>
          <w:b w:val="0"/>
          <w:i/>
          <w:sz w:val="22"/>
          <w:szCs w:val="22"/>
          <w:lang w:val="en-GB"/>
        </w:rPr>
        <w:t xml:space="preserve">, </w:t>
      </w:r>
      <w:r w:rsidRPr="00F81802">
        <w:rPr>
          <w:rFonts w:ascii="Arial" w:hAnsi="Arial" w:cs="Arial"/>
          <w:b w:val="0"/>
          <w:i/>
          <w:sz w:val="22"/>
          <w:szCs w:val="22"/>
          <w:lang w:val="en-GB"/>
        </w:rPr>
        <w:t>14 May</w:t>
      </w:r>
      <w:r w:rsidR="00CB7FAA" w:rsidRPr="00F81802">
        <w:rPr>
          <w:rFonts w:ascii="Arial" w:hAnsi="Arial" w:cs="Arial"/>
          <w:b w:val="0"/>
          <w:i/>
          <w:sz w:val="22"/>
          <w:szCs w:val="22"/>
          <w:lang w:val="en-GB"/>
        </w:rPr>
        <w:t xml:space="preserve"> </w:t>
      </w:r>
      <w:r w:rsidRPr="00F81802">
        <w:rPr>
          <w:rFonts w:ascii="Arial" w:hAnsi="Arial" w:cs="Arial"/>
          <w:b w:val="0"/>
          <w:i/>
          <w:sz w:val="22"/>
          <w:szCs w:val="22"/>
          <w:lang w:val="en-GB"/>
        </w:rPr>
        <w:t>2015</w:t>
      </w:r>
      <w:r w:rsidR="00596CCD" w:rsidRPr="00F81802">
        <w:rPr>
          <w:rFonts w:ascii="Arial" w:hAnsi="Arial" w:cs="Arial"/>
          <w:b w:val="0"/>
          <w:sz w:val="22"/>
          <w:szCs w:val="22"/>
          <w:lang w:val="en-GB"/>
        </w:rPr>
        <w:t xml:space="preserve">. </w:t>
      </w:r>
      <w:r w:rsidR="00804235" w:rsidRPr="00F81802">
        <w:rPr>
          <w:rFonts w:ascii="Arial" w:hAnsi="Arial" w:cs="Arial"/>
          <w:b w:val="0"/>
          <w:sz w:val="22"/>
          <w:szCs w:val="22"/>
          <w:lang w:val="en-GB"/>
        </w:rPr>
        <w:t>With the ongoing economic development in China and the implementation of the “Going Global” strategy, China’s outward FDI has soared over the past decade from almost nothing to more than USD100 billion . In 2014, Chinese investors invested in 6,128 overseas companies across 156 countries and regions. China’s outward FDI outflow was ranked third in the world for the third consecutive year.</w:t>
      </w:r>
      <w:r w:rsidR="007971DB" w:rsidRPr="00F81802">
        <w:rPr>
          <w:rFonts w:ascii="Arial" w:hAnsi="Arial" w:cs="Arial"/>
          <w:b w:val="0"/>
          <w:sz w:val="22"/>
          <w:szCs w:val="22"/>
          <w:lang w:val="en-GB"/>
        </w:rPr>
        <w:t xml:space="preserve"> EY's new </w:t>
      </w:r>
      <w:r w:rsidR="001478A8">
        <w:rPr>
          <w:rFonts w:ascii="Arial" w:hAnsi="Arial" w:cs="Arial"/>
          <w:b w:val="0"/>
          <w:sz w:val="22"/>
          <w:szCs w:val="22"/>
          <w:lang w:val="en-GB"/>
        </w:rPr>
        <w:t>report</w:t>
      </w:r>
      <w:r w:rsidR="007971DB" w:rsidRPr="00F81802">
        <w:rPr>
          <w:rFonts w:ascii="Arial" w:hAnsi="Arial" w:cs="Arial"/>
          <w:b w:val="0"/>
          <w:sz w:val="22"/>
          <w:szCs w:val="22"/>
          <w:lang w:val="en-GB"/>
        </w:rPr>
        <w:t xml:space="preserve"> </w:t>
      </w:r>
      <w:r w:rsidR="007971DB" w:rsidRPr="00F81802">
        <w:rPr>
          <w:rFonts w:ascii="Arial" w:hAnsi="Arial" w:cs="Arial"/>
          <w:sz w:val="22"/>
          <w:szCs w:val="22"/>
          <w:lang w:val="en-GB"/>
        </w:rPr>
        <w:t>Riding the Silk Road: China sees outbound investments boom</w:t>
      </w:r>
      <w:r w:rsidR="007971DB" w:rsidRPr="00F81802">
        <w:rPr>
          <w:rFonts w:ascii="Arial" w:hAnsi="Arial" w:cs="Arial"/>
          <w:b w:val="0"/>
          <w:sz w:val="22"/>
          <w:szCs w:val="22"/>
          <w:lang w:val="en-GB"/>
        </w:rPr>
        <w:t xml:space="preserve"> helps answer many questions and clarifies what Russia can offer to Chinese investors in the context of recent trends in the Chinese economy. In addition, it takes a look at what working with Chinese investors might entail.</w:t>
      </w:r>
    </w:p>
    <w:p w:rsidR="00D84431" w:rsidRPr="00F81802" w:rsidRDefault="006C3EAD" w:rsidP="00D84431">
      <w:pPr>
        <w:pStyle w:val="PlainText"/>
        <w:rPr>
          <w:rFonts w:ascii="Arial" w:eastAsia="Times New Roman" w:hAnsi="Arial" w:cs="Arial"/>
          <w:kern w:val="12"/>
          <w:sz w:val="22"/>
          <w:szCs w:val="22"/>
          <w:lang w:val="en-GB" w:eastAsia="en-US" w:bidi="ar-SA"/>
        </w:rPr>
      </w:pPr>
      <w:r w:rsidRPr="00F81802">
        <w:rPr>
          <w:rFonts w:ascii="Arial" w:eastAsia="Times New Roman" w:hAnsi="Arial" w:cs="Arial"/>
          <w:b/>
          <w:kern w:val="12"/>
          <w:sz w:val="22"/>
          <w:szCs w:val="22"/>
          <w:lang w:val="en-GB" w:eastAsia="en-US" w:bidi="ar-SA"/>
        </w:rPr>
        <w:t>Alexander Ivlev, Country Managing Partner for Russia, EY,</w:t>
      </w:r>
      <w:r w:rsidRPr="00F81802">
        <w:rPr>
          <w:rFonts w:ascii="Arial" w:eastAsia="Times New Roman" w:hAnsi="Arial" w:cs="Arial"/>
          <w:kern w:val="12"/>
          <w:sz w:val="22"/>
          <w:szCs w:val="22"/>
          <w:lang w:val="en-GB" w:eastAsia="en-US" w:bidi="ar-SA"/>
        </w:rPr>
        <w:t xml:space="preserve"> notes</w:t>
      </w:r>
      <w:r w:rsidR="00D84431" w:rsidRPr="00F81802">
        <w:rPr>
          <w:rFonts w:ascii="Arial" w:eastAsia="Times New Roman" w:hAnsi="Arial" w:cs="Arial"/>
          <w:kern w:val="12"/>
          <w:sz w:val="22"/>
          <w:szCs w:val="22"/>
          <w:lang w:val="en-GB" w:eastAsia="en-US" w:bidi="ar-SA"/>
        </w:rPr>
        <w:t>:</w:t>
      </w:r>
      <w:r w:rsidRPr="00F81802">
        <w:rPr>
          <w:rFonts w:ascii="Arial" w:eastAsia="Times New Roman" w:hAnsi="Arial" w:cs="Arial"/>
          <w:kern w:val="12"/>
          <w:sz w:val="22"/>
          <w:szCs w:val="22"/>
          <w:lang w:val="en-GB" w:eastAsia="en-US" w:bidi="ar-SA"/>
        </w:rPr>
        <w:t xml:space="preserve"> “</w:t>
      </w:r>
      <w:r w:rsidRPr="006C3EAD">
        <w:rPr>
          <w:rFonts w:ascii="Arial" w:eastAsia="Times New Roman" w:hAnsi="Arial" w:cs="Arial"/>
          <w:kern w:val="12"/>
          <w:sz w:val="22"/>
          <w:szCs w:val="22"/>
          <w:lang w:val="en-GB" w:eastAsia="en-US" w:bidi="ar-SA"/>
        </w:rPr>
        <w:t>Over the past decade, Chinese investors have grown increasingly active on the global market. Thanks to government support and increasing domestic demand stemming from an expanding middle class, China is on its way to going from the world’s largest manufacturer to its biggest investor. For Russia, strengthening ties with its neighbor to the east has always been a key priority in terms of foreign policy and the economy, and it’s clear that China remains important to it as a strategic investor.</w:t>
      </w:r>
      <w:r w:rsidRPr="00F81802">
        <w:rPr>
          <w:rFonts w:ascii="Arial" w:eastAsia="Times New Roman" w:hAnsi="Arial" w:cs="Arial"/>
          <w:kern w:val="12"/>
          <w:sz w:val="22"/>
          <w:szCs w:val="22"/>
          <w:lang w:val="en-GB" w:eastAsia="en-US" w:bidi="ar-SA"/>
        </w:rPr>
        <w:t xml:space="preserve"> Successful companies are those that follow the Know Your Client rule and place the required surveys at the top of their agendas. This is also true for effective communication with an investor, especially when that investor is a nation – in order to attract one, you have to understand how their investments are structured, what sectors are the most lucrative, and what factors have an influence on the deal”</w:t>
      </w:r>
      <w:r w:rsidR="00D84431" w:rsidRPr="00F81802">
        <w:rPr>
          <w:rFonts w:ascii="Arial" w:eastAsia="Times New Roman" w:hAnsi="Arial" w:cs="Arial"/>
          <w:kern w:val="12"/>
          <w:sz w:val="22"/>
          <w:szCs w:val="22"/>
          <w:lang w:val="en-GB" w:eastAsia="en-US" w:bidi="ar-SA"/>
        </w:rPr>
        <w:t>.</w:t>
      </w:r>
    </w:p>
    <w:p w:rsidR="00D84431" w:rsidRPr="00F81802" w:rsidRDefault="00D84431" w:rsidP="00D84431">
      <w:pPr>
        <w:pStyle w:val="PlainText"/>
        <w:rPr>
          <w:rFonts w:ascii="Arial" w:eastAsia="Times New Roman" w:hAnsi="Arial" w:cs="Arial"/>
          <w:kern w:val="12"/>
          <w:sz w:val="22"/>
          <w:szCs w:val="22"/>
          <w:lang w:val="en-GB" w:eastAsia="en-US" w:bidi="ar-SA"/>
        </w:rPr>
      </w:pPr>
    </w:p>
    <w:p w:rsidR="006C3EAD" w:rsidRPr="006C3EAD" w:rsidRDefault="006C3EAD" w:rsidP="006C3EAD">
      <w:pPr>
        <w:rPr>
          <w:rFonts w:ascii="Arial" w:eastAsia="Times New Roman" w:hAnsi="Arial" w:cs="Arial"/>
          <w:kern w:val="12"/>
          <w:sz w:val="22"/>
          <w:szCs w:val="22"/>
          <w:lang w:val="en-GB" w:eastAsia="en-US"/>
        </w:rPr>
      </w:pPr>
      <w:r w:rsidRPr="006C3EAD">
        <w:rPr>
          <w:rFonts w:ascii="Arial" w:eastAsia="Times New Roman" w:hAnsi="Arial" w:cs="Arial"/>
          <w:kern w:val="12"/>
          <w:sz w:val="22"/>
          <w:szCs w:val="22"/>
          <w:lang w:val="en-GB" w:eastAsia="en-US"/>
        </w:rPr>
        <w:t>China is becoming more of a consumer economy as its development emphasis shifts from “Made in China” to “Made for China.” This has opened up new opportunities for cooperation with neighboring countries, where Chinese companies are investing not only to expand their access to foreign markets and resources, but also to bring in products and services to meet the growing domestic demand.</w:t>
      </w:r>
    </w:p>
    <w:p w:rsidR="006C3EAD" w:rsidRPr="006C3EAD" w:rsidRDefault="006C3EAD" w:rsidP="006C3EAD">
      <w:pPr>
        <w:rPr>
          <w:rFonts w:ascii="Arial" w:eastAsia="Times New Roman" w:hAnsi="Arial" w:cs="Arial"/>
          <w:kern w:val="12"/>
          <w:sz w:val="22"/>
          <w:szCs w:val="22"/>
          <w:lang w:val="en-GB" w:eastAsia="en-US"/>
        </w:rPr>
      </w:pPr>
    </w:p>
    <w:p w:rsidR="006C3EAD" w:rsidRPr="00F81802" w:rsidRDefault="006C3EAD" w:rsidP="006C3EAD">
      <w:pPr>
        <w:pStyle w:val="EYBodytextsubhead1"/>
        <w:tabs>
          <w:tab w:val="left" w:pos="8242"/>
        </w:tabs>
        <w:spacing w:after="240" w:line="240" w:lineRule="auto"/>
        <w:rPr>
          <w:rFonts w:ascii="Arial" w:hAnsi="Arial" w:cs="Arial"/>
          <w:b w:val="0"/>
          <w:sz w:val="22"/>
          <w:szCs w:val="22"/>
          <w:lang w:val="en-GB"/>
        </w:rPr>
      </w:pPr>
      <w:r w:rsidRPr="00F81802">
        <w:rPr>
          <w:rFonts w:ascii="Arial" w:hAnsi="Arial" w:cs="Arial"/>
          <w:b w:val="0"/>
          <w:sz w:val="22"/>
          <w:szCs w:val="22"/>
          <w:lang w:val="en-GB"/>
        </w:rPr>
        <w:t>The “One Belt, One Road” strategy will encourage China’s advanced industries and their overcapacity to move into neighboring countries along the new Silk Road. Although Chinese investments are becoming increasingly diverse in terms of geography, Russia plays a huge role as part of that strategy.</w:t>
      </w:r>
    </w:p>
    <w:p w:rsidR="006C3EAD" w:rsidRPr="00F81802" w:rsidRDefault="006C3EAD" w:rsidP="00D84431">
      <w:pPr>
        <w:pStyle w:val="EYBodytextsubhead1"/>
        <w:tabs>
          <w:tab w:val="left" w:pos="8242"/>
        </w:tabs>
        <w:spacing w:after="240" w:line="240" w:lineRule="auto"/>
        <w:rPr>
          <w:rFonts w:ascii="Arial" w:hAnsi="Arial" w:cs="Arial"/>
          <w:b w:val="0"/>
          <w:sz w:val="22"/>
          <w:szCs w:val="22"/>
          <w:lang w:val="en-GB"/>
        </w:rPr>
      </w:pPr>
      <w:r w:rsidRPr="00F81802">
        <w:rPr>
          <w:rFonts w:ascii="Arial" w:hAnsi="Arial" w:cs="Arial"/>
          <w:b w:val="0"/>
          <w:sz w:val="22"/>
          <w:szCs w:val="22"/>
          <w:lang w:val="en-GB"/>
        </w:rPr>
        <w:t>In 2014, Russia made the list of top 10 priority destinations for Chinese investors, ranking sixth in amount of outbound Chinese investment. This amount has grown steadily since 2009.</w:t>
      </w:r>
    </w:p>
    <w:p w:rsidR="006C3EAD" w:rsidRPr="006C3EAD" w:rsidRDefault="006C3EAD" w:rsidP="006C3EAD">
      <w:pPr>
        <w:rPr>
          <w:rFonts w:ascii="Arial" w:eastAsia="Times New Roman" w:hAnsi="Arial" w:cs="Arial"/>
          <w:kern w:val="12"/>
          <w:sz w:val="22"/>
          <w:szCs w:val="22"/>
          <w:lang w:val="en-GB" w:eastAsia="en-US"/>
        </w:rPr>
      </w:pPr>
      <w:r w:rsidRPr="006C3EAD">
        <w:rPr>
          <w:rFonts w:ascii="Arial" w:eastAsia="Times New Roman" w:hAnsi="Arial" w:cs="Arial"/>
          <w:kern w:val="12"/>
          <w:sz w:val="22"/>
          <w:szCs w:val="22"/>
          <w:lang w:val="en-GB" w:eastAsia="en-US"/>
        </w:rPr>
        <w:lastRenderedPageBreak/>
        <w:t xml:space="preserve">As part of the “One Belt, One Road” strategy, in January 2015, China proposed the construction of a 7,000 km high-speed rail link from Beijing to Moscow that would pass through Kazakhstan. The project would require an investment of RMB1.5 trillion. </w:t>
      </w:r>
    </w:p>
    <w:p w:rsidR="006C3EAD" w:rsidRPr="006C3EAD" w:rsidRDefault="006C3EAD" w:rsidP="006C3EAD">
      <w:pPr>
        <w:rPr>
          <w:rFonts w:ascii="Arial" w:eastAsia="Times New Roman" w:hAnsi="Arial" w:cs="Arial"/>
          <w:kern w:val="12"/>
          <w:sz w:val="22"/>
          <w:szCs w:val="22"/>
          <w:lang w:val="en-GB" w:eastAsia="en-US"/>
        </w:rPr>
      </w:pPr>
    </w:p>
    <w:p w:rsidR="006C3EAD" w:rsidRPr="006C3EAD" w:rsidRDefault="006C3EAD" w:rsidP="006C3EAD">
      <w:pPr>
        <w:rPr>
          <w:rFonts w:ascii="Arial" w:eastAsia="Times New Roman" w:hAnsi="Arial" w:cs="Arial"/>
          <w:kern w:val="12"/>
          <w:sz w:val="22"/>
          <w:szCs w:val="22"/>
          <w:lang w:val="en-GB" w:eastAsia="en-US"/>
        </w:rPr>
      </w:pPr>
      <w:r w:rsidRPr="006C3EAD">
        <w:rPr>
          <w:rFonts w:ascii="Arial" w:eastAsia="Times New Roman" w:hAnsi="Arial" w:cs="Arial"/>
          <w:kern w:val="12"/>
          <w:sz w:val="22"/>
          <w:szCs w:val="22"/>
          <w:lang w:val="en-GB" w:eastAsia="en-US"/>
        </w:rPr>
        <w:t>China’s outward investment has clearly become more sophisticated as companies shift their focus from seeking natural resources toward creating a global strategic presence. Investment activities have recently expanded into the technology, media and telecommunication (TMT), real estate, finance, agribusiness, and health care sectors. The European M&amp;A market also shows clear diversification: in 2014, Chinese investors closed only 10 deals in the power and mining industries but 28 deals in the industrial products sector.</w:t>
      </w:r>
    </w:p>
    <w:p w:rsidR="006C3EAD" w:rsidRPr="006C3EAD" w:rsidRDefault="006C3EAD" w:rsidP="006C3EAD">
      <w:pPr>
        <w:rPr>
          <w:rFonts w:ascii="Arial" w:eastAsia="Times New Roman" w:hAnsi="Arial" w:cs="Arial"/>
          <w:kern w:val="12"/>
          <w:sz w:val="22"/>
          <w:szCs w:val="22"/>
          <w:lang w:val="en-GB" w:eastAsia="en-US"/>
        </w:rPr>
      </w:pPr>
    </w:p>
    <w:p w:rsidR="006C3EAD" w:rsidRPr="006C3EAD" w:rsidRDefault="006C3EAD" w:rsidP="006C3EAD">
      <w:pPr>
        <w:rPr>
          <w:rFonts w:ascii="Arial" w:eastAsia="Times New Roman" w:hAnsi="Arial" w:cs="Arial"/>
          <w:kern w:val="12"/>
          <w:sz w:val="22"/>
          <w:szCs w:val="22"/>
          <w:lang w:val="en-GB" w:eastAsia="en-US"/>
        </w:rPr>
      </w:pPr>
      <w:r w:rsidRPr="006C3EAD">
        <w:rPr>
          <w:rFonts w:ascii="Arial" w:eastAsia="Times New Roman" w:hAnsi="Arial" w:cs="Arial"/>
          <w:kern w:val="12"/>
          <w:sz w:val="22"/>
          <w:szCs w:val="22"/>
          <w:lang w:val="en-GB" w:eastAsia="en-US"/>
        </w:rPr>
        <w:t>In the coming years, a new wave of internationalization will be unveiled and China’s outward FDI will reshape the global economic landscape, as it is expected to grow more than 10% and continue to surpass the amount of foreign investment into China, leading it to eventually become a capital-exporting country.</w:t>
      </w:r>
    </w:p>
    <w:p w:rsidR="00BF13BB" w:rsidRPr="00F81802" w:rsidRDefault="00BF13BB" w:rsidP="00D84431">
      <w:pPr>
        <w:pStyle w:val="PlainText"/>
        <w:rPr>
          <w:rFonts w:ascii="Arial" w:eastAsia="Times New Roman" w:hAnsi="Arial" w:cs="Arial"/>
          <w:kern w:val="12"/>
          <w:sz w:val="22"/>
          <w:szCs w:val="22"/>
          <w:lang w:val="en-GB" w:eastAsia="en-US" w:bidi="ar-SA"/>
        </w:rPr>
      </w:pPr>
    </w:p>
    <w:p w:rsidR="00D84431" w:rsidRPr="00F81802" w:rsidRDefault="007971DB" w:rsidP="00BF13BB">
      <w:pPr>
        <w:pStyle w:val="NormalWeb"/>
        <w:textAlignment w:val="baseline"/>
        <w:rPr>
          <w:rFonts w:ascii="Arial" w:eastAsia="Times New Roman" w:hAnsi="Arial" w:cs="Arial"/>
          <w:kern w:val="12"/>
          <w:sz w:val="22"/>
          <w:szCs w:val="22"/>
          <w:lang w:val="en-GB" w:eastAsia="en-US"/>
        </w:rPr>
      </w:pPr>
      <w:r w:rsidRPr="00F81802">
        <w:rPr>
          <w:rFonts w:ascii="Arial" w:eastAsia="Times New Roman" w:hAnsi="Arial" w:cs="Arial"/>
          <w:kern w:val="12"/>
          <w:sz w:val="22"/>
          <w:szCs w:val="22"/>
          <w:lang w:val="en-GB" w:eastAsia="en-US"/>
        </w:rPr>
        <w:t>“</w:t>
      </w:r>
      <w:r w:rsidR="006C3EAD" w:rsidRPr="00F81802">
        <w:rPr>
          <w:rFonts w:ascii="Arial" w:eastAsia="Times New Roman" w:hAnsi="Arial" w:cs="Arial"/>
          <w:kern w:val="12"/>
          <w:sz w:val="22"/>
          <w:szCs w:val="22"/>
          <w:lang w:val="en-GB" w:eastAsia="en-US"/>
        </w:rPr>
        <w:t xml:space="preserve">Russia may well expect the “One Belt, One Road” strategy to boost its investment cooperation with China in a number of areas, primarily in the development of infrastructure, - says </w:t>
      </w:r>
      <w:r w:rsidR="006C3EAD" w:rsidRPr="00F81802">
        <w:rPr>
          <w:rFonts w:ascii="Arial" w:eastAsia="Times New Roman" w:hAnsi="Arial" w:cs="Arial"/>
          <w:b/>
          <w:kern w:val="12"/>
          <w:sz w:val="22"/>
          <w:szCs w:val="22"/>
          <w:lang w:val="en-GB" w:eastAsia="en-US"/>
        </w:rPr>
        <w:t>Alexander Ivlev</w:t>
      </w:r>
      <w:r w:rsidR="006C3EAD" w:rsidRPr="00F81802">
        <w:rPr>
          <w:rFonts w:ascii="Arial" w:eastAsia="Times New Roman" w:hAnsi="Arial" w:cs="Arial"/>
          <w:kern w:val="12"/>
          <w:sz w:val="22"/>
          <w:szCs w:val="22"/>
          <w:lang w:val="en-GB" w:eastAsia="en-US"/>
        </w:rPr>
        <w:t>. Because attracting investment is in Russia's interest, it should work hard to create a good investment climate, minimize administrative barriers, and reduce bureaucracy</w:t>
      </w:r>
      <w:r w:rsidRPr="00F81802">
        <w:rPr>
          <w:rFonts w:ascii="Arial" w:eastAsia="Times New Roman" w:hAnsi="Arial" w:cs="Arial"/>
          <w:kern w:val="12"/>
          <w:sz w:val="22"/>
          <w:szCs w:val="22"/>
          <w:lang w:val="en-GB" w:eastAsia="en-US"/>
        </w:rPr>
        <w:t>.”</w:t>
      </w:r>
    </w:p>
    <w:p w:rsidR="00D84431" w:rsidRPr="00F81802" w:rsidRDefault="00D84431" w:rsidP="00D84431">
      <w:pPr>
        <w:pStyle w:val="PlainText"/>
        <w:rPr>
          <w:rFonts w:ascii="Arial" w:eastAsia="Times New Roman" w:hAnsi="Arial" w:cs="Arial"/>
          <w:kern w:val="12"/>
          <w:sz w:val="22"/>
          <w:szCs w:val="22"/>
          <w:lang w:val="en-GB" w:eastAsia="en-US" w:bidi="ar-SA"/>
        </w:rPr>
      </w:pPr>
    </w:p>
    <w:p w:rsidR="006C3EAD" w:rsidRPr="00F81802" w:rsidRDefault="006C3EAD" w:rsidP="00D756D9">
      <w:pPr>
        <w:pStyle w:val="PlainText"/>
        <w:rPr>
          <w:rFonts w:ascii="Arial" w:eastAsia="Times New Roman" w:hAnsi="Arial" w:cs="Arial"/>
          <w:b/>
          <w:kern w:val="12"/>
          <w:sz w:val="28"/>
          <w:szCs w:val="28"/>
          <w:lang w:val="en-GB" w:eastAsia="en-US" w:bidi="ar-SA"/>
        </w:rPr>
      </w:pPr>
      <w:r w:rsidRPr="00F81802">
        <w:rPr>
          <w:rFonts w:ascii="Arial" w:eastAsia="Times New Roman" w:hAnsi="Arial" w:cs="Arial"/>
          <w:b/>
          <w:kern w:val="12"/>
          <w:sz w:val="28"/>
          <w:szCs w:val="28"/>
          <w:lang w:val="en-GB" w:eastAsia="en-US" w:bidi="ar-SA"/>
        </w:rPr>
        <w:t>Conclusions: main trends</w:t>
      </w:r>
    </w:p>
    <w:p w:rsidR="006C3EAD" w:rsidRPr="00F81802" w:rsidRDefault="006C3EAD" w:rsidP="006C3EAD">
      <w:pPr>
        <w:pStyle w:val="PlainText"/>
        <w:rPr>
          <w:rFonts w:ascii="Arial" w:eastAsia="Times New Roman" w:hAnsi="Arial" w:cs="Arial"/>
          <w:kern w:val="12"/>
          <w:sz w:val="22"/>
          <w:szCs w:val="22"/>
          <w:lang w:val="en-GB" w:eastAsia="en-US" w:bidi="ar-SA"/>
        </w:rPr>
      </w:pPr>
      <w:r w:rsidRPr="00F81802">
        <w:rPr>
          <w:rFonts w:ascii="Arial" w:eastAsia="Times New Roman" w:hAnsi="Arial" w:cs="Arial"/>
          <w:kern w:val="12"/>
          <w:sz w:val="22"/>
          <w:szCs w:val="22"/>
          <w:lang w:val="en-GB" w:eastAsia="en-US" w:bidi="ar-SA"/>
        </w:rPr>
        <w:t xml:space="preserve">The accelerated economic transformation and increasing policy bonus are driving a new wave of overseas investment. We will see the following trends in China’s outward FDI in the coming years. </w:t>
      </w:r>
    </w:p>
    <w:p w:rsidR="006C3EAD" w:rsidRPr="00F81802" w:rsidRDefault="006C3EAD" w:rsidP="006C3EAD">
      <w:pPr>
        <w:pStyle w:val="PlainText"/>
        <w:rPr>
          <w:rFonts w:ascii="Arial" w:eastAsia="Times New Roman" w:hAnsi="Arial" w:cs="Arial"/>
          <w:kern w:val="12"/>
          <w:sz w:val="22"/>
          <w:szCs w:val="22"/>
          <w:lang w:val="en-GB" w:eastAsia="en-US" w:bidi="ar-SA"/>
        </w:rPr>
      </w:pPr>
    </w:p>
    <w:p w:rsidR="006C3EAD" w:rsidRPr="00F81802" w:rsidRDefault="006C3EAD" w:rsidP="006C3EAD">
      <w:pPr>
        <w:pStyle w:val="PlainText"/>
        <w:rPr>
          <w:rFonts w:ascii="Arial" w:eastAsia="Times New Roman" w:hAnsi="Arial" w:cs="Arial"/>
          <w:kern w:val="12"/>
          <w:sz w:val="22"/>
          <w:szCs w:val="22"/>
          <w:lang w:val="en-GB" w:eastAsia="en-US" w:bidi="ar-SA"/>
        </w:rPr>
      </w:pPr>
      <w:r w:rsidRPr="00F81802">
        <w:rPr>
          <w:rFonts w:ascii="Arial" w:eastAsia="Times New Roman" w:hAnsi="Arial" w:cs="Arial"/>
          <w:b/>
          <w:kern w:val="12"/>
          <w:sz w:val="22"/>
          <w:szCs w:val="22"/>
          <w:lang w:val="en-GB" w:eastAsia="en-US" w:bidi="ar-SA"/>
        </w:rPr>
        <w:t>A new wave of internationalization will be unveiled and China’s outward FDI will reshape the global economic landscape.</w:t>
      </w:r>
      <w:r w:rsidRPr="00F81802">
        <w:rPr>
          <w:rFonts w:ascii="Arial" w:eastAsia="Times New Roman" w:hAnsi="Arial" w:cs="Arial"/>
          <w:kern w:val="12"/>
          <w:sz w:val="22"/>
          <w:szCs w:val="22"/>
          <w:lang w:val="en-GB" w:eastAsia="en-US" w:bidi="ar-SA"/>
        </w:rPr>
        <w:t xml:space="preserve"> Over the next five years, China’s outward FDI will grow more than 10%21 and continue to surpass the amount of foreign investment into China, and China will become a capital-exporting country. Chinese capita</w:t>
      </w:r>
      <w:r w:rsidR="007971DB" w:rsidRPr="00F81802">
        <w:rPr>
          <w:rFonts w:ascii="Arial" w:eastAsia="Times New Roman" w:hAnsi="Arial" w:cs="Arial"/>
          <w:kern w:val="12"/>
          <w:sz w:val="22"/>
          <w:szCs w:val="22"/>
          <w:lang w:val="en-GB" w:eastAsia="en-US" w:bidi="ar-SA"/>
        </w:rPr>
        <w:t xml:space="preserve">l will continue to seek global </w:t>
      </w:r>
      <w:r w:rsidRPr="00F81802">
        <w:rPr>
          <w:rFonts w:ascii="Arial" w:eastAsia="Times New Roman" w:hAnsi="Arial" w:cs="Arial"/>
          <w:kern w:val="12"/>
          <w:sz w:val="22"/>
          <w:szCs w:val="22"/>
          <w:lang w:val="en-GB" w:eastAsia="en-US" w:bidi="ar-SA"/>
        </w:rPr>
        <w:t>investment opportunities and play an increasingly important role in the development of the global economic, financial and industrial landscape.</w:t>
      </w:r>
    </w:p>
    <w:p w:rsidR="006C3EAD" w:rsidRPr="00F81802" w:rsidRDefault="006C3EAD" w:rsidP="006C3EAD">
      <w:pPr>
        <w:pStyle w:val="PlainText"/>
        <w:rPr>
          <w:rFonts w:ascii="Arial" w:eastAsia="Times New Roman" w:hAnsi="Arial" w:cs="Arial"/>
          <w:b/>
          <w:kern w:val="12"/>
          <w:sz w:val="22"/>
          <w:szCs w:val="22"/>
          <w:lang w:val="en-GB" w:eastAsia="en-US" w:bidi="ar-SA"/>
        </w:rPr>
      </w:pPr>
    </w:p>
    <w:p w:rsidR="006C3EAD" w:rsidRPr="00F81802" w:rsidRDefault="006C3EAD" w:rsidP="006C3EAD">
      <w:pPr>
        <w:pStyle w:val="PlainText"/>
        <w:rPr>
          <w:rFonts w:ascii="Arial" w:eastAsia="Times New Roman" w:hAnsi="Arial" w:cs="Arial"/>
          <w:b/>
          <w:kern w:val="12"/>
          <w:sz w:val="22"/>
          <w:szCs w:val="22"/>
          <w:lang w:val="en-GB" w:eastAsia="en-US" w:bidi="ar-SA"/>
        </w:rPr>
      </w:pPr>
      <w:r w:rsidRPr="00F81802">
        <w:rPr>
          <w:rFonts w:ascii="Arial" w:eastAsia="Times New Roman" w:hAnsi="Arial" w:cs="Arial"/>
          <w:b/>
          <w:kern w:val="12"/>
          <w:sz w:val="22"/>
          <w:szCs w:val="22"/>
          <w:lang w:val="en-GB" w:eastAsia="en-US" w:bidi="ar-SA"/>
        </w:rPr>
        <w:t xml:space="preserve">Structual transformation will dominate the shaping of the industrial landscape and Chinese investors will become increasingly involved in upstream industries. </w:t>
      </w:r>
      <w:r w:rsidRPr="00F81802">
        <w:rPr>
          <w:rFonts w:ascii="Arial" w:eastAsia="Times New Roman" w:hAnsi="Arial" w:cs="Arial"/>
          <w:kern w:val="12"/>
          <w:sz w:val="22"/>
          <w:szCs w:val="22"/>
          <w:lang w:val="en-GB" w:eastAsia="en-US" w:bidi="ar-SA"/>
        </w:rPr>
        <w:t>China’s economic transformation will help drive investment into upstream services and industries, making Chinese investors move toward “Made for China” from “Made in China” to boost M&amp;As in the high-tech and agri-business industries.</w:t>
      </w:r>
      <w:r w:rsidR="00F81802">
        <w:rPr>
          <w:rFonts w:ascii="Arial" w:eastAsia="Times New Roman" w:hAnsi="Arial" w:cs="Arial"/>
          <w:kern w:val="12"/>
          <w:sz w:val="22"/>
          <w:szCs w:val="22"/>
          <w:lang w:val="en-GB" w:eastAsia="en-US" w:bidi="ar-SA"/>
        </w:rPr>
        <w:t xml:space="preserve"> </w:t>
      </w:r>
      <w:r w:rsidRPr="00F81802">
        <w:rPr>
          <w:rFonts w:ascii="Arial" w:eastAsia="Times New Roman" w:hAnsi="Arial" w:cs="Arial"/>
          <w:kern w:val="12"/>
          <w:sz w:val="22"/>
          <w:szCs w:val="22"/>
          <w:lang w:val="en-GB" w:eastAsia="en-US" w:bidi="ar-SA"/>
        </w:rPr>
        <w:t>This process will accompany a shift of industries with traditional advantages and overcapacity. With the release of the bonus from the “One Belt, One Road” policy, investment in infrastructure and advanced manufacturing industries is poised to take off.</w:t>
      </w:r>
    </w:p>
    <w:p w:rsidR="006C3EAD" w:rsidRPr="00F81802" w:rsidRDefault="006C3EAD" w:rsidP="006C3EAD">
      <w:pPr>
        <w:pStyle w:val="PlainText"/>
        <w:rPr>
          <w:rFonts w:ascii="Arial" w:eastAsia="Times New Roman" w:hAnsi="Arial" w:cs="Arial"/>
          <w:kern w:val="12"/>
          <w:sz w:val="22"/>
          <w:szCs w:val="22"/>
          <w:lang w:val="en-GB" w:eastAsia="en-US" w:bidi="ar-SA"/>
        </w:rPr>
      </w:pPr>
    </w:p>
    <w:p w:rsidR="006C3EAD" w:rsidRPr="00F81802" w:rsidRDefault="006C3EAD" w:rsidP="006C3EAD">
      <w:pPr>
        <w:pStyle w:val="PlainText"/>
        <w:rPr>
          <w:rFonts w:ascii="Arial" w:eastAsia="Times New Roman" w:hAnsi="Arial" w:cs="Arial"/>
          <w:kern w:val="12"/>
          <w:sz w:val="22"/>
          <w:szCs w:val="22"/>
          <w:lang w:val="en-GB" w:eastAsia="en-US" w:bidi="ar-SA"/>
        </w:rPr>
      </w:pPr>
      <w:r w:rsidRPr="00F81802">
        <w:rPr>
          <w:rFonts w:ascii="Arial" w:eastAsia="Times New Roman" w:hAnsi="Arial" w:cs="Arial"/>
          <w:b/>
          <w:kern w:val="12"/>
          <w:sz w:val="22"/>
          <w:szCs w:val="22"/>
          <w:lang w:val="en-GB" w:eastAsia="en-US" w:bidi="ar-SA"/>
        </w:rPr>
        <w:t>The land and maritime Silk Roads are helping connection between Europe and Asia; Europe and America have become attractive destinations for Chinese investors.</w:t>
      </w:r>
      <w:r w:rsidRPr="00F81802">
        <w:rPr>
          <w:rFonts w:ascii="Arial" w:eastAsia="Times New Roman" w:hAnsi="Arial" w:cs="Arial"/>
          <w:kern w:val="12"/>
          <w:sz w:val="22"/>
          <w:szCs w:val="22"/>
          <w:lang w:val="en-GB" w:eastAsia="en-US" w:bidi="ar-SA"/>
        </w:rPr>
        <w:t xml:space="preserve"> As the “One Belt, One Road” strategy has been put on the agenda, the spotlight will fall on investment cooperation between China and the neighboring countries on infrastructure construction. </w:t>
      </w:r>
      <w:r w:rsidRPr="00F81802">
        <w:rPr>
          <w:rFonts w:ascii="Arial" w:eastAsia="Times New Roman" w:hAnsi="Arial" w:cs="Arial"/>
          <w:kern w:val="12"/>
          <w:sz w:val="22"/>
          <w:szCs w:val="22"/>
          <w:lang w:val="en-GB" w:eastAsia="en-US" w:bidi="ar-SA"/>
        </w:rPr>
        <w:lastRenderedPageBreak/>
        <w:t>Chinese investment destinations are being diversified — from Asian, African and Latin American countries to developed economies in Europe and America — and are achieving optimal asset allocation across the globe.</w:t>
      </w:r>
    </w:p>
    <w:p w:rsidR="006C3EAD" w:rsidRPr="00F81802" w:rsidRDefault="006C3EAD" w:rsidP="006C3EAD">
      <w:pPr>
        <w:rPr>
          <w:rFonts w:asciiTheme="minorHAnsi" w:hAnsiTheme="minorHAnsi"/>
          <w:sz w:val="22"/>
          <w:szCs w:val="22"/>
          <w:lang w:val="en-GB"/>
        </w:rPr>
      </w:pPr>
    </w:p>
    <w:p w:rsidR="006C3EAD" w:rsidRPr="00F81802" w:rsidRDefault="006C3EAD" w:rsidP="006C3EAD">
      <w:pPr>
        <w:pStyle w:val="PlainText"/>
        <w:rPr>
          <w:rFonts w:ascii="Arial" w:eastAsia="Times New Roman" w:hAnsi="Arial" w:cs="Arial"/>
          <w:kern w:val="12"/>
          <w:sz w:val="22"/>
          <w:szCs w:val="22"/>
          <w:lang w:val="en-GB" w:eastAsia="en-US" w:bidi="ar-SA"/>
        </w:rPr>
      </w:pPr>
      <w:r w:rsidRPr="00F81802">
        <w:rPr>
          <w:rFonts w:ascii="Arial" w:eastAsia="Times New Roman" w:hAnsi="Arial" w:cs="Arial"/>
          <w:b/>
          <w:kern w:val="12"/>
          <w:sz w:val="22"/>
          <w:szCs w:val="22"/>
          <w:lang w:val="en-GB" w:eastAsia="en-US" w:bidi="ar-SA"/>
        </w:rPr>
        <w:t>POEs have emerged as the mainstay of investment and PPPs are achieving win-win outcomes</w:t>
      </w:r>
      <w:r w:rsidRPr="00F81802">
        <w:rPr>
          <w:rFonts w:ascii="Arial" w:eastAsia="Times New Roman" w:hAnsi="Arial" w:cs="Arial"/>
          <w:kern w:val="12"/>
          <w:sz w:val="22"/>
          <w:szCs w:val="22"/>
          <w:lang w:val="en-GB" w:eastAsia="en-US" w:bidi="ar-SA"/>
        </w:rPr>
        <w:t xml:space="preserve">. The rapid rise of overseas investment by POEs has enabled them to be the mainstay of China’s outward FDI. Encouraged by favorable government policies, more Chinese POEs are embarking on a new investment journey. SOEs have advantages in the infrastructure and energy sectors, and POEs are adaptable and in favor of diversified investment. With the PPPs evolving and their complementary advantages in place, there is great potential for joint overseas investment by SOEs and POEs. </w:t>
      </w:r>
    </w:p>
    <w:p w:rsidR="008A018B" w:rsidRPr="00F81802" w:rsidRDefault="008A018B" w:rsidP="0010668C">
      <w:pPr>
        <w:pStyle w:val="Heading2"/>
        <w:shd w:val="clear" w:color="auto" w:fill="FFFFFF"/>
        <w:spacing w:before="0" w:beforeAutospacing="0" w:after="0" w:afterAutospacing="0"/>
        <w:rPr>
          <w:rFonts w:ascii="Arial" w:hAnsi="Arial" w:cs="Arial"/>
          <w:b w:val="0"/>
          <w:bCs w:val="0"/>
          <w:kern w:val="12"/>
          <w:sz w:val="22"/>
          <w:szCs w:val="22"/>
          <w:lang w:val="en-GB"/>
        </w:rPr>
      </w:pPr>
    </w:p>
    <w:p w:rsidR="00DD750E" w:rsidRPr="00F81802" w:rsidRDefault="006C3EAD" w:rsidP="0010668C">
      <w:pPr>
        <w:pStyle w:val="Heading2"/>
        <w:shd w:val="clear" w:color="auto" w:fill="FFFFFF"/>
        <w:spacing w:before="0" w:beforeAutospacing="0" w:after="0" w:afterAutospacing="0"/>
        <w:rPr>
          <w:rFonts w:ascii="Arial" w:hAnsi="Arial" w:cs="Arial"/>
          <w:b w:val="0"/>
          <w:bCs w:val="0"/>
          <w:kern w:val="12"/>
          <w:sz w:val="22"/>
          <w:szCs w:val="22"/>
          <w:lang w:val="en-GB"/>
        </w:rPr>
      </w:pPr>
      <w:r w:rsidRPr="00F81802">
        <w:rPr>
          <w:rFonts w:ascii="Arial" w:hAnsi="Arial" w:cs="Arial"/>
          <w:b w:val="0"/>
          <w:bCs w:val="0"/>
          <w:kern w:val="12"/>
          <w:sz w:val="22"/>
          <w:szCs w:val="22"/>
          <w:lang w:val="en-GB"/>
        </w:rPr>
        <w:t>To read the full report</w:t>
      </w:r>
      <w:r w:rsidR="00274FD9" w:rsidRPr="00F81802">
        <w:rPr>
          <w:rFonts w:ascii="Arial" w:hAnsi="Arial" w:cs="Arial"/>
          <w:b w:val="0"/>
          <w:bCs w:val="0"/>
          <w:kern w:val="12"/>
          <w:sz w:val="22"/>
          <w:szCs w:val="22"/>
          <w:lang w:val="en-GB"/>
        </w:rPr>
        <w:t>:</w:t>
      </w:r>
    </w:p>
    <w:p w:rsidR="00DD750E" w:rsidRPr="00B35409" w:rsidRDefault="00C95CA9" w:rsidP="0010668C">
      <w:pPr>
        <w:pStyle w:val="Heading2"/>
        <w:shd w:val="clear" w:color="auto" w:fill="FFFFFF"/>
        <w:spacing w:before="0" w:beforeAutospacing="0" w:after="0" w:afterAutospacing="0"/>
        <w:rPr>
          <w:rFonts w:ascii="Arial" w:hAnsi="Arial" w:cs="Arial"/>
          <w:sz w:val="22"/>
          <w:szCs w:val="22"/>
        </w:rPr>
      </w:pPr>
      <w:hyperlink r:id="rId10" w:history="1">
        <w:r w:rsidR="00B35409" w:rsidRPr="00B35409">
          <w:rPr>
            <w:rStyle w:val="Hyperlink"/>
            <w:rFonts w:ascii="Arial" w:hAnsi="Arial" w:cs="Arial"/>
            <w:sz w:val="22"/>
            <w:szCs w:val="22"/>
          </w:rPr>
          <w:t>http://www.ey.com/Publication/vwLUAssets/ey-china-outbound-investment-report-en/$FILE/ey-china-outbound-investment-report-en.pdf</w:t>
        </w:r>
      </w:hyperlink>
    </w:p>
    <w:p w:rsidR="00B35409" w:rsidRPr="00F81802" w:rsidRDefault="00B35409" w:rsidP="0010668C">
      <w:pPr>
        <w:pStyle w:val="Heading2"/>
        <w:shd w:val="clear" w:color="auto" w:fill="FFFFFF"/>
        <w:spacing w:before="0" w:beforeAutospacing="0" w:after="0" w:afterAutospacing="0"/>
        <w:rPr>
          <w:rFonts w:ascii="Arial" w:eastAsiaTheme="minorHAnsi" w:hAnsi="Arial" w:cs="Arial"/>
          <w:b w:val="0"/>
          <w:bCs w:val="0"/>
          <w:color w:val="2F2F2F"/>
          <w:sz w:val="20"/>
          <w:szCs w:val="20"/>
          <w:lang w:val="en-GB"/>
        </w:rPr>
      </w:pPr>
    </w:p>
    <w:p w:rsidR="00291BD1" w:rsidRPr="00F81802" w:rsidRDefault="00F81802" w:rsidP="00291BD1">
      <w:pPr>
        <w:shd w:val="clear" w:color="auto" w:fill="FFFFFF"/>
        <w:spacing w:before="135" w:after="135" w:line="360" w:lineRule="auto"/>
        <w:rPr>
          <w:rFonts w:ascii="Arial" w:hAnsi="Arial" w:cs="Arial"/>
          <w:sz w:val="20"/>
          <w:szCs w:val="20"/>
          <w:lang w:val="en-GB"/>
        </w:rPr>
      </w:pPr>
      <w:r>
        <w:rPr>
          <w:rFonts w:ascii="Arial" w:hAnsi="Arial" w:cs="Arial"/>
          <w:b/>
          <w:sz w:val="20"/>
          <w:szCs w:val="20"/>
          <w:lang w:val="en-GB"/>
        </w:rPr>
        <w:t>About EY</w:t>
      </w:r>
    </w:p>
    <w:p w:rsidR="00F81802" w:rsidRPr="00F81802" w:rsidRDefault="00F81802" w:rsidP="00F81802">
      <w:pPr>
        <w:rPr>
          <w:rFonts w:ascii="Arial" w:eastAsia="Times New Roman" w:hAnsi="Arial" w:cs="Arial"/>
          <w:kern w:val="12"/>
          <w:sz w:val="22"/>
          <w:szCs w:val="22"/>
          <w:lang w:val="en-GB" w:eastAsia="en-US"/>
        </w:rPr>
      </w:pPr>
      <w:r w:rsidRPr="00F81802">
        <w:rPr>
          <w:rFonts w:ascii="Arial" w:eastAsia="Times New Roman" w:hAnsi="Arial" w:cs="Arial"/>
          <w:kern w:val="12"/>
          <w:sz w:val="22"/>
          <w:szCs w:val="22"/>
          <w:lang w:val="en-GB" w:eastAsia="en-US"/>
        </w:rPr>
        <w:t>EY is a global leader in assurance, tax, transaction and advisory services. The insights and quality services we deliver help build trust and confidence in the capital markets and in economies the world over. We develop outstanding leaders who team to deliver on our promises to all of our stakeholders. In so doing, we play a critical role in building a better working world for our people, for our clients and for our communities.</w:t>
      </w:r>
    </w:p>
    <w:p w:rsidR="00F81802" w:rsidRDefault="00F81802" w:rsidP="00F81802">
      <w:pPr>
        <w:rPr>
          <w:rFonts w:ascii="Arial" w:eastAsia="Times New Roman" w:hAnsi="Arial" w:cs="Arial"/>
          <w:kern w:val="12"/>
          <w:sz w:val="22"/>
          <w:szCs w:val="22"/>
          <w:lang w:val="en-GB" w:eastAsia="en-US"/>
        </w:rPr>
      </w:pPr>
    </w:p>
    <w:p w:rsidR="00F81802" w:rsidRPr="00F81802" w:rsidRDefault="00F81802" w:rsidP="00F81802">
      <w:pPr>
        <w:rPr>
          <w:rFonts w:ascii="Arial" w:eastAsia="Times New Roman" w:hAnsi="Arial" w:cs="Arial"/>
          <w:kern w:val="12"/>
          <w:sz w:val="22"/>
          <w:szCs w:val="22"/>
          <w:lang w:val="en-GB" w:eastAsia="en-US"/>
        </w:rPr>
      </w:pPr>
      <w:r w:rsidRPr="00F81802">
        <w:rPr>
          <w:rFonts w:ascii="Arial" w:eastAsia="Times New Roman" w:hAnsi="Arial" w:cs="Arial"/>
          <w:kern w:val="12"/>
          <w:sz w:val="22"/>
          <w:szCs w:val="22"/>
          <w:lang w:val="en-GB" w:eastAsia="en-US"/>
        </w:rPr>
        <w:t xml:space="preserve">EY works together with companies across the CIS and assists them in realizing their business goals. 4,800 professionals work at 21 CIS offices (in Moscow, St. Petersburg, Novosibirsk, Ekaterinburg, Kazan, Krasnodar, Rostov-on-Don, Togliatti, Vladivostok, Yuzhno-Sakhalinsk, Almaty, Astana, Atyrau, Bishkek, Baku, Kyiv, Donetsk, Tashkent, Tbilisi, Yerevan and Minsk). </w:t>
      </w:r>
    </w:p>
    <w:p w:rsidR="00F81802" w:rsidRDefault="00F81802" w:rsidP="00F81802">
      <w:pPr>
        <w:rPr>
          <w:rFonts w:ascii="Arial" w:eastAsia="Times New Roman" w:hAnsi="Arial" w:cs="Arial"/>
          <w:kern w:val="12"/>
          <w:sz w:val="22"/>
          <w:szCs w:val="22"/>
          <w:lang w:val="en-GB" w:eastAsia="en-US"/>
        </w:rPr>
      </w:pPr>
    </w:p>
    <w:p w:rsidR="00F81802" w:rsidRPr="00F81802" w:rsidRDefault="00F81802" w:rsidP="00F81802">
      <w:pPr>
        <w:rPr>
          <w:rFonts w:ascii="Arial" w:eastAsia="Times New Roman" w:hAnsi="Arial" w:cs="Arial"/>
          <w:kern w:val="12"/>
          <w:sz w:val="22"/>
          <w:szCs w:val="22"/>
          <w:lang w:val="en-GB" w:eastAsia="en-US"/>
        </w:rPr>
      </w:pPr>
      <w:r w:rsidRPr="00F81802">
        <w:rPr>
          <w:rFonts w:ascii="Arial" w:eastAsia="Times New Roman" w:hAnsi="Arial" w:cs="Arial"/>
          <w:kern w:val="12"/>
          <w:sz w:val="22"/>
          <w:szCs w:val="22"/>
          <w:lang w:val="en-GB" w:eastAsia="en-US"/>
        </w:rPr>
        <w:t>EY refers to the global organization, and may refer to one or more of the member firms of Ernst &amp; Young Global Limited, each of which is a separate legal entity. Ernst &amp; Young Global Limited, a UK company limited by guarantee, does not provide services to clients. For more information about our organization, please visit ey.com.</w:t>
      </w:r>
    </w:p>
    <w:p w:rsidR="00106C49" w:rsidRPr="00F81802" w:rsidRDefault="00106C49" w:rsidP="00291BD1">
      <w:pPr>
        <w:spacing w:after="240"/>
        <w:rPr>
          <w:sz w:val="20"/>
          <w:szCs w:val="20"/>
          <w:lang w:val="en-GB"/>
        </w:rPr>
      </w:pPr>
    </w:p>
    <w:sectPr w:rsidR="00106C49" w:rsidRPr="00F81802" w:rsidSect="002D2B3F">
      <w:headerReference w:type="default" r:id="rId11"/>
      <w:footerReference w:type="default" r:id="rId12"/>
      <w:headerReference w:type="first" r:id="rId13"/>
      <w:pgSz w:w="12240" w:h="15840"/>
      <w:pgMar w:top="1440" w:right="1440" w:bottom="1440" w:left="1440" w:header="100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33" w:rsidRDefault="00657433">
      <w:r>
        <w:separator/>
      </w:r>
    </w:p>
  </w:endnote>
  <w:endnote w:type="continuationSeparator" w:id="0">
    <w:p w:rsidR="00657433" w:rsidRDefault="0065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9E" w:rsidRPr="00A54DB1" w:rsidRDefault="0041419E" w:rsidP="002D2B3F">
    <w:pPr>
      <w:pStyle w:val="Footer"/>
      <w:rPr>
        <w:rFonts w:ascii="Arial" w:hAnsi="Arial" w:cs="Arial"/>
        <w:sz w:val="22"/>
        <w:szCs w:val="22"/>
      </w:rPr>
    </w:pPr>
  </w:p>
  <w:p w:rsidR="0041419E" w:rsidRDefault="00414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33" w:rsidRDefault="00657433">
      <w:r>
        <w:separator/>
      </w:r>
    </w:p>
  </w:footnote>
  <w:footnote w:type="continuationSeparator" w:id="0">
    <w:p w:rsidR="00657433" w:rsidRDefault="00657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727432"/>
      <w:docPartObj>
        <w:docPartGallery w:val="Page Numbers (Top of Page)"/>
        <w:docPartUnique/>
      </w:docPartObj>
    </w:sdtPr>
    <w:sdtEndPr>
      <w:rPr>
        <w:noProof/>
      </w:rPr>
    </w:sdtEndPr>
    <w:sdtContent>
      <w:p w:rsidR="0011650D" w:rsidRPr="0073499D" w:rsidRDefault="0011650D">
        <w:pPr>
          <w:pStyle w:val="Header"/>
          <w:jc w:val="right"/>
          <w:rPr>
            <w:rFonts w:ascii="Arial" w:hAnsi="Arial" w:cs="Arial"/>
            <w:sz w:val="20"/>
            <w:szCs w:val="20"/>
          </w:rPr>
        </w:pPr>
        <w:r w:rsidRPr="0073499D">
          <w:rPr>
            <w:rFonts w:ascii="Arial" w:eastAsia="Times New Roman" w:hAnsi="Arial" w:cs="Arial"/>
            <w:noProof/>
            <w:sz w:val="20"/>
            <w:szCs w:val="20"/>
            <w:lang w:eastAsia="en-US"/>
          </w:rPr>
          <w:drawing>
            <wp:anchor distT="0" distB="0" distL="114300" distR="114300" simplePos="0" relativeHeight="251666432" behindDoc="0" locked="0" layoutInCell="1" allowOverlap="1" wp14:anchorId="2AE66799" wp14:editId="6421295A">
              <wp:simplePos x="0" y="0"/>
              <wp:positionH relativeFrom="column">
                <wp:posOffset>247015</wp:posOffset>
              </wp:positionH>
              <wp:positionV relativeFrom="paragraph">
                <wp:posOffset>-344805</wp:posOffset>
              </wp:positionV>
              <wp:extent cx="1224915" cy="10236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1023620"/>
                      </a:xfrm>
                      <a:prstGeom prst="rect">
                        <a:avLst/>
                      </a:prstGeom>
                      <a:noFill/>
                    </pic:spPr>
                  </pic:pic>
                </a:graphicData>
              </a:graphic>
              <wp14:sizeRelH relativeFrom="margin">
                <wp14:pctWidth>0</wp14:pctWidth>
              </wp14:sizeRelH>
              <wp14:sizeRelV relativeFrom="margin">
                <wp14:pctHeight>0</wp14:pctHeight>
              </wp14:sizeRelV>
            </wp:anchor>
          </w:drawing>
        </w:r>
        <w:r w:rsidRPr="0073499D">
          <w:rPr>
            <w:rFonts w:ascii="Arial" w:hAnsi="Arial" w:cs="Arial"/>
            <w:sz w:val="20"/>
            <w:szCs w:val="20"/>
          </w:rPr>
          <w:t>EY</w:t>
        </w:r>
      </w:p>
      <w:p w:rsidR="0011650D" w:rsidRPr="0073499D" w:rsidRDefault="0073499D">
        <w:pPr>
          <w:pStyle w:val="Header"/>
          <w:jc w:val="right"/>
          <w:rPr>
            <w:rFonts w:ascii="Arial" w:hAnsi="Arial" w:cs="Arial"/>
            <w:noProof/>
            <w:sz w:val="20"/>
            <w:szCs w:val="20"/>
          </w:rPr>
        </w:pPr>
        <w:r w:rsidRPr="0073499D">
          <w:rPr>
            <w:rFonts w:ascii="Arial" w:hAnsi="Arial" w:cs="Arial"/>
            <w:sz w:val="20"/>
            <w:szCs w:val="20"/>
            <w:lang w:val="ru-RU"/>
          </w:rPr>
          <w:t>с.</w:t>
        </w:r>
        <w:r w:rsidR="0011650D" w:rsidRPr="0073499D">
          <w:rPr>
            <w:rFonts w:ascii="Arial" w:hAnsi="Arial" w:cs="Arial"/>
            <w:sz w:val="20"/>
            <w:szCs w:val="20"/>
          </w:rPr>
          <w:t xml:space="preserve"> </w:t>
        </w:r>
        <w:r w:rsidR="0011650D" w:rsidRPr="0073499D">
          <w:rPr>
            <w:rFonts w:ascii="Arial" w:hAnsi="Arial" w:cs="Arial"/>
            <w:sz w:val="20"/>
            <w:szCs w:val="20"/>
          </w:rPr>
          <w:fldChar w:fldCharType="begin"/>
        </w:r>
        <w:r w:rsidR="0011650D" w:rsidRPr="0073499D">
          <w:rPr>
            <w:rFonts w:ascii="Arial" w:hAnsi="Arial" w:cs="Arial"/>
            <w:sz w:val="20"/>
            <w:szCs w:val="20"/>
          </w:rPr>
          <w:instrText xml:space="preserve"> PAGE   \* MERGEFORMAT </w:instrText>
        </w:r>
        <w:r w:rsidR="0011650D" w:rsidRPr="0073499D">
          <w:rPr>
            <w:rFonts w:ascii="Arial" w:hAnsi="Arial" w:cs="Arial"/>
            <w:sz w:val="20"/>
            <w:szCs w:val="20"/>
          </w:rPr>
          <w:fldChar w:fldCharType="separate"/>
        </w:r>
        <w:r w:rsidR="00C95CA9">
          <w:rPr>
            <w:rFonts w:ascii="Arial" w:hAnsi="Arial" w:cs="Arial"/>
            <w:noProof/>
            <w:sz w:val="20"/>
            <w:szCs w:val="20"/>
          </w:rPr>
          <w:t>3</w:t>
        </w:r>
        <w:r w:rsidR="0011650D" w:rsidRPr="0073499D">
          <w:rPr>
            <w:rFonts w:ascii="Arial" w:hAnsi="Arial" w:cs="Arial"/>
            <w:noProof/>
            <w:sz w:val="20"/>
            <w:szCs w:val="20"/>
          </w:rPr>
          <w:fldChar w:fldCharType="end"/>
        </w:r>
      </w:p>
      <w:p w:rsidR="0011650D" w:rsidRDefault="0011650D">
        <w:pPr>
          <w:pStyle w:val="Header"/>
          <w:jc w:val="right"/>
          <w:rPr>
            <w:noProof/>
          </w:rPr>
        </w:pPr>
      </w:p>
      <w:p w:rsidR="0011650D" w:rsidRDefault="0011650D">
        <w:pPr>
          <w:pStyle w:val="Header"/>
          <w:jc w:val="right"/>
          <w:rPr>
            <w:noProof/>
          </w:rPr>
        </w:pPr>
      </w:p>
      <w:p w:rsidR="0011650D" w:rsidRDefault="00C95CA9" w:rsidP="0011650D">
        <w:pPr>
          <w:pStyle w:val="Header"/>
          <w:jc w:val="center"/>
        </w:pPr>
      </w:p>
    </w:sdtContent>
  </w:sdt>
  <w:p w:rsidR="0011650D" w:rsidRDefault="001165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0D" w:rsidRPr="00032B4C" w:rsidRDefault="0011650D" w:rsidP="0011650D">
    <w:pPr>
      <w:tabs>
        <w:tab w:val="center" w:pos="4320"/>
        <w:tab w:val="right" w:pos="8640"/>
      </w:tabs>
      <w:spacing w:before="240"/>
      <w:rPr>
        <w:rFonts w:eastAsia="Times New Roman" w:cs="Times New Roman"/>
      </w:rPr>
    </w:pPr>
    <w:r w:rsidRPr="00032B4C">
      <w:rPr>
        <w:rFonts w:eastAsia="Times New Roman" w:cs="Times New Roman"/>
        <w:noProof/>
        <w:lang w:eastAsia="en-US"/>
      </w:rPr>
      <mc:AlternateContent>
        <mc:Choice Requires="wps">
          <w:drawing>
            <wp:anchor distT="0" distB="0" distL="114300" distR="114300" simplePos="0" relativeHeight="251662336" behindDoc="0" locked="1" layoutInCell="1" allowOverlap="1" wp14:anchorId="6CF5A455" wp14:editId="26AE35BC">
              <wp:simplePos x="0" y="0"/>
              <wp:positionH relativeFrom="page">
                <wp:posOffset>2672715</wp:posOffset>
              </wp:positionH>
              <wp:positionV relativeFrom="page">
                <wp:posOffset>612140</wp:posOffset>
              </wp:positionV>
              <wp:extent cx="3962400" cy="1079500"/>
              <wp:effectExtent l="0" t="0" r="0" b="63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268"/>
                            <w:gridCol w:w="284"/>
                            <w:gridCol w:w="2551"/>
                          </w:tblGrid>
                          <w:tr w:rsidR="0011650D" w:rsidTr="00764638">
                            <w:tc>
                              <w:tcPr>
                                <w:tcW w:w="2268" w:type="dxa"/>
                                <w:shd w:val="clear" w:color="auto" w:fill="auto"/>
                              </w:tcPr>
                              <w:tbl>
                                <w:tblPr>
                                  <w:tblW w:w="2552" w:type="dxa"/>
                                  <w:tblLayout w:type="fixed"/>
                                  <w:tblLook w:val="01E0" w:firstRow="1" w:lastRow="1" w:firstColumn="1" w:lastColumn="1" w:noHBand="0" w:noVBand="0"/>
                                </w:tblPr>
                                <w:tblGrid>
                                  <w:gridCol w:w="2552"/>
                                </w:tblGrid>
                                <w:tr w:rsidR="0011650D" w:rsidRPr="00032B4C" w:rsidTr="00764638">
                                  <w:tc>
                                    <w:tcPr>
                                      <w:tcW w:w="2552" w:type="dxa"/>
                                      <w:shd w:val="clear" w:color="auto" w:fill="auto"/>
                                      <w:tcMar>
                                        <w:left w:w="0" w:type="dxa"/>
                                        <w:right w:w="0" w:type="dxa"/>
                                      </w:tcMar>
                                    </w:tcPr>
                                    <w:p w:rsidR="0011650D" w:rsidRPr="0011650D" w:rsidRDefault="0011650D" w:rsidP="00764638">
                                      <w:pPr>
                                        <w:pStyle w:val="Legalentityname"/>
                                        <w:rPr>
                                          <w:b w:val="0"/>
                                          <w:lang w:val="en-US"/>
                                        </w:rPr>
                                      </w:pPr>
                                      <w:r w:rsidRPr="0011650D">
                                        <w:rPr>
                                          <w:b w:val="0"/>
                                          <w:lang w:val="en-US"/>
                                        </w:rPr>
                                        <w:t>Ernst &amp; Young LLC</w:t>
                                      </w:r>
                                    </w:p>
                                    <w:p w:rsidR="0011650D" w:rsidRDefault="0011650D" w:rsidP="00764638">
                                      <w:pPr>
                                        <w:pStyle w:val="address"/>
                                      </w:pPr>
                                      <w:r w:rsidRPr="00D81A8D">
                                        <w:t>Sadovnicheskaya Nab., 77, bld. 1</w:t>
                                      </w:r>
                                      <w:r w:rsidRPr="00D81A8D">
                                        <w:br/>
                                        <w:t>Moscow, 115035, Russia</w:t>
                                      </w:r>
                                    </w:p>
                                    <w:p w:rsidR="0011650D" w:rsidRPr="00D81A8D" w:rsidRDefault="0011650D" w:rsidP="00764638">
                                      <w:pPr>
                                        <w:pStyle w:val="address"/>
                                        <w:tabs>
                                          <w:tab w:val="left" w:pos="350"/>
                                        </w:tabs>
                                      </w:pPr>
                                      <w:r w:rsidRPr="00D81A8D">
                                        <w:t>Tel:</w:t>
                                      </w:r>
                                      <w:r w:rsidRPr="00D81A8D">
                                        <w:tab/>
                                        <w:t>+7 (495) 705 9700</w:t>
                                      </w:r>
                                      <w:r w:rsidRPr="00D81A8D">
                                        <w:br/>
                                      </w:r>
                                      <w:r w:rsidRPr="00D81A8D">
                                        <w:tab/>
                                        <w:t>+7 (495) 755 9700</w:t>
                                      </w:r>
                                      <w:r w:rsidRPr="00D81A8D">
                                        <w:br/>
                                        <w:t>Fax:</w:t>
                                      </w:r>
                                      <w:r w:rsidRPr="00D81A8D">
                                        <w:tab/>
                                        <w:t>+7 (495) 755 9701</w:t>
                                      </w:r>
                                      <w:r w:rsidRPr="00D81A8D">
                                        <w:br/>
                                      </w:r>
                                      <w:hyperlink r:id="rId1" w:history="1">
                                        <w:r w:rsidRPr="00D81A8D">
                                          <w:t>www.ey.com/ru</w:t>
                                        </w:r>
                                      </w:hyperlink>
                                    </w:p>
                                  </w:tc>
                                </w:tr>
                                <w:tr w:rsidR="0011650D" w:rsidRPr="00032B4C" w:rsidTr="00764638">
                                  <w:trPr>
                                    <w:trHeight w:hRule="exact" w:val="80"/>
                                  </w:trPr>
                                  <w:tc>
                                    <w:tcPr>
                                      <w:tcW w:w="2552" w:type="dxa"/>
                                      <w:shd w:val="clear" w:color="auto" w:fill="auto"/>
                                      <w:tcMar>
                                        <w:left w:w="0" w:type="dxa"/>
                                        <w:right w:w="0" w:type="dxa"/>
                                      </w:tcMar>
                                    </w:tcPr>
                                    <w:p w:rsidR="0011650D" w:rsidRPr="005C0A71" w:rsidRDefault="0011650D" w:rsidP="00764638">
                                      <w:pPr>
                                        <w:pStyle w:val="EYBusinessaddress"/>
                                        <w:rPr>
                                          <w:lang w:val="en-US"/>
                                        </w:rPr>
                                      </w:pPr>
                                    </w:p>
                                  </w:tc>
                                </w:tr>
                              </w:tbl>
                              <w:p w:rsidR="0011650D" w:rsidRPr="00D81A8D" w:rsidRDefault="0011650D" w:rsidP="00764638">
                                <w:pPr>
                                  <w:pStyle w:val="address"/>
                                  <w:tabs>
                                    <w:tab w:val="left" w:pos="426"/>
                                  </w:tabs>
                                </w:pPr>
                              </w:p>
                            </w:tc>
                            <w:tc>
                              <w:tcPr>
                                <w:tcW w:w="284" w:type="dxa"/>
                                <w:shd w:val="clear" w:color="auto" w:fill="auto"/>
                              </w:tcPr>
                              <w:p w:rsidR="0011650D" w:rsidRPr="005C0A71" w:rsidRDefault="0011650D" w:rsidP="00764638">
                                <w:pPr>
                                  <w:pStyle w:val="EYBusinessaddress"/>
                                  <w:rPr>
                                    <w:lang w:val="en-US"/>
                                  </w:rPr>
                                </w:pPr>
                              </w:p>
                            </w:tc>
                            <w:tc>
                              <w:tcPr>
                                <w:tcW w:w="2551" w:type="dxa"/>
                                <w:shd w:val="clear" w:color="auto" w:fill="auto"/>
                              </w:tcPr>
                              <w:tbl>
                                <w:tblPr>
                                  <w:tblW w:w="0" w:type="auto"/>
                                  <w:tblLayout w:type="fixed"/>
                                  <w:tblLook w:val="01E0" w:firstRow="1" w:lastRow="1" w:firstColumn="1" w:lastColumn="1" w:noHBand="0" w:noVBand="0"/>
                                </w:tblPr>
                                <w:tblGrid>
                                  <w:gridCol w:w="2715"/>
                                </w:tblGrid>
                                <w:tr w:rsidR="0011650D" w:rsidRPr="00D81A8D" w:rsidTr="00764638">
                                  <w:tc>
                                    <w:tcPr>
                                      <w:tcW w:w="2715" w:type="dxa"/>
                                      <w:shd w:val="clear" w:color="auto" w:fill="auto"/>
                                      <w:tcMar>
                                        <w:left w:w="0" w:type="dxa"/>
                                        <w:right w:w="0" w:type="dxa"/>
                                      </w:tcMar>
                                    </w:tcPr>
                                    <w:p w:rsidR="0011650D" w:rsidRPr="00D81A8D" w:rsidRDefault="0011650D" w:rsidP="00764638">
                                      <w:pPr>
                                        <w:pStyle w:val="Legalentityname"/>
                                        <w:rPr>
                                          <w:b w:val="0"/>
                                        </w:rPr>
                                      </w:pPr>
                                      <w:r w:rsidRPr="00D81A8D">
                                        <w:rPr>
                                          <w:b w:val="0"/>
                                        </w:rPr>
                                        <w:t>ООО «Эрнст энд Янг»</w:t>
                                      </w:r>
                                    </w:p>
                                    <w:p w:rsidR="0011650D" w:rsidRPr="0087627F" w:rsidRDefault="0011650D" w:rsidP="00764638">
                                      <w:pPr>
                                        <w:pStyle w:val="address"/>
                                        <w:rPr>
                                          <w:lang w:val="ru-RU"/>
                                        </w:rPr>
                                      </w:pPr>
                                      <w:r w:rsidRPr="0087627F">
                                        <w:rPr>
                                          <w:lang w:val="ru-RU"/>
                                        </w:rPr>
                                        <w:t xml:space="preserve">Россия, 115035, Москва </w:t>
                                      </w:r>
                                      <w:r w:rsidRPr="0087627F">
                                        <w:rPr>
                                          <w:lang w:val="ru-RU"/>
                                        </w:rPr>
                                        <w:br/>
                                        <w:t>Садовническая наб., 77, стр. 1</w:t>
                                      </w:r>
                                    </w:p>
                                    <w:p w:rsidR="0011650D" w:rsidRPr="00D81A8D" w:rsidRDefault="0011650D" w:rsidP="00764638">
                                      <w:pPr>
                                        <w:pStyle w:val="address"/>
                                        <w:tabs>
                                          <w:tab w:val="left" w:pos="518"/>
                                        </w:tabs>
                                      </w:pPr>
                                      <w:r w:rsidRPr="00D81A8D">
                                        <w:t>Тел.:</w:t>
                                      </w:r>
                                      <w:r w:rsidRPr="00D81A8D">
                                        <w:tab/>
                                        <w:t>+7 (495) 705 9700</w:t>
                                      </w:r>
                                      <w:r w:rsidRPr="00D81A8D">
                                        <w:br/>
                                      </w:r>
                                      <w:r w:rsidRPr="00D81A8D">
                                        <w:tab/>
                                        <w:t>+7 (495) 755 9700</w:t>
                                      </w:r>
                                      <w:r w:rsidRPr="00D81A8D">
                                        <w:br/>
                                        <w:t>Факс:</w:t>
                                      </w:r>
                                      <w:r w:rsidRPr="00D81A8D">
                                        <w:tab/>
                                        <w:t>+7 (495) 755 9701</w:t>
                                      </w:r>
                                      <w:r w:rsidRPr="00D81A8D">
                                        <w:br/>
                                        <w:t>ОКПО:</w:t>
                                      </w:r>
                                      <w:r w:rsidRPr="00D81A8D">
                                        <w:tab/>
                                        <w:t>59002827</w:t>
                                      </w:r>
                                    </w:p>
                                  </w:tc>
                                </w:tr>
                                <w:tr w:rsidR="0011650D" w:rsidRPr="00D81A8D" w:rsidTr="00764638">
                                  <w:trPr>
                                    <w:trHeight w:hRule="exact" w:val="80"/>
                                  </w:trPr>
                                  <w:tc>
                                    <w:tcPr>
                                      <w:tcW w:w="2715" w:type="dxa"/>
                                      <w:shd w:val="clear" w:color="auto" w:fill="auto"/>
                                      <w:tcMar>
                                        <w:left w:w="0" w:type="dxa"/>
                                        <w:right w:w="0" w:type="dxa"/>
                                      </w:tcMar>
                                    </w:tcPr>
                                    <w:p w:rsidR="0011650D" w:rsidRPr="00D81A8D" w:rsidRDefault="0011650D" w:rsidP="00764638">
                                      <w:pPr>
                                        <w:pStyle w:val="EYBusinessaddress"/>
                                      </w:pPr>
                                    </w:p>
                                  </w:tc>
                                </w:tr>
                              </w:tbl>
                              <w:p w:rsidR="0011650D" w:rsidRPr="00D81A8D" w:rsidRDefault="0011650D" w:rsidP="00764638">
                                <w:pPr>
                                  <w:pStyle w:val="EYBusinessaddress"/>
                                </w:pPr>
                              </w:p>
                            </w:tc>
                          </w:tr>
                        </w:tbl>
                        <w:p w:rsidR="0011650D" w:rsidRPr="00EB222E" w:rsidRDefault="0011650D" w:rsidP="0011650D">
                          <w:pPr>
                            <w:pStyle w:val="EYBusinessaddres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0.45pt;margin-top:48.2pt;width:312pt;height: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268"/>
                      <w:gridCol w:w="284"/>
                      <w:gridCol w:w="2551"/>
                    </w:tblGrid>
                    <w:tr w:rsidR="0011650D" w:rsidTr="00764638">
                      <w:tc>
                        <w:tcPr>
                          <w:tcW w:w="2268" w:type="dxa"/>
                          <w:shd w:val="clear" w:color="auto" w:fill="auto"/>
                        </w:tcPr>
                        <w:tbl>
                          <w:tblPr>
                            <w:tblW w:w="2552" w:type="dxa"/>
                            <w:tblLayout w:type="fixed"/>
                            <w:tblLook w:val="01E0" w:firstRow="1" w:lastRow="1" w:firstColumn="1" w:lastColumn="1" w:noHBand="0" w:noVBand="0"/>
                          </w:tblPr>
                          <w:tblGrid>
                            <w:gridCol w:w="2552"/>
                          </w:tblGrid>
                          <w:tr w:rsidR="0011650D" w:rsidRPr="00032B4C" w:rsidTr="00764638">
                            <w:tc>
                              <w:tcPr>
                                <w:tcW w:w="2552" w:type="dxa"/>
                                <w:shd w:val="clear" w:color="auto" w:fill="auto"/>
                                <w:tcMar>
                                  <w:left w:w="0" w:type="dxa"/>
                                  <w:right w:w="0" w:type="dxa"/>
                                </w:tcMar>
                              </w:tcPr>
                              <w:p w:rsidR="0011650D" w:rsidRPr="0011650D" w:rsidRDefault="0011650D" w:rsidP="00764638">
                                <w:pPr>
                                  <w:pStyle w:val="Legalentityname"/>
                                  <w:rPr>
                                    <w:b w:val="0"/>
                                    <w:lang w:val="en-US"/>
                                  </w:rPr>
                                </w:pPr>
                                <w:r w:rsidRPr="0011650D">
                                  <w:rPr>
                                    <w:b w:val="0"/>
                                    <w:lang w:val="en-US"/>
                                  </w:rPr>
                                  <w:t>Ernst &amp; Young LLC</w:t>
                                </w:r>
                              </w:p>
                              <w:p w:rsidR="0011650D" w:rsidRDefault="0011650D" w:rsidP="00764638">
                                <w:pPr>
                                  <w:pStyle w:val="address"/>
                                </w:pPr>
                                <w:r w:rsidRPr="00D81A8D">
                                  <w:t>Sadovnicheskaya Nab., 77, bld. 1</w:t>
                                </w:r>
                                <w:r w:rsidRPr="00D81A8D">
                                  <w:br/>
                                  <w:t>Moscow, 115035, Russia</w:t>
                                </w:r>
                              </w:p>
                              <w:p w:rsidR="0011650D" w:rsidRPr="00D81A8D" w:rsidRDefault="0011650D" w:rsidP="00764638">
                                <w:pPr>
                                  <w:pStyle w:val="address"/>
                                  <w:tabs>
                                    <w:tab w:val="left" w:pos="350"/>
                                  </w:tabs>
                                </w:pPr>
                                <w:r w:rsidRPr="00D81A8D">
                                  <w:t>Tel:</w:t>
                                </w:r>
                                <w:r w:rsidRPr="00D81A8D">
                                  <w:tab/>
                                  <w:t>+7 (495) 705 9700</w:t>
                                </w:r>
                                <w:r w:rsidRPr="00D81A8D">
                                  <w:br/>
                                </w:r>
                                <w:r w:rsidRPr="00D81A8D">
                                  <w:tab/>
                                  <w:t>+7 (495) 755 9700</w:t>
                                </w:r>
                                <w:r w:rsidRPr="00D81A8D">
                                  <w:br/>
                                  <w:t>Fax:</w:t>
                                </w:r>
                                <w:r w:rsidRPr="00D81A8D">
                                  <w:tab/>
                                  <w:t>+7 (495) 755 9701</w:t>
                                </w:r>
                                <w:r w:rsidRPr="00D81A8D">
                                  <w:br/>
                                </w:r>
                                <w:hyperlink r:id="rId2" w:history="1">
                                  <w:r w:rsidRPr="00D81A8D">
                                    <w:t>www.ey.com/ru</w:t>
                                  </w:r>
                                </w:hyperlink>
                              </w:p>
                            </w:tc>
                          </w:tr>
                          <w:tr w:rsidR="0011650D" w:rsidRPr="00032B4C" w:rsidTr="00764638">
                            <w:trPr>
                              <w:trHeight w:hRule="exact" w:val="80"/>
                            </w:trPr>
                            <w:tc>
                              <w:tcPr>
                                <w:tcW w:w="2552" w:type="dxa"/>
                                <w:shd w:val="clear" w:color="auto" w:fill="auto"/>
                                <w:tcMar>
                                  <w:left w:w="0" w:type="dxa"/>
                                  <w:right w:w="0" w:type="dxa"/>
                                </w:tcMar>
                              </w:tcPr>
                              <w:p w:rsidR="0011650D" w:rsidRPr="005C0A71" w:rsidRDefault="0011650D" w:rsidP="00764638">
                                <w:pPr>
                                  <w:pStyle w:val="EYBusinessaddress"/>
                                  <w:rPr>
                                    <w:lang w:val="en-US"/>
                                  </w:rPr>
                                </w:pPr>
                              </w:p>
                            </w:tc>
                          </w:tr>
                        </w:tbl>
                        <w:p w:rsidR="0011650D" w:rsidRPr="00D81A8D" w:rsidRDefault="0011650D" w:rsidP="00764638">
                          <w:pPr>
                            <w:pStyle w:val="address"/>
                            <w:tabs>
                              <w:tab w:val="left" w:pos="426"/>
                            </w:tabs>
                          </w:pPr>
                        </w:p>
                      </w:tc>
                      <w:tc>
                        <w:tcPr>
                          <w:tcW w:w="284" w:type="dxa"/>
                          <w:shd w:val="clear" w:color="auto" w:fill="auto"/>
                        </w:tcPr>
                        <w:p w:rsidR="0011650D" w:rsidRPr="005C0A71" w:rsidRDefault="0011650D" w:rsidP="00764638">
                          <w:pPr>
                            <w:pStyle w:val="EYBusinessaddress"/>
                            <w:rPr>
                              <w:lang w:val="en-US"/>
                            </w:rPr>
                          </w:pPr>
                        </w:p>
                      </w:tc>
                      <w:tc>
                        <w:tcPr>
                          <w:tcW w:w="2551" w:type="dxa"/>
                          <w:shd w:val="clear" w:color="auto" w:fill="auto"/>
                        </w:tcPr>
                        <w:tbl>
                          <w:tblPr>
                            <w:tblW w:w="0" w:type="auto"/>
                            <w:tblLayout w:type="fixed"/>
                            <w:tblLook w:val="01E0" w:firstRow="1" w:lastRow="1" w:firstColumn="1" w:lastColumn="1" w:noHBand="0" w:noVBand="0"/>
                          </w:tblPr>
                          <w:tblGrid>
                            <w:gridCol w:w="2715"/>
                          </w:tblGrid>
                          <w:tr w:rsidR="0011650D" w:rsidRPr="00D81A8D" w:rsidTr="00764638">
                            <w:tc>
                              <w:tcPr>
                                <w:tcW w:w="2715" w:type="dxa"/>
                                <w:shd w:val="clear" w:color="auto" w:fill="auto"/>
                                <w:tcMar>
                                  <w:left w:w="0" w:type="dxa"/>
                                  <w:right w:w="0" w:type="dxa"/>
                                </w:tcMar>
                              </w:tcPr>
                              <w:p w:rsidR="0011650D" w:rsidRPr="00D81A8D" w:rsidRDefault="0011650D" w:rsidP="00764638">
                                <w:pPr>
                                  <w:pStyle w:val="Legalentityname"/>
                                  <w:rPr>
                                    <w:b w:val="0"/>
                                  </w:rPr>
                                </w:pPr>
                                <w:r w:rsidRPr="00D81A8D">
                                  <w:rPr>
                                    <w:b w:val="0"/>
                                  </w:rPr>
                                  <w:t>ООО «Эрнст энд Янг»</w:t>
                                </w:r>
                              </w:p>
                              <w:p w:rsidR="0011650D" w:rsidRPr="0087627F" w:rsidRDefault="0011650D" w:rsidP="00764638">
                                <w:pPr>
                                  <w:pStyle w:val="address"/>
                                  <w:rPr>
                                    <w:lang w:val="ru-RU"/>
                                  </w:rPr>
                                </w:pPr>
                                <w:r w:rsidRPr="0087627F">
                                  <w:rPr>
                                    <w:lang w:val="ru-RU"/>
                                  </w:rPr>
                                  <w:t xml:space="preserve">Россия, 115035, Москва </w:t>
                                </w:r>
                                <w:r w:rsidRPr="0087627F">
                                  <w:rPr>
                                    <w:lang w:val="ru-RU"/>
                                  </w:rPr>
                                  <w:br/>
                                  <w:t>Садовническая наб., 77, стр. 1</w:t>
                                </w:r>
                              </w:p>
                              <w:p w:rsidR="0011650D" w:rsidRPr="00D81A8D" w:rsidRDefault="0011650D" w:rsidP="00764638">
                                <w:pPr>
                                  <w:pStyle w:val="address"/>
                                  <w:tabs>
                                    <w:tab w:val="left" w:pos="518"/>
                                  </w:tabs>
                                </w:pPr>
                                <w:r w:rsidRPr="00D81A8D">
                                  <w:t>Тел.:</w:t>
                                </w:r>
                                <w:r w:rsidRPr="00D81A8D">
                                  <w:tab/>
                                  <w:t>+7 (495) 705 9700</w:t>
                                </w:r>
                                <w:r w:rsidRPr="00D81A8D">
                                  <w:br/>
                                </w:r>
                                <w:r w:rsidRPr="00D81A8D">
                                  <w:tab/>
                                  <w:t>+7 (495) 755 9700</w:t>
                                </w:r>
                                <w:r w:rsidRPr="00D81A8D">
                                  <w:br/>
                                  <w:t>Факс:</w:t>
                                </w:r>
                                <w:r w:rsidRPr="00D81A8D">
                                  <w:tab/>
                                  <w:t>+7 (495) 755 9701</w:t>
                                </w:r>
                                <w:r w:rsidRPr="00D81A8D">
                                  <w:br/>
                                  <w:t>ОКПО:</w:t>
                                </w:r>
                                <w:r w:rsidRPr="00D81A8D">
                                  <w:tab/>
                                  <w:t>59002827</w:t>
                                </w:r>
                              </w:p>
                            </w:tc>
                          </w:tr>
                          <w:tr w:rsidR="0011650D" w:rsidRPr="00D81A8D" w:rsidTr="00764638">
                            <w:trPr>
                              <w:trHeight w:hRule="exact" w:val="80"/>
                            </w:trPr>
                            <w:tc>
                              <w:tcPr>
                                <w:tcW w:w="2715" w:type="dxa"/>
                                <w:shd w:val="clear" w:color="auto" w:fill="auto"/>
                                <w:tcMar>
                                  <w:left w:w="0" w:type="dxa"/>
                                  <w:right w:w="0" w:type="dxa"/>
                                </w:tcMar>
                              </w:tcPr>
                              <w:p w:rsidR="0011650D" w:rsidRPr="00D81A8D" w:rsidRDefault="0011650D" w:rsidP="00764638">
                                <w:pPr>
                                  <w:pStyle w:val="EYBusinessaddress"/>
                                </w:pPr>
                              </w:p>
                            </w:tc>
                          </w:tr>
                        </w:tbl>
                        <w:p w:rsidR="0011650D" w:rsidRPr="00D81A8D" w:rsidRDefault="0011650D" w:rsidP="00764638">
                          <w:pPr>
                            <w:pStyle w:val="EYBusinessaddress"/>
                          </w:pPr>
                        </w:p>
                      </w:tc>
                    </w:tr>
                  </w:tbl>
                  <w:p w:rsidR="0011650D" w:rsidRPr="00EB222E" w:rsidRDefault="0011650D" w:rsidP="0011650D">
                    <w:pPr>
                      <w:pStyle w:val="EYBusinessaddress"/>
                    </w:pPr>
                  </w:p>
                </w:txbxContent>
              </v:textbox>
              <w10:wrap type="square" anchorx="page" anchory="page"/>
              <w10:anchorlock/>
            </v:shape>
          </w:pict>
        </mc:Fallback>
      </mc:AlternateContent>
    </w:r>
    <w:r w:rsidRPr="00032B4C">
      <w:rPr>
        <w:rFonts w:eastAsia="Times New Roman" w:cs="Times New Roman"/>
        <w:noProof/>
        <w:lang w:eastAsia="en-US"/>
      </w:rPr>
      <w:drawing>
        <wp:anchor distT="0" distB="0" distL="114300" distR="114300" simplePos="0" relativeHeight="251661312" behindDoc="1" locked="1" layoutInCell="1" allowOverlap="1" wp14:anchorId="04503382" wp14:editId="13D4BD46">
          <wp:simplePos x="0" y="0"/>
          <wp:positionH relativeFrom="page">
            <wp:posOffset>1016635</wp:posOffset>
          </wp:positionH>
          <wp:positionV relativeFrom="page">
            <wp:posOffset>170815</wp:posOffset>
          </wp:positionV>
          <wp:extent cx="1223645" cy="1028700"/>
          <wp:effectExtent l="0" t="0" r="0" b="0"/>
          <wp:wrapNone/>
          <wp:docPr id="4" name="Picture 0" descr="EY_Logo_Beam_Tag_Stacked_RGB_RU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_Logo_Beam_Tag_Stacked_RGB_RUS.wmf"/>
                  <pic:cNvPicPr/>
                </pic:nvPicPr>
                <pic:blipFill>
                  <a:blip r:embed="rId3"/>
                  <a:stretch>
                    <a:fillRect/>
                  </a:stretch>
                </pic:blipFill>
                <pic:spPr>
                  <a:xfrm>
                    <a:off x="0" y="0"/>
                    <a:ext cx="1223645" cy="1028700"/>
                  </a:xfrm>
                  <a:prstGeom prst="rect">
                    <a:avLst/>
                  </a:prstGeom>
                </pic:spPr>
              </pic:pic>
            </a:graphicData>
          </a:graphic>
        </wp:anchor>
      </w:drawing>
    </w:r>
  </w:p>
  <w:p w:rsidR="0011650D" w:rsidRDefault="0011650D" w:rsidP="0011650D">
    <w:pPr>
      <w:pStyle w:val="Header"/>
    </w:pPr>
  </w:p>
  <w:p w:rsidR="0041419E" w:rsidRDefault="00414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957"/>
    <w:multiLevelType w:val="multilevel"/>
    <w:tmpl w:val="A00C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74A60"/>
    <w:multiLevelType w:val="multilevel"/>
    <w:tmpl w:val="013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87DEC"/>
    <w:multiLevelType w:val="multilevel"/>
    <w:tmpl w:val="3AF2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76670"/>
    <w:multiLevelType w:val="hybridMultilevel"/>
    <w:tmpl w:val="49F6E29E"/>
    <w:lvl w:ilvl="0" w:tplc="6DC0DB20">
      <w:start w:val="1"/>
      <w:numFmt w:val="bullet"/>
      <w:lvlText w:val="►"/>
      <w:lvlJc w:val="left"/>
      <w:pPr>
        <w:tabs>
          <w:tab w:val="num" w:pos="2340"/>
        </w:tabs>
        <w:ind w:left="2340" w:hanging="360"/>
      </w:pPr>
      <w:rPr>
        <w:rFonts w:ascii="Arial" w:hAnsi="Arial" w:hint="default"/>
      </w:rPr>
    </w:lvl>
    <w:lvl w:ilvl="1" w:tplc="1B4C7594" w:tentative="1">
      <w:start w:val="1"/>
      <w:numFmt w:val="bullet"/>
      <w:lvlText w:val="►"/>
      <w:lvlJc w:val="left"/>
      <w:pPr>
        <w:tabs>
          <w:tab w:val="num" w:pos="3060"/>
        </w:tabs>
        <w:ind w:left="3060" w:hanging="360"/>
      </w:pPr>
      <w:rPr>
        <w:rFonts w:ascii="Arial" w:hAnsi="Arial" w:hint="default"/>
      </w:rPr>
    </w:lvl>
    <w:lvl w:ilvl="2" w:tplc="2F3C91BC" w:tentative="1">
      <w:start w:val="1"/>
      <w:numFmt w:val="bullet"/>
      <w:lvlText w:val="►"/>
      <w:lvlJc w:val="left"/>
      <w:pPr>
        <w:tabs>
          <w:tab w:val="num" w:pos="3780"/>
        </w:tabs>
        <w:ind w:left="3780" w:hanging="360"/>
      </w:pPr>
      <w:rPr>
        <w:rFonts w:ascii="Arial" w:hAnsi="Arial" w:hint="default"/>
      </w:rPr>
    </w:lvl>
    <w:lvl w:ilvl="3" w:tplc="86AE4D44" w:tentative="1">
      <w:start w:val="1"/>
      <w:numFmt w:val="bullet"/>
      <w:lvlText w:val="►"/>
      <w:lvlJc w:val="left"/>
      <w:pPr>
        <w:tabs>
          <w:tab w:val="num" w:pos="4500"/>
        </w:tabs>
        <w:ind w:left="4500" w:hanging="360"/>
      </w:pPr>
      <w:rPr>
        <w:rFonts w:ascii="Arial" w:hAnsi="Arial" w:hint="default"/>
      </w:rPr>
    </w:lvl>
    <w:lvl w:ilvl="4" w:tplc="776A9B0C" w:tentative="1">
      <w:start w:val="1"/>
      <w:numFmt w:val="bullet"/>
      <w:lvlText w:val="►"/>
      <w:lvlJc w:val="left"/>
      <w:pPr>
        <w:tabs>
          <w:tab w:val="num" w:pos="5220"/>
        </w:tabs>
        <w:ind w:left="5220" w:hanging="360"/>
      </w:pPr>
      <w:rPr>
        <w:rFonts w:ascii="Arial" w:hAnsi="Arial" w:hint="default"/>
      </w:rPr>
    </w:lvl>
    <w:lvl w:ilvl="5" w:tplc="9842C69A" w:tentative="1">
      <w:start w:val="1"/>
      <w:numFmt w:val="bullet"/>
      <w:lvlText w:val="►"/>
      <w:lvlJc w:val="left"/>
      <w:pPr>
        <w:tabs>
          <w:tab w:val="num" w:pos="5940"/>
        </w:tabs>
        <w:ind w:left="5940" w:hanging="360"/>
      </w:pPr>
      <w:rPr>
        <w:rFonts w:ascii="Arial" w:hAnsi="Arial" w:hint="default"/>
      </w:rPr>
    </w:lvl>
    <w:lvl w:ilvl="6" w:tplc="B664B432" w:tentative="1">
      <w:start w:val="1"/>
      <w:numFmt w:val="bullet"/>
      <w:lvlText w:val="►"/>
      <w:lvlJc w:val="left"/>
      <w:pPr>
        <w:tabs>
          <w:tab w:val="num" w:pos="6660"/>
        </w:tabs>
        <w:ind w:left="6660" w:hanging="360"/>
      </w:pPr>
      <w:rPr>
        <w:rFonts w:ascii="Arial" w:hAnsi="Arial" w:hint="default"/>
      </w:rPr>
    </w:lvl>
    <w:lvl w:ilvl="7" w:tplc="60F03504" w:tentative="1">
      <w:start w:val="1"/>
      <w:numFmt w:val="bullet"/>
      <w:lvlText w:val="►"/>
      <w:lvlJc w:val="left"/>
      <w:pPr>
        <w:tabs>
          <w:tab w:val="num" w:pos="7380"/>
        </w:tabs>
        <w:ind w:left="7380" w:hanging="360"/>
      </w:pPr>
      <w:rPr>
        <w:rFonts w:ascii="Arial" w:hAnsi="Arial" w:hint="default"/>
      </w:rPr>
    </w:lvl>
    <w:lvl w:ilvl="8" w:tplc="41526FB6" w:tentative="1">
      <w:start w:val="1"/>
      <w:numFmt w:val="bullet"/>
      <w:lvlText w:val="►"/>
      <w:lvlJc w:val="left"/>
      <w:pPr>
        <w:tabs>
          <w:tab w:val="num" w:pos="8100"/>
        </w:tabs>
        <w:ind w:left="8100" w:hanging="360"/>
      </w:pPr>
      <w:rPr>
        <w:rFonts w:ascii="Arial" w:hAnsi="Arial" w:hint="default"/>
      </w:rPr>
    </w:lvl>
  </w:abstractNum>
  <w:abstractNum w:abstractNumId="4">
    <w:nsid w:val="21D8147C"/>
    <w:multiLevelType w:val="hybridMultilevel"/>
    <w:tmpl w:val="140A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14FB5"/>
    <w:multiLevelType w:val="multilevel"/>
    <w:tmpl w:val="29F2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BF4062"/>
    <w:multiLevelType w:val="hybridMultilevel"/>
    <w:tmpl w:val="12943B48"/>
    <w:lvl w:ilvl="0" w:tplc="B07AAF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D1E0D"/>
    <w:multiLevelType w:val="hybridMultilevel"/>
    <w:tmpl w:val="19D66C16"/>
    <w:lvl w:ilvl="0" w:tplc="2A80BA56">
      <w:start w:val="1"/>
      <w:numFmt w:val="bullet"/>
      <w:lvlText w:val="•"/>
      <w:lvlJc w:val="left"/>
      <w:pPr>
        <w:tabs>
          <w:tab w:val="num" w:pos="720"/>
        </w:tabs>
        <w:ind w:left="720" w:hanging="360"/>
      </w:pPr>
      <w:rPr>
        <w:rFonts w:ascii="Arial" w:hAnsi="Arial" w:hint="default"/>
      </w:rPr>
    </w:lvl>
    <w:lvl w:ilvl="1" w:tplc="156E8206" w:tentative="1">
      <w:start w:val="1"/>
      <w:numFmt w:val="bullet"/>
      <w:lvlText w:val="•"/>
      <w:lvlJc w:val="left"/>
      <w:pPr>
        <w:tabs>
          <w:tab w:val="num" w:pos="1440"/>
        </w:tabs>
        <w:ind w:left="1440" w:hanging="360"/>
      </w:pPr>
      <w:rPr>
        <w:rFonts w:ascii="Arial" w:hAnsi="Arial" w:hint="default"/>
      </w:rPr>
    </w:lvl>
    <w:lvl w:ilvl="2" w:tplc="ADD06F48" w:tentative="1">
      <w:start w:val="1"/>
      <w:numFmt w:val="bullet"/>
      <w:lvlText w:val="•"/>
      <w:lvlJc w:val="left"/>
      <w:pPr>
        <w:tabs>
          <w:tab w:val="num" w:pos="2160"/>
        </w:tabs>
        <w:ind w:left="2160" w:hanging="360"/>
      </w:pPr>
      <w:rPr>
        <w:rFonts w:ascii="Arial" w:hAnsi="Arial" w:hint="default"/>
      </w:rPr>
    </w:lvl>
    <w:lvl w:ilvl="3" w:tplc="A02C3EF4" w:tentative="1">
      <w:start w:val="1"/>
      <w:numFmt w:val="bullet"/>
      <w:lvlText w:val="•"/>
      <w:lvlJc w:val="left"/>
      <w:pPr>
        <w:tabs>
          <w:tab w:val="num" w:pos="2880"/>
        </w:tabs>
        <w:ind w:left="2880" w:hanging="360"/>
      </w:pPr>
      <w:rPr>
        <w:rFonts w:ascii="Arial" w:hAnsi="Arial" w:hint="default"/>
      </w:rPr>
    </w:lvl>
    <w:lvl w:ilvl="4" w:tplc="85E06908" w:tentative="1">
      <w:start w:val="1"/>
      <w:numFmt w:val="bullet"/>
      <w:lvlText w:val="•"/>
      <w:lvlJc w:val="left"/>
      <w:pPr>
        <w:tabs>
          <w:tab w:val="num" w:pos="3600"/>
        </w:tabs>
        <w:ind w:left="3600" w:hanging="360"/>
      </w:pPr>
      <w:rPr>
        <w:rFonts w:ascii="Arial" w:hAnsi="Arial" w:hint="default"/>
      </w:rPr>
    </w:lvl>
    <w:lvl w:ilvl="5" w:tplc="C56406E2">
      <w:start w:val="1"/>
      <w:numFmt w:val="bullet"/>
      <w:lvlText w:val="•"/>
      <w:lvlJc w:val="left"/>
      <w:pPr>
        <w:tabs>
          <w:tab w:val="num" w:pos="4320"/>
        </w:tabs>
        <w:ind w:left="4320" w:hanging="360"/>
      </w:pPr>
      <w:rPr>
        <w:rFonts w:ascii="Arial" w:hAnsi="Arial" w:hint="default"/>
      </w:rPr>
    </w:lvl>
    <w:lvl w:ilvl="6" w:tplc="6018E446" w:tentative="1">
      <w:start w:val="1"/>
      <w:numFmt w:val="bullet"/>
      <w:lvlText w:val="•"/>
      <w:lvlJc w:val="left"/>
      <w:pPr>
        <w:tabs>
          <w:tab w:val="num" w:pos="5040"/>
        </w:tabs>
        <w:ind w:left="5040" w:hanging="360"/>
      </w:pPr>
      <w:rPr>
        <w:rFonts w:ascii="Arial" w:hAnsi="Arial" w:hint="default"/>
      </w:rPr>
    </w:lvl>
    <w:lvl w:ilvl="7" w:tplc="F12E2C3E" w:tentative="1">
      <w:start w:val="1"/>
      <w:numFmt w:val="bullet"/>
      <w:lvlText w:val="•"/>
      <w:lvlJc w:val="left"/>
      <w:pPr>
        <w:tabs>
          <w:tab w:val="num" w:pos="5760"/>
        </w:tabs>
        <w:ind w:left="5760" w:hanging="360"/>
      </w:pPr>
      <w:rPr>
        <w:rFonts w:ascii="Arial" w:hAnsi="Arial" w:hint="default"/>
      </w:rPr>
    </w:lvl>
    <w:lvl w:ilvl="8" w:tplc="99526AE2" w:tentative="1">
      <w:start w:val="1"/>
      <w:numFmt w:val="bullet"/>
      <w:lvlText w:val="•"/>
      <w:lvlJc w:val="left"/>
      <w:pPr>
        <w:tabs>
          <w:tab w:val="num" w:pos="6480"/>
        </w:tabs>
        <w:ind w:left="6480" w:hanging="360"/>
      </w:pPr>
      <w:rPr>
        <w:rFonts w:ascii="Arial" w:hAnsi="Arial" w:hint="default"/>
      </w:rPr>
    </w:lvl>
  </w:abstractNum>
  <w:abstractNum w:abstractNumId="8">
    <w:nsid w:val="3BEA41AC"/>
    <w:multiLevelType w:val="hybridMultilevel"/>
    <w:tmpl w:val="411E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754065"/>
    <w:multiLevelType w:val="hybridMultilevel"/>
    <w:tmpl w:val="5F82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1E26B0"/>
    <w:multiLevelType w:val="hybridMultilevel"/>
    <w:tmpl w:val="B02C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4F2628"/>
    <w:multiLevelType w:val="hybridMultilevel"/>
    <w:tmpl w:val="3A342DC6"/>
    <w:lvl w:ilvl="0" w:tplc="B07AAF5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9B37FC"/>
    <w:multiLevelType w:val="multilevel"/>
    <w:tmpl w:val="D914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521532"/>
    <w:multiLevelType w:val="hybridMultilevel"/>
    <w:tmpl w:val="D2081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A76AE9"/>
    <w:multiLevelType w:val="hybridMultilevel"/>
    <w:tmpl w:val="8B74688E"/>
    <w:lvl w:ilvl="0" w:tplc="90BC1378">
      <w:start w:val="1"/>
      <w:numFmt w:val="bullet"/>
      <w:lvlText w:val="-"/>
      <w:lvlJc w:val="left"/>
      <w:pPr>
        <w:tabs>
          <w:tab w:val="num" w:pos="720"/>
        </w:tabs>
        <w:ind w:left="720" w:hanging="360"/>
      </w:pPr>
      <w:rPr>
        <w:rFonts w:ascii="Times New Roman" w:hAnsi="Times New Roman" w:hint="default"/>
      </w:rPr>
    </w:lvl>
    <w:lvl w:ilvl="1" w:tplc="4A08ABC0">
      <w:start w:val="1"/>
      <w:numFmt w:val="bullet"/>
      <w:lvlText w:val="-"/>
      <w:lvlJc w:val="left"/>
      <w:pPr>
        <w:tabs>
          <w:tab w:val="num" w:pos="1440"/>
        </w:tabs>
        <w:ind w:left="1440" w:hanging="360"/>
      </w:pPr>
      <w:rPr>
        <w:rFonts w:ascii="Times New Roman" w:hAnsi="Times New Roman" w:hint="default"/>
      </w:rPr>
    </w:lvl>
    <w:lvl w:ilvl="2" w:tplc="9984CD9E" w:tentative="1">
      <w:start w:val="1"/>
      <w:numFmt w:val="bullet"/>
      <w:lvlText w:val="-"/>
      <w:lvlJc w:val="left"/>
      <w:pPr>
        <w:tabs>
          <w:tab w:val="num" w:pos="2160"/>
        </w:tabs>
        <w:ind w:left="2160" w:hanging="360"/>
      </w:pPr>
      <w:rPr>
        <w:rFonts w:ascii="Times New Roman" w:hAnsi="Times New Roman" w:hint="default"/>
      </w:rPr>
    </w:lvl>
    <w:lvl w:ilvl="3" w:tplc="C4B4ACF8" w:tentative="1">
      <w:start w:val="1"/>
      <w:numFmt w:val="bullet"/>
      <w:lvlText w:val="-"/>
      <w:lvlJc w:val="left"/>
      <w:pPr>
        <w:tabs>
          <w:tab w:val="num" w:pos="2880"/>
        </w:tabs>
        <w:ind w:left="2880" w:hanging="360"/>
      </w:pPr>
      <w:rPr>
        <w:rFonts w:ascii="Times New Roman" w:hAnsi="Times New Roman" w:hint="default"/>
      </w:rPr>
    </w:lvl>
    <w:lvl w:ilvl="4" w:tplc="29A27F7A" w:tentative="1">
      <w:start w:val="1"/>
      <w:numFmt w:val="bullet"/>
      <w:lvlText w:val="-"/>
      <w:lvlJc w:val="left"/>
      <w:pPr>
        <w:tabs>
          <w:tab w:val="num" w:pos="3600"/>
        </w:tabs>
        <w:ind w:left="3600" w:hanging="360"/>
      </w:pPr>
      <w:rPr>
        <w:rFonts w:ascii="Times New Roman" w:hAnsi="Times New Roman" w:hint="default"/>
      </w:rPr>
    </w:lvl>
    <w:lvl w:ilvl="5" w:tplc="EEC0EB96" w:tentative="1">
      <w:start w:val="1"/>
      <w:numFmt w:val="bullet"/>
      <w:lvlText w:val="-"/>
      <w:lvlJc w:val="left"/>
      <w:pPr>
        <w:tabs>
          <w:tab w:val="num" w:pos="4320"/>
        </w:tabs>
        <w:ind w:left="4320" w:hanging="360"/>
      </w:pPr>
      <w:rPr>
        <w:rFonts w:ascii="Times New Roman" w:hAnsi="Times New Roman" w:hint="default"/>
      </w:rPr>
    </w:lvl>
    <w:lvl w:ilvl="6" w:tplc="9D566C6A" w:tentative="1">
      <w:start w:val="1"/>
      <w:numFmt w:val="bullet"/>
      <w:lvlText w:val="-"/>
      <w:lvlJc w:val="left"/>
      <w:pPr>
        <w:tabs>
          <w:tab w:val="num" w:pos="5040"/>
        </w:tabs>
        <w:ind w:left="5040" w:hanging="360"/>
      </w:pPr>
      <w:rPr>
        <w:rFonts w:ascii="Times New Roman" w:hAnsi="Times New Roman" w:hint="default"/>
      </w:rPr>
    </w:lvl>
    <w:lvl w:ilvl="7" w:tplc="8B5E28CC" w:tentative="1">
      <w:start w:val="1"/>
      <w:numFmt w:val="bullet"/>
      <w:lvlText w:val="-"/>
      <w:lvlJc w:val="left"/>
      <w:pPr>
        <w:tabs>
          <w:tab w:val="num" w:pos="5760"/>
        </w:tabs>
        <w:ind w:left="5760" w:hanging="360"/>
      </w:pPr>
      <w:rPr>
        <w:rFonts w:ascii="Times New Roman" w:hAnsi="Times New Roman" w:hint="default"/>
      </w:rPr>
    </w:lvl>
    <w:lvl w:ilvl="8" w:tplc="80B6589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B9D5CA3"/>
    <w:multiLevelType w:val="multilevel"/>
    <w:tmpl w:val="22A2F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CA6285"/>
    <w:multiLevelType w:val="multilevel"/>
    <w:tmpl w:val="9F54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DD1F25"/>
    <w:multiLevelType w:val="hybridMultilevel"/>
    <w:tmpl w:val="E7322A88"/>
    <w:lvl w:ilvl="0" w:tplc="F2D437A4">
      <w:start w:val="1"/>
      <w:numFmt w:val="bullet"/>
      <w:lvlText w:val="►"/>
      <w:lvlJc w:val="left"/>
      <w:pPr>
        <w:tabs>
          <w:tab w:val="num" w:pos="720"/>
        </w:tabs>
        <w:ind w:left="720" w:hanging="360"/>
      </w:pPr>
      <w:rPr>
        <w:rFonts w:ascii="Arial" w:hAnsi="Arial" w:hint="default"/>
      </w:rPr>
    </w:lvl>
    <w:lvl w:ilvl="1" w:tplc="EF4CD38C" w:tentative="1">
      <w:start w:val="1"/>
      <w:numFmt w:val="bullet"/>
      <w:lvlText w:val="►"/>
      <w:lvlJc w:val="left"/>
      <w:pPr>
        <w:tabs>
          <w:tab w:val="num" w:pos="1440"/>
        </w:tabs>
        <w:ind w:left="1440" w:hanging="360"/>
      </w:pPr>
      <w:rPr>
        <w:rFonts w:ascii="Arial" w:hAnsi="Arial" w:hint="default"/>
      </w:rPr>
    </w:lvl>
    <w:lvl w:ilvl="2" w:tplc="4AA63C08" w:tentative="1">
      <w:start w:val="1"/>
      <w:numFmt w:val="bullet"/>
      <w:lvlText w:val="►"/>
      <w:lvlJc w:val="left"/>
      <w:pPr>
        <w:tabs>
          <w:tab w:val="num" w:pos="2160"/>
        </w:tabs>
        <w:ind w:left="2160" w:hanging="360"/>
      </w:pPr>
      <w:rPr>
        <w:rFonts w:ascii="Arial" w:hAnsi="Arial" w:hint="default"/>
      </w:rPr>
    </w:lvl>
    <w:lvl w:ilvl="3" w:tplc="6D084FA6" w:tentative="1">
      <w:start w:val="1"/>
      <w:numFmt w:val="bullet"/>
      <w:lvlText w:val="►"/>
      <w:lvlJc w:val="left"/>
      <w:pPr>
        <w:tabs>
          <w:tab w:val="num" w:pos="2880"/>
        </w:tabs>
        <w:ind w:left="2880" w:hanging="360"/>
      </w:pPr>
      <w:rPr>
        <w:rFonts w:ascii="Arial" w:hAnsi="Arial" w:hint="default"/>
      </w:rPr>
    </w:lvl>
    <w:lvl w:ilvl="4" w:tplc="033C9744" w:tentative="1">
      <w:start w:val="1"/>
      <w:numFmt w:val="bullet"/>
      <w:lvlText w:val="►"/>
      <w:lvlJc w:val="left"/>
      <w:pPr>
        <w:tabs>
          <w:tab w:val="num" w:pos="3600"/>
        </w:tabs>
        <w:ind w:left="3600" w:hanging="360"/>
      </w:pPr>
      <w:rPr>
        <w:rFonts w:ascii="Arial" w:hAnsi="Arial" w:hint="default"/>
      </w:rPr>
    </w:lvl>
    <w:lvl w:ilvl="5" w:tplc="814A7348" w:tentative="1">
      <w:start w:val="1"/>
      <w:numFmt w:val="bullet"/>
      <w:lvlText w:val="►"/>
      <w:lvlJc w:val="left"/>
      <w:pPr>
        <w:tabs>
          <w:tab w:val="num" w:pos="4320"/>
        </w:tabs>
        <w:ind w:left="4320" w:hanging="360"/>
      </w:pPr>
      <w:rPr>
        <w:rFonts w:ascii="Arial" w:hAnsi="Arial" w:hint="default"/>
      </w:rPr>
    </w:lvl>
    <w:lvl w:ilvl="6" w:tplc="19680576" w:tentative="1">
      <w:start w:val="1"/>
      <w:numFmt w:val="bullet"/>
      <w:lvlText w:val="►"/>
      <w:lvlJc w:val="left"/>
      <w:pPr>
        <w:tabs>
          <w:tab w:val="num" w:pos="5040"/>
        </w:tabs>
        <w:ind w:left="5040" w:hanging="360"/>
      </w:pPr>
      <w:rPr>
        <w:rFonts w:ascii="Arial" w:hAnsi="Arial" w:hint="default"/>
      </w:rPr>
    </w:lvl>
    <w:lvl w:ilvl="7" w:tplc="E2044A5C" w:tentative="1">
      <w:start w:val="1"/>
      <w:numFmt w:val="bullet"/>
      <w:lvlText w:val="►"/>
      <w:lvlJc w:val="left"/>
      <w:pPr>
        <w:tabs>
          <w:tab w:val="num" w:pos="5760"/>
        </w:tabs>
        <w:ind w:left="5760" w:hanging="360"/>
      </w:pPr>
      <w:rPr>
        <w:rFonts w:ascii="Arial" w:hAnsi="Arial" w:hint="default"/>
      </w:rPr>
    </w:lvl>
    <w:lvl w:ilvl="8" w:tplc="1348FC62" w:tentative="1">
      <w:start w:val="1"/>
      <w:numFmt w:val="bullet"/>
      <w:lvlText w:val="►"/>
      <w:lvlJc w:val="left"/>
      <w:pPr>
        <w:tabs>
          <w:tab w:val="num" w:pos="6480"/>
        </w:tabs>
        <w:ind w:left="6480" w:hanging="360"/>
      </w:pPr>
      <w:rPr>
        <w:rFonts w:ascii="Arial" w:hAnsi="Arial" w:hint="default"/>
      </w:rPr>
    </w:lvl>
  </w:abstractNum>
  <w:abstractNum w:abstractNumId="18">
    <w:nsid w:val="7B426D05"/>
    <w:multiLevelType w:val="hybridMultilevel"/>
    <w:tmpl w:val="3AB22C16"/>
    <w:lvl w:ilvl="0" w:tplc="A65215A0">
      <w:start w:val="1"/>
      <w:numFmt w:val="bullet"/>
      <w:lvlText w:val="•"/>
      <w:lvlJc w:val="left"/>
      <w:pPr>
        <w:tabs>
          <w:tab w:val="num" w:pos="720"/>
        </w:tabs>
        <w:ind w:left="720" w:hanging="360"/>
      </w:pPr>
      <w:rPr>
        <w:rFonts w:ascii="Arial" w:hAnsi="Arial" w:hint="default"/>
      </w:rPr>
    </w:lvl>
    <w:lvl w:ilvl="1" w:tplc="F59ABAB4" w:tentative="1">
      <w:start w:val="1"/>
      <w:numFmt w:val="bullet"/>
      <w:lvlText w:val="•"/>
      <w:lvlJc w:val="left"/>
      <w:pPr>
        <w:tabs>
          <w:tab w:val="num" w:pos="1440"/>
        </w:tabs>
        <w:ind w:left="1440" w:hanging="360"/>
      </w:pPr>
      <w:rPr>
        <w:rFonts w:ascii="Arial" w:hAnsi="Arial" w:hint="default"/>
      </w:rPr>
    </w:lvl>
    <w:lvl w:ilvl="2" w:tplc="20C238BE" w:tentative="1">
      <w:start w:val="1"/>
      <w:numFmt w:val="bullet"/>
      <w:lvlText w:val="•"/>
      <w:lvlJc w:val="left"/>
      <w:pPr>
        <w:tabs>
          <w:tab w:val="num" w:pos="2160"/>
        </w:tabs>
        <w:ind w:left="2160" w:hanging="360"/>
      </w:pPr>
      <w:rPr>
        <w:rFonts w:ascii="Arial" w:hAnsi="Arial" w:hint="default"/>
      </w:rPr>
    </w:lvl>
    <w:lvl w:ilvl="3" w:tplc="5592478E" w:tentative="1">
      <w:start w:val="1"/>
      <w:numFmt w:val="bullet"/>
      <w:lvlText w:val="•"/>
      <w:lvlJc w:val="left"/>
      <w:pPr>
        <w:tabs>
          <w:tab w:val="num" w:pos="2880"/>
        </w:tabs>
        <w:ind w:left="2880" w:hanging="360"/>
      </w:pPr>
      <w:rPr>
        <w:rFonts w:ascii="Arial" w:hAnsi="Arial" w:hint="default"/>
      </w:rPr>
    </w:lvl>
    <w:lvl w:ilvl="4" w:tplc="8A7641B8" w:tentative="1">
      <w:start w:val="1"/>
      <w:numFmt w:val="bullet"/>
      <w:lvlText w:val="•"/>
      <w:lvlJc w:val="left"/>
      <w:pPr>
        <w:tabs>
          <w:tab w:val="num" w:pos="3600"/>
        </w:tabs>
        <w:ind w:left="3600" w:hanging="360"/>
      </w:pPr>
      <w:rPr>
        <w:rFonts w:ascii="Arial" w:hAnsi="Arial" w:hint="default"/>
      </w:rPr>
    </w:lvl>
    <w:lvl w:ilvl="5" w:tplc="96C80552" w:tentative="1">
      <w:start w:val="1"/>
      <w:numFmt w:val="bullet"/>
      <w:lvlText w:val="•"/>
      <w:lvlJc w:val="left"/>
      <w:pPr>
        <w:tabs>
          <w:tab w:val="num" w:pos="4320"/>
        </w:tabs>
        <w:ind w:left="4320" w:hanging="360"/>
      </w:pPr>
      <w:rPr>
        <w:rFonts w:ascii="Arial" w:hAnsi="Arial" w:hint="default"/>
      </w:rPr>
    </w:lvl>
    <w:lvl w:ilvl="6" w:tplc="8494C680" w:tentative="1">
      <w:start w:val="1"/>
      <w:numFmt w:val="bullet"/>
      <w:lvlText w:val="•"/>
      <w:lvlJc w:val="left"/>
      <w:pPr>
        <w:tabs>
          <w:tab w:val="num" w:pos="5040"/>
        </w:tabs>
        <w:ind w:left="5040" w:hanging="360"/>
      </w:pPr>
      <w:rPr>
        <w:rFonts w:ascii="Arial" w:hAnsi="Arial" w:hint="default"/>
      </w:rPr>
    </w:lvl>
    <w:lvl w:ilvl="7" w:tplc="9AA4FFC2" w:tentative="1">
      <w:start w:val="1"/>
      <w:numFmt w:val="bullet"/>
      <w:lvlText w:val="•"/>
      <w:lvlJc w:val="left"/>
      <w:pPr>
        <w:tabs>
          <w:tab w:val="num" w:pos="5760"/>
        </w:tabs>
        <w:ind w:left="5760" w:hanging="360"/>
      </w:pPr>
      <w:rPr>
        <w:rFonts w:ascii="Arial" w:hAnsi="Arial" w:hint="default"/>
      </w:rPr>
    </w:lvl>
    <w:lvl w:ilvl="8" w:tplc="3C6695B0" w:tentative="1">
      <w:start w:val="1"/>
      <w:numFmt w:val="bullet"/>
      <w:lvlText w:val="•"/>
      <w:lvlJc w:val="left"/>
      <w:pPr>
        <w:tabs>
          <w:tab w:val="num" w:pos="6480"/>
        </w:tabs>
        <w:ind w:left="6480" w:hanging="360"/>
      </w:pPr>
      <w:rPr>
        <w:rFonts w:ascii="Arial" w:hAnsi="Arial" w:hint="default"/>
      </w:rPr>
    </w:lvl>
  </w:abstractNum>
  <w:abstractNum w:abstractNumId="19">
    <w:nsid w:val="7E4A436F"/>
    <w:multiLevelType w:val="multilevel"/>
    <w:tmpl w:val="6D7C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1"/>
  </w:num>
  <w:num w:numId="4">
    <w:abstractNumId w:val="15"/>
  </w:num>
  <w:num w:numId="5">
    <w:abstractNumId w:val="1"/>
  </w:num>
  <w:num w:numId="6">
    <w:abstractNumId w:val="16"/>
  </w:num>
  <w:num w:numId="7">
    <w:abstractNumId w:val="19"/>
  </w:num>
  <w:num w:numId="8">
    <w:abstractNumId w:val="2"/>
  </w:num>
  <w:num w:numId="9">
    <w:abstractNumId w:val="5"/>
  </w:num>
  <w:num w:numId="10">
    <w:abstractNumId w:val="12"/>
  </w:num>
  <w:num w:numId="11">
    <w:abstractNumId w:val="18"/>
  </w:num>
  <w:num w:numId="12">
    <w:abstractNumId w:val="7"/>
  </w:num>
  <w:num w:numId="13">
    <w:abstractNumId w:val="14"/>
  </w:num>
  <w:num w:numId="14">
    <w:abstractNumId w:val="0"/>
  </w:num>
  <w:num w:numId="15">
    <w:abstractNumId w:val="3"/>
  </w:num>
  <w:num w:numId="16">
    <w:abstractNumId w:val="17"/>
  </w:num>
  <w:num w:numId="17">
    <w:abstractNumId w:val="8"/>
  </w:num>
  <w:num w:numId="18">
    <w:abstractNumId w:val="9"/>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9C"/>
    <w:rsid w:val="00003CEE"/>
    <w:rsid w:val="00022776"/>
    <w:rsid w:val="00043386"/>
    <w:rsid w:val="00056CA8"/>
    <w:rsid w:val="00060E7B"/>
    <w:rsid w:val="000716DC"/>
    <w:rsid w:val="00075BDF"/>
    <w:rsid w:val="00085271"/>
    <w:rsid w:val="000A4D3F"/>
    <w:rsid w:val="000A72CF"/>
    <w:rsid w:val="000C3A06"/>
    <w:rsid w:val="000D08C8"/>
    <w:rsid w:val="000E7BE5"/>
    <w:rsid w:val="000F54FC"/>
    <w:rsid w:val="00100E82"/>
    <w:rsid w:val="0010668C"/>
    <w:rsid w:val="00106C49"/>
    <w:rsid w:val="00107FAF"/>
    <w:rsid w:val="001131A5"/>
    <w:rsid w:val="00114B6A"/>
    <w:rsid w:val="0011650D"/>
    <w:rsid w:val="00116F31"/>
    <w:rsid w:val="00122EF7"/>
    <w:rsid w:val="001478A8"/>
    <w:rsid w:val="001579E5"/>
    <w:rsid w:val="00173736"/>
    <w:rsid w:val="00177334"/>
    <w:rsid w:val="00190C4E"/>
    <w:rsid w:val="0019663C"/>
    <w:rsid w:val="001A2EBB"/>
    <w:rsid w:val="001E0690"/>
    <w:rsid w:val="001E13E5"/>
    <w:rsid w:val="001E57D3"/>
    <w:rsid w:val="00201CB0"/>
    <w:rsid w:val="00274AB6"/>
    <w:rsid w:val="00274FD9"/>
    <w:rsid w:val="00291BD1"/>
    <w:rsid w:val="00297384"/>
    <w:rsid w:val="002A2D96"/>
    <w:rsid w:val="002A51C1"/>
    <w:rsid w:val="002A5B9C"/>
    <w:rsid w:val="002B683C"/>
    <w:rsid w:val="002C0042"/>
    <w:rsid w:val="002C0472"/>
    <w:rsid w:val="002D2B3F"/>
    <w:rsid w:val="002D33C7"/>
    <w:rsid w:val="002F6676"/>
    <w:rsid w:val="00315D4B"/>
    <w:rsid w:val="00336127"/>
    <w:rsid w:val="00337946"/>
    <w:rsid w:val="00340D2E"/>
    <w:rsid w:val="003572F3"/>
    <w:rsid w:val="0035746C"/>
    <w:rsid w:val="0037563E"/>
    <w:rsid w:val="0037749B"/>
    <w:rsid w:val="00384CDA"/>
    <w:rsid w:val="003A5AD3"/>
    <w:rsid w:val="003B493D"/>
    <w:rsid w:val="003C0787"/>
    <w:rsid w:val="003D190A"/>
    <w:rsid w:val="003D75C7"/>
    <w:rsid w:val="003E4D06"/>
    <w:rsid w:val="00404D9D"/>
    <w:rsid w:val="004126BA"/>
    <w:rsid w:val="0041419E"/>
    <w:rsid w:val="0042526C"/>
    <w:rsid w:val="004417C1"/>
    <w:rsid w:val="00442C60"/>
    <w:rsid w:val="00443545"/>
    <w:rsid w:val="00444903"/>
    <w:rsid w:val="00460416"/>
    <w:rsid w:val="00461A7F"/>
    <w:rsid w:val="004727A3"/>
    <w:rsid w:val="00477624"/>
    <w:rsid w:val="004A6256"/>
    <w:rsid w:val="004B4846"/>
    <w:rsid w:val="004B618B"/>
    <w:rsid w:val="004C2420"/>
    <w:rsid w:val="004C5126"/>
    <w:rsid w:val="004C6FAB"/>
    <w:rsid w:val="004F6AF0"/>
    <w:rsid w:val="00507EF0"/>
    <w:rsid w:val="005143C8"/>
    <w:rsid w:val="005242AE"/>
    <w:rsid w:val="0052731F"/>
    <w:rsid w:val="00530862"/>
    <w:rsid w:val="0054442C"/>
    <w:rsid w:val="00593212"/>
    <w:rsid w:val="00596CCD"/>
    <w:rsid w:val="005B59C0"/>
    <w:rsid w:val="005D1B1C"/>
    <w:rsid w:val="005D1D14"/>
    <w:rsid w:val="005E4ED8"/>
    <w:rsid w:val="005F4FEA"/>
    <w:rsid w:val="006149B9"/>
    <w:rsid w:val="00623CDA"/>
    <w:rsid w:val="00623E3B"/>
    <w:rsid w:val="00625F3F"/>
    <w:rsid w:val="00627B20"/>
    <w:rsid w:val="00631961"/>
    <w:rsid w:val="0063611D"/>
    <w:rsid w:val="00657433"/>
    <w:rsid w:val="006637D4"/>
    <w:rsid w:val="00673AB7"/>
    <w:rsid w:val="006809D5"/>
    <w:rsid w:val="0068725A"/>
    <w:rsid w:val="006968FB"/>
    <w:rsid w:val="006A6F2F"/>
    <w:rsid w:val="006B16D6"/>
    <w:rsid w:val="006C32A7"/>
    <w:rsid w:val="006C3EAD"/>
    <w:rsid w:val="006C74E1"/>
    <w:rsid w:val="006D1DE3"/>
    <w:rsid w:val="006F6226"/>
    <w:rsid w:val="00701062"/>
    <w:rsid w:val="007107D9"/>
    <w:rsid w:val="007164AB"/>
    <w:rsid w:val="007166EC"/>
    <w:rsid w:val="0072056F"/>
    <w:rsid w:val="0073499D"/>
    <w:rsid w:val="00736FAC"/>
    <w:rsid w:val="00762E27"/>
    <w:rsid w:val="00765551"/>
    <w:rsid w:val="00777482"/>
    <w:rsid w:val="00794E56"/>
    <w:rsid w:val="007971DB"/>
    <w:rsid w:val="007A09EF"/>
    <w:rsid w:val="007A430F"/>
    <w:rsid w:val="007B1E4A"/>
    <w:rsid w:val="007C444A"/>
    <w:rsid w:val="007D3143"/>
    <w:rsid w:val="00803E9B"/>
    <w:rsid w:val="00804235"/>
    <w:rsid w:val="008069BE"/>
    <w:rsid w:val="00807B92"/>
    <w:rsid w:val="00827664"/>
    <w:rsid w:val="00843B5D"/>
    <w:rsid w:val="00854BB1"/>
    <w:rsid w:val="00861E49"/>
    <w:rsid w:val="008623A2"/>
    <w:rsid w:val="0086689B"/>
    <w:rsid w:val="008741CF"/>
    <w:rsid w:val="00883BE0"/>
    <w:rsid w:val="008863E3"/>
    <w:rsid w:val="00892795"/>
    <w:rsid w:val="008A018B"/>
    <w:rsid w:val="008A21AF"/>
    <w:rsid w:val="008A51E8"/>
    <w:rsid w:val="008B1D1B"/>
    <w:rsid w:val="008B3AA6"/>
    <w:rsid w:val="008E17E3"/>
    <w:rsid w:val="008E3B2D"/>
    <w:rsid w:val="008F1485"/>
    <w:rsid w:val="009259C7"/>
    <w:rsid w:val="009374CA"/>
    <w:rsid w:val="00954DF1"/>
    <w:rsid w:val="00957581"/>
    <w:rsid w:val="0096111E"/>
    <w:rsid w:val="00965601"/>
    <w:rsid w:val="009837F6"/>
    <w:rsid w:val="0098692D"/>
    <w:rsid w:val="009B55B1"/>
    <w:rsid w:val="009B7BCB"/>
    <w:rsid w:val="009C6A51"/>
    <w:rsid w:val="009D150B"/>
    <w:rsid w:val="009E38AA"/>
    <w:rsid w:val="00A003AB"/>
    <w:rsid w:val="00A074DB"/>
    <w:rsid w:val="00A1409D"/>
    <w:rsid w:val="00A3081A"/>
    <w:rsid w:val="00A34981"/>
    <w:rsid w:val="00A73809"/>
    <w:rsid w:val="00A90107"/>
    <w:rsid w:val="00A93C56"/>
    <w:rsid w:val="00A9532C"/>
    <w:rsid w:val="00AA6584"/>
    <w:rsid w:val="00AD3D4C"/>
    <w:rsid w:val="00AD5F91"/>
    <w:rsid w:val="00AD65CD"/>
    <w:rsid w:val="00AF411B"/>
    <w:rsid w:val="00AF5950"/>
    <w:rsid w:val="00B03A71"/>
    <w:rsid w:val="00B06436"/>
    <w:rsid w:val="00B10F17"/>
    <w:rsid w:val="00B241DC"/>
    <w:rsid w:val="00B35409"/>
    <w:rsid w:val="00B42448"/>
    <w:rsid w:val="00B54F25"/>
    <w:rsid w:val="00B77953"/>
    <w:rsid w:val="00B87FA1"/>
    <w:rsid w:val="00BA6DDE"/>
    <w:rsid w:val="00BB0B07"/>
    <w:rsid w:val="00BB74FE"/>
    <w:rsid w:val="00BC1288"/>
    <w:rsid w:val="00BD3073"/>
    <w:rsid w:val="00BD5838"/>
    <w:rsid w:val="00BE5ECC"/>
    <w:rsid w:val="00BE6714"/>
    <w:rsid w:val="00BF13BB"/>
    <w:rsid w:val="00BF5A53"/>
    <w:rsid w:val="00C056CA"/>
    <w:rsid w:val="00C211B1"/>
    <w:rsid w:val="00C240F6"/>
    <w:rsid w:val="00C24855"/>
    <w:rsid w:val="00C25AA3"/>
    <w:rsid w:val="00C25B5D"/>
    <w:rsid w:val="00C44071"/>
    <w:rsid w:val="00C46D4C"/>
    <w:rsid w:val="00C5754F"/>
    <w:rsid w:val="00C65030"/>
    <w:rsid w:val="00C65399"/>
    <w:rsid w:val="00C81DEC"/>
    <w:rsid w:val="00C86C38"/>
    <w:rsid w:val="00C95CA9"/>
    <w:rsid w:val="00C97DAB"/>
    <w:rsid w:val="00CA2008"/>
    <w:rsid w:val="00CB1259"/>
    <w:rsid w:val="00CB7FAA"/>
    <w:rsid w:val="00CC0164"/>
    <w:rsid w:val="00CC33DF"/>
    <w:rsid w:val="00CD15A2"/>
    <w:rsid w:val="00CF178B"/>
    <w:rsid w:val="00CF5451"/>
    <w:rsid w:val="00D27E64"/>
    <w:rsid w:val="00D3369C"/>
    <w:rsid w:val="00D50BFE"/>
    <w:rsid w:val="00D52441"/>
    <w:rsid w:val="00D54BE6"/>
    <w:rsid w:val="00D64A15"/>
    <w:rsid w:val="00D64AA5"/>
    <w:rsid w:val="00D65000"/>
    <w:rsid w:val="00D756D9"/>
    <w:rsid w:val="00D75B5A"/>
    <w:rsid w:val="00D84431"/>
    <w:rsid w:val="00D90789"/>
    <w:rsid w:val="00D94B45"/>
    <w:rsid w:val="00DA04B3"/>
    <w:rsid w:val="00DA279E"/>
    <w:rsid w:val="00DD750E"/>
    <w:rsid w:val="00DD7C3C"/>
    <w:rsid w:val="00DF45F7"/>
    <w:rsid w:val="00DF5652"/>
    <w:rsid w:val="00E25F22"/>
    <w:rsid w:val="00E542BB"/>
    <w:rsid w:val="00E64A58"/>
    <w:rsid w:val="00E651EA"/>
    <w:rsid w:val="00E678FC"/>
    <w:rsid w:val="00E77234"/>
    <w:rsid w:val="00E8044A"/>
    <w:rsid w:val="00E82EA9"/>
    <w:rsid w:val="00E92006"/>
    <w:rsid w:val="00E92925"/>
    <w:rsid w:val="00EB03CD"/>
    <w:rsid w:val="00EB237E"/>
    <w:rsid w:val="00EC15F7"/>
    <w:rsid w:val="00ED3BC7"/>
    <w:rsid w:val="00EE29CA"/>
    <w:rsid w:val="00EF78A0"/>
    <w:rsid w:val="00EF7EA6"/>
    <w:rsid w:val="00F3300C"/>
    <w:rsid w:val="00F44141"/>
    <w:rsid w:val="00F53AF0"/>
    <w:rsid w:val="00F56585"/>
    <w:rsid w:val="00F61579"/>
    <w:rsid w:val="00F64517"/>
    <w:rsid w:val="00F65670"/>
    <w:rsid w:val="00F81802"/>
    <w:rsid w:val="00F836AF"/>
    <w:rsid w:val="00F86D40"/>
    <w:rsid w:val="00F91A7D"/>
    <w:rsid w:val="00FB776C"/>
    <w:rsid w:val="00FC1292"/>
    <w:rsid w:val="00FD3001"/>
    <w:rsid w:val="00FE3C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69C"/>
    <w:pPr>
      <w:spacing w:after="0" w:line="240" w:lineRule="auto"/>
    </w:pPr>
    <w:rPr>
      <w:rFonts w:ascii="Times New Roman" w:eastAsiaTheme="minorEastAsia" w:hAnsi="Times New Roman"/>
      <w:sz w:val="24"/>
      <w:szCs w:val="24"/>
      <w:lang w:val="en-US" w:eastAsia="ja-JP"/>
    </w:rPr>
  </w:style>
  <w:style w:type="paragraph" w:styleId="Heading1">
    <w:name w:val="heading 1"/>
    <w:basedOn w:val="Normal"/>
    <w:next w:val="Normal"/>
    <w:link w:val="Heading1Char"/>
    <w:uiPriority w:val="9"/>
    <w:qFormat/>
    <w:rsid w:val="00D756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C0787"/>
    <w:pPr>
      <w:spacing w:before="100" w:beforeAutospacing="1" w:after="100" w:afterAutospacing="1"/>
      <w:outlineLvl w:val="1"/>
    </w:pPr>
    <w:rPr>
      <w:rFonts w:eastAsia="Times New Roman" w:cs="Times New Roman"/>
      <w:b/>
      <w:bCs/>
      <w:sz w:val="36"/>
      <w:szCs w:val="36"/>
      <w:lang w:eastAsia="en-US"/>
    </w:rPr>
  </w:style>
  <w:style w:type="paragraph" w:styleId="Heading3">
    <w:name w:val="heading 3"/>
    <w:basedOn w:val="Normal"/>
    <w:link w:val="Heading3Char"/>
    <w:uiPriority w:val="9"/>
    <w:qFormat/>
    <w:rsid w:val="003C0787"/>
    <w:pPr>
      <w:spacing w:before="100" w:beforeAutospacing="1" w:after="100" w:afterAutospacing="1"/>
      <w:outlineLvl w:val="2"/>
    </w:pPr>
    <w:rPr>
      <w:rFonts w:eastAsia="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YBoldsubjectheading">
    <w:name w:val="EY Bold subject heading"/>
    <w:basedOn w:val="Normal"/>
    <w:rsid w:val="00D3369C"/>
    <w:pPr>
      <w:suppressAutoHyphens/>
      <w:spacing w:before="480" w:line="260" w:lineRule="atLeast"/>
    </w:pPr>
    <w:rPr>
      <w:rFonts w:ascii="Arial" w:eastAsia="Times New Roman" w:hAnsi="Arial" w:cs="Times New Roman"/>
      <w:b/>
      <w:kern w:val="12"/>
      <w:sz w:val="26"/>
      <w:lang w:eastAsia="en-US"/>
    </w:rPr>
  </w:style>
  <w:style w:type="paragraph" w:customStyle="1" w:styleId="EYBodytextsubhead1">
    <w:name w:val="EY Body text subhead 1"/>
    <w:basedOn w:val="Normal"/>
    <w:rsid w:val="00D3369C"/>
    <w:pPr>
      <w:tabs>
        <w:tab w:val="left" w:pos="907"/>
      </w:tabs>
      <w:suppressAutoHyphens/>
      <w:spacing w:after="200" w:line="500" w:lineRule="atLeast"/>
    </w:pPr>
    <w:rPr>
      <w:rFonts w:ascii="Arial Bold" w:eastAsia="Times New Roman" w:hAnsi="Arial Bold" w:cs="Times New Roman"/>
      <w:b/>
      <w:kern w:val="12"/>
      <w:sz w:val="20"/>
      <w:lang w:eastAsia="en-US"/>
    </w:rPr>
  </w:style>
  <w:style w:type="character" w:customStyle="1" w:styleId="EYBodytextwithparaspaceChar">
    <w:name w:val="EY Body text (with para space) Char"/>
    <w:basedOn w:val="DefaultParagraphFont"/>
    <w:link w:val="EYBodytextwithparaspace"/>
    <w:uiPriority w:val="99"/>
    <w:rsid w:val="00D3369C"/>
    <w:rPr>
      <w:rFonts w:ascii="Arial" w:hAnsi="Arial"/>
      <w:kern w:val="12"/>
    </w:rPr>
  </w:style>
  <w:style w:type="paragraph" w:customStyle="1" w:styleId="EYBodytextwithparaspace">
    <w:name w:val="EY Body text (with para space)"/>
    <w:basedOn w:val="Normal"/>
    <w:link w:val="EYBodytextwithparaspaceChar"/>
    <w:uiPriority w:val="99"/>
    <w:rsid w:val="00D3369C"/>
    <w:pPr>
      <w:tabs>
        <w:tab w:val="left" w:pos="907"/>
      </w:tabs>
      <w:suppressAutoHyphens/>
      <w:spacing w:after="400" w:line="360" w:lineRule="auto"/>
    </w:pPr>
    <w:rPr>
      <w:rFonts w:ascii="Arial" w:eastAsiaTheme="minorHAnsi" w:hAnsi="Arial"/>
      <w:kern w:val="12"/>
      <w:sz w:val="22"/>
      <w:szCs w:val="22"/>
      <w:lang w:val="en-GB" w:eastAsia="en-US"/>
    </w:rPr>
  </w:style>
  <w:style w:type="paragraph" w:customStyle="1" w:styleId="StyleEYBodytextwithparaspaceCentered1">
    <w:name w:val="Style EY Body text (with para space) + Centered1"/>
    <w:basedOn w:val="EYBodytextwithparaspace"/>
    <w:rsid w:val="00D3369C"/>
    <w:pPr>
      <w:jc w:val="center"/>
    </w:pPr>
    <w:rPr>
      <w:szCs w:val="20"/>
    </w:rPr>
  </w:style>
  <w:style w:type="paragraph" w:styleId="Header">
    <w:name w:val="header"/>
    <w:basedOn w:val="Normal"/>
    <w:link w:val="HeaderChar"/>
    <w:uiPriority w:val="99"/>
    <w:unhideWhenUsed/>
    <w:rsid w:val="00D3369C"/>
    <w:pPr>
      <w:tabs>
        <w:tab w:val="center" w:pos="4320"/>
        <w:tab w:val="right" w:pos="8640"/>
      </w:tabs>
    </w:pPr>
  </w:style>
  <w:style w:type="character" w:customStyle="1" w:styleId="HeaderChar">
    <w:name w:val="Header Char"/>
    <w:basedOn w:val="DefaultParagraphFont"/>
    <w:link w:val="Header"/>
    <w:uiPriority w:val="99"/>
    <w:rsid w:val="00D3369C"/>
    <w:rPr>
      <w:rFonts w:ascii="Times New Roman" w:eastAsiaTheme="minorEastAsia" w:hAnsi="Times New Roman"/>
      <w:sz w:val="24"/>
      <w:szCs w:val="24"/>
      <w:lang w:val="en-US" w:eastAsia="ja-JP"/>
    </w:rPr>
  </w:style>
  <w:style w:type="paragraph" w:styleId="Footer">
    <w:name w:val="footer"/>
    <w:basedOn w:val="Normal"/>
    <w:link w:val="FooterChar"/>
    <w:uiPriority w:val="99"/>
    <w:unhideWhenUsed/>
    <w:rsid w:val="00D3369C"/>
    <w:pPr>
      <w:tabs>
        <w:tab w:val="center" w:pos="4320"/>
        <w:tab w:val="right" w:pos="8640"/>
      </w:tabs>
    </w:pPr>
  </w:style>
  <w:style w:type="character" w:customStyle="1" w:styleId="FooterChar">
    <w:name w:val="Footer Char"/>
    <w:basedOn w:val="DefaultParagraphFont"/>
    <w:link w:val="Footer"/>
    <w:uiPriority w:val="99"/>
    <w:rsid w:val="00D3369C"/>
    <w:rPr>
      <w:rFonts w:ascii="Times New Roman" w:eastAsiaTheme="minorEastAsia" w:hAnsi="Times New Roman"/>
      <w:sz w:val="24"/>
      <w:szCs w:val="24"/>
      <w:lang w:val="en-US" w:eastAsia="ja-JP"/>
    </w:rPr>
  </w:style>
  <w:style w:type="paragraph" w:styleId="BalloonText">
    <w:name w:val="Balloon Text"/>
    <w:basedOn w:val="Normal"/>
    <w:link w:val="BalloonTextChar"/>
    <w:uiPriority w:val="99"/>
    <w:semiHidden/>
    <w:unhideWhenUsed/>
    <w:rsid w:val="0019663C"/>
    <w:rPr>
      <w:rFonts w:ascii="Tahoma" w:hAnsi="Tahoma" w:cs="Tahoma"/>
      <w:sz w:val="16"/>
      <w:szCs w:val="16"/>
    </w:rPr>
  </w:style>
  <w:style w:type="character" w:customStyle="1" w:styleId="BalloonTextChar">
    <w:name w:val="Balloon Text Char"/>
    <w:basedOn w:val="DefaultParagraphFont"/>
    <w:link w:val="BalloonText"/>
    <w:uiPriority w:val="99"/>
    <w:semiHidden/>
    <w:rsid w:val="0019663C"/>
    <w:rPr>
      <w:rFonts w:ascii="Tahoma" w:eastAsiaTheme="minorEastAsia" w:hAnsi="Tahoma" w:cs="Tahoma"/>
      <w:sz w:val="16"/>
      <w:szCs w:val="16"/>
      <w:lang w:val="en-US" w:eastAsia="ja-JP"/>
    </w:rPr>
  </w:style>
  <w:style w:type="character" w:styleId="CommentReference">
    <w:name w:val="annotation reference"/>
    <w:basedOn w:val="DefaultParagraphFont"/>
    <w:uiPriority w:val="99"/>
    <w:semiHidden/>
    <w:unhideWhenUsed/>
    <w:rsid w:val="00AA6584"/>
    <w:rPr>
      <w:sz w:val="16"/>
      <w:szCs w:val="16"/>
    </w:rPr>
  </w:style>
  <w:style w:type="paragraph" w:styleId="CommentText">
    <w:name w:val="annotation text"/>
    <w:basedOn w:val="Normal"/>
    <w:link w:val="CommentTextChar"/>
    <w:uiPriority w:val="99"/>
    <w:unhideWhenUsed/>
    <w:rsid w:val="00AA6584"/>
    <w:rPr>
      <w:sz w:val="20"/>
      <w:szCs w:val="20"/>
    </w:rPr>
  </w:style>
  <w:style w:type="character" w:customStyle="1" w:styleId="CommentTextChar">
    <w:name w:val="Comment Text Char"/>
    <w:basedOn w:val="DefaultParagraphFont"/>
    <w:link w:val="CommentText"/>
    <w:uiPriority w:val="99"/>
    <w:rsid w:val="00AA6584"/>
    <w:rPr>
      <w:rFonts w:ascii="Times New Roman" w:eastAsiaTheme="minorEastAsia" w:hAnsi="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AA6584"/>
    <w:rPr>
      <w:b/>
      <w:bCs/>
    </w:rPr>
  </w:style>
  <w:style w:type="character" w:customStyle="1" w:styleId="CommentSubjectChar">
    <w:name w:val="Comment Subject Char"/>
    <w:basedOn w:val="CommentTextChar"/>
    <w:link w:val="CommentSubject"/>
    <w:uiPriority w:val="99"/>
    <w:semiHidden/>
    <w:rsid w:val="00AA6584"/>
    <w:rPr>
      <w:rFonts w:ascii="Times New Roman" w:eastAsiaTheme="minorEastAsia" w:hAnsi="Times New Roman"/>
      <w:b/>
      <w:bCs/>
      <w:sz w:val="20"/>
      <w:szCs w:val="20"/>
      <w:lang w:val="en-US" w:eastAsia="ja-JP"/>
    </w:rPr>
  </w:style>
  <w:style w:type="paragraph" w:styleId="Revision">
    <w:name w:val="Revision"/>
    <w:hidden/>
    <w:uiPriority w:val="99"/>
    <w:semiHidden/>
    <w:rsid w:val="00AA6584"/>
    <w:pPr>
      <w:spacing w:after="0" w:line="240" w:lineRule="auto"/>
    </w:pPr>
    <w:rPr>
      <w:rFonts w:ascii="Times New Roman" w:eastAsiaTheme="minorEastAsia" w:hAnsi="Times New Roman"/>
      <w:sz w:val="24"/>
      <w:szCs w:val="24"/>
      <w:lang w:val="en-US" w:eastAsia="ja-JP"/>
    </w:rPr>
  </w:style>
  <w:style w:type="character" w:styleId="Hyperlink">
    <w:name w:val="Hyperlink"/>
    <w:basedOn w:val="DefaultParagraphFont"/>
    <w:unhideWhenUsed/>
    <w:rsid w:val="000F54FC"/>
    <w:rPr>
      <w:color w:val="0000FF" w:themeColor="hyperlink"/>
      <w:u w:val="single"/>
    </w:rPr>
  </w:style>
  <w:style w:type="character" w:styleId="FollowedHyperlink">
    <w:name w:val="FollowedHyperlink"/>
    <w:basedOn w:val="DefaultParagraphFont"/>
    <w:uiPriority w:val="99"/>
    <w:semiHidden/>
    <w:unhideWhenUsed/>
    <w:rsid w:val="00337946"/>
    <w:rPr>
      <w:color w:val="800080" w:themeColor="followedHyperlink"/>
      <w:u w:val="single"/>
    </w:rPr>
  </w:style>
  <w:style w:type="paragraph" w:customStyle="1" w:styleId="EYBusinessaddress">
    <w:name w:val="EY Business address"/>
    <w:basedOn w:val="Normal"/>
    <w:link w:val="EYBusinessaddressChar"/>
    <w:rsid w:val="0011650D"/>
    <w:pPr>
      <w:suppressAutoHyphens/>
      <w:spacing w:line="170" w:lineRule="atLeast"/>
    </w:pPr>
    <w:rPr>
      <w:rFonts w:ascii="Arial" w:eastAsia="Times New Roman" w:hAnsi="Arial" w:cs="Times New Roman"/>
      <w:color w:val="666666"/>
      <w:kern w:val="12"/>
      <w:sz w:val="15"/>
      <w:lang w:val="ru-RU" w:eastAsia="ru-RU" w:bidi="ru-RU"/>
    </w:rPr>
  </w:style>
  <w:style w:type="paragraph" w:customStyle="1" w:styleId="Legalentityname">
    <w:name w:val="Legal entity name"/>
    <w:basedOn w:val="EYBusinessaddress"/>
    <w:link w:val="LegalentitynameChar"/>
    <w:qFormat/>
    <w:rsid w:val="0011650D"/>
    <w:rPr>
      <w:rFonts w:cs="Arial"/>
      <w:b/>
    </w:rPr>
  </w:style>
  <w:style w:type="character" w:customStyle="1" w:styleId="EYBusinessaddressChar">
    <w:name w:val="EY Business address Char"/>
    <w:basedOn w:val="DefaultParagraphFont"/>
    <w:link w:val="EYBusinessaddress"/>
    <w:rsid w:val="0011650D"/>
    <w:rPr>
      <w:rFonts w:ascii="Arial" w:eastAsia="Times New Roman" w:hAnsi="Arial" w:cs="Times New Roman"/>
      <w:color w:val="666666"/>
      <w:kern w:val="12"/>
      <w:sz w:val="15"/>
      <w:szCs w:val="24"/>
      <w:lang w:val="ru-RU" w:eastAsia="ru-RU" w:bidi="ru-RU"/>
    </w:rPr>
  </w:style>
  <w:style w:type="character" w:customStyle="1" w:styleId="LegalentitynameChar">
    <w:name w:val="Legal entity name Char"/>
    <w:basedOn w:val="EYBusinessaddressChar"/>
    <w:link w:val="Legalentityname"/>
    <w:rsid w:val="0011650D"/>
    <w:rPr>
      <w:rFonts w:ascii="Arial" w:eastAsia="Times New Roman" w:hAnsi="Arial" w:cs="Arial"/>
      <w:b/>
      <w:color w:val="666666"/>
      <w:kern w:val="12"/>
      <w:sz w:val="15"/>
      <w:szCs w:val="24"/>
      <w:lang w:val="ru-RU" w:eastAsia="ru-RU" w:bidi="ru-RU"/>
    </w:rPr>
  </w:style>
  <w:style w:type="paragraph" w:customStyle="1" w:styleId="address">
    <w:name w:val="address"/>
    <w:basedOn w:val="EYBusinessaddress"/>
    <w:link w:val="addressChar"/>
    <w:qFormat/>
    <w:rsid w:val="0011650D"/>
    <w:pPr>
      <w:spacing w:line="170" w:lineRule="exact"/>
    </w:pPr>
    <w:rPr>
      <w:color w:val="808080"/>
      <w:lang w:val="en-US"/>
    </w:rPr>
  </w:style>
  <w:style w:type="character" w:customStyle="1" w:styleId="addressChar">
    <w:name w:val="address Char"/>
    <w:basedOn w:val="EYBusinessaddressChar"/>
    <w:link w:val="address"/>
    <w:rsid w:val="0011650D"/>
    <w:rPr>
      <w:rFonts w:ascii="Arial" w:eastAsia="Times New Roman" w:hAnsi="Arial" w:cs="Times New Roman"/>
      <w:color w:val="808080"/>
      <w:kern w:val="12"/>
      <w:sz w:val="15"/>
      <w:szCs w:val="24"/>
      <w:lang w:val="en-US" w:eastAsia="ru-RU" w:bidi="ru-RU"/>
    </w:rPr>
  </w:style>
  <w:style w:type="table" w:customStyle="1" w:styleId="TableGrid1">
    <w:name w:val="Table Grid1"/>
    <w:basedOn w:val="TableNormal"/>
    <w:next w:val="TableGrid"/>
    <w:rsid w:val="0011650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16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6CCD"/>
    <w:rPr>
      <w:rFonts w:cs="Times New Roman"/>
    </w:rPr>
  </w:style>
  <w:style w:type="character" w:styleId="Strong">
    <w:name w:val="Strong"/>
    <w:basedOn w:val="DefaultParagraphFont"/>
    <w:uiPriority w:val="22"/>
    <w:qFormat/>
    <w:rsid w:val="0037563E"/>
    <w:rPr>
      <w:b/>
      <w:bCs/>
    </w:rPr>
  </w:style>
  <w:style w:type="character" w:customStyle="1" w:styleId="apple-converted-space">
    <w:name w:val="apple-converted-space"/>
    <w:basedOn w:val="DefaultParagraphFont"/>
    <w:rsid w:val="0037563E"/>
  </w:style>
  <w:style w:type="character" w:customStyle="1" w:styleId="Heading2Char">
    <w:name w:val="Heading 2 Char"/>
    <w:basedOn w:val="DefaultParagraphFont"/>
    <w:link w:val="Heading2"/>
    <w:uiPriority w:val="9"/>
    <w:rsid w:val="003C0787"/>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3C0787"/>
    <w:rPr>
      <w:rFonts w:ascii="Times New Roman" w:eastAsia="Times New Roman" w:hAnsi="Times New Roman" w:cs="Times New Roman"/>
      <w:b/>
      <w:bCs/>
      <w:sz w:val="27"/>
      <w:szCs w:val="27"/>
      <w:lang w:val="en-US"/>
    </w:rPr>
  </w:style>
  <w:style w:type="paragraph" w:customStyle="1" w:styleId="intro">
    <w:name w:val="intro"/>
    <w:basedOn w:val="Normal"/>
    <w:rsid w:val="003C0787"/>
    <w:pPr>
      <w:spacing w:before="100" w:beforeAutospacing="1" w:after="100" w:afterAutospacing="1"/>
    </w:pPr>
    <w:rPr>
      <w:rFonts w:eastAsia="Times New Roman" w:cs="Times New Roman"/>
      <w:lang w:eastAsia="en-US"/>
    </w:rPr>
  </w:style>
  <w:style w:type="paragraph" w:customStyle="1" w:styleId="detail">
    <w:name w:val="detail"/>
    <w:basedOn w:val="Normal"/>
    <w:rsid w:val="003C0787"/>
    <w:pPr>
      <w:spacing w:before="100" w:beforeAutospacing="1" w:after="100" w:afterAutospacing="1"/>
    </w:pPr>
    <w:rPr>
      <w:rFonts w:eastAsia="Times New Roman" w:cs="Times New Roman"/>
      <w:lang w:eastAsia="en-US"/>
    </w:rPr>
  </w:style>
  <w:style w:type="paragraph" w:styleId="ListParagraph">
    <w:name w:val="List Paragraph"/>
    <w:basedOn w:val="Normal"/>
    <w:uiPriority w:val="34"/>
    <w:qFormat/>
    <w:rsid w:val="007C444A"/>
    <w:pPr>
      <w:ind w:left="720"/>
      <w:contextualSpacing/>
    </w:pPr>
    <w:rPr>
      <w:rFonts w:eastAsia="Times New Roman" w:cs="Times New Roman"/>
      <w:lang w:eastAsia="en-US"/>
    </w:rPr>
  </w:style>
  <w:style w:type="paragraph" w:styleId="FootnoteText">
    <w:name w:val="footnote text"/>
    <w:basedOn w:val="Normal"/>
    <w:link w:val="FootnoteTextChar"/>
    <w:uiPriority w:val="99"/>
    <w:semiHidden/>
    <w:unhideWhenUsed/>
    <w:rsid w:val="007C444A"/>
    <w:rPr>
      <w:sz w:val="20"/>
      <w:szCs w:val="20"/>
    </w:rPr>
  </w:style>
  <w:style w:type="character" w:customStyle="1" w:styleId="FootnoteTextChar">
    <w:name w:val="Footnote Text Char"/>
    <w:basedOn w:val="DefaultParagraphFont"/>
    <w:link w:val="FootnoteText"/>
    <w:uiPriority w:val="99"/>
    <w:semiHidden/>
    <w:rsid w:val="007C444A"/>
    <w:rPr>
      <w:rFonts w:ascii="Times New Roman" w:eastAsiaTheme="minorEastAsia" w:hAnsi="Times New Roman"/>
      <w:sz w:val="20"/>
      <w:szCs w:val="20"/>
      <w:lang w:val="en-US" w:eastAsia="ja-JP"/>
    </w:rPr>
  </w:style>
  <w:style w:type="character" w:styleId="FootnoteReference">
    <w:name w:val="footnote reference"/>
    <w:basedOn w:val="DefaultParagraphFont"/>
    <w:uiPriority w:val="99"/>
    <w:semiHidden/>
    <w:unhideWhenUsed/>
    <w:rsid w:val="007C444A"/>
    <w:rPr>
      <w:vertAlign w:val="superscript"/>
    </w:rPr>
  </w:style>
  <w:style w:type="paragraph" w:customStyle="1" w:styleId="EYDocumenttitle">
    <w:name w:val="EY Document title"/>
    <w:basedOn w:val="Normal"/>
    <w:next w:val="Normal"/>
    <w:rsid w:val="001579E5"/>
    <w:pPr>
      <w:suppressAutoHyphens/>
    </w:pPr>
    <w:rPr>
      <w:rFonts w:ascii="Arial" w:eastAsia="Times New Roman" w:hAnsi="Arial" w:cs="Times New Roman"/>
      <w:spacing w:val="-4"/>
      <w:kern w:val="12"/>
      <w:sz w:val="36"/>
      <w:lang w:val="ru-RU" w:eastAsia="ru-RU" w:bidi="ru-RU"/>
    </w:rPr>
  </w:style>
  <w:style w:type="paragraph" w:customStyle="1" w:styleId="EYDocumentprompts">
    <w:name w:val="EY Document prompts"/>
    <w:basedOn w:val="Normal"/>
    <w:rsid w:val="001579E5"/>
    <w:pPr>
      <w:suppressAutoHyphens/>
      <w:spacing w:line="260" w:lineRule="atLeast"/>
    </w:pPr>
    <w:rPr>
      <w:rFonts w:ascii="Arial" w:eastAsia="Times New Roman" w:hAnsi="Arial" w:cs="Times New Roman"/>
      <w:kern w:val="12"/>
      <w:sz w:val="20"/>
      <w:lang w:val="ru-RU" w:eastAsia="ru-RU" w:bidi="ru-RU"/>
    </w:rPr>
  </w:style>
  <w:style w:type="paragraph" w:customStyle="1" w:styleId="EYDate">
    <w:name w:val="EY Date"/>
    <w:basedOn w:val="EYDocumentprompts"/>
    <w:link w:val="EYDateChar"/>
    <w:rsid w:val="001579E5"/>
  </w:style>
  <w:style w:type="character" w:customStyle="1" w:styleId="EYDateChar">
    <w:name w:val="EY Date Char"/>
    <w:basedOn w:val="DefaultParagraphFont"/>
    <w:link w:val="EYDate"/>
    <w:rsid w:val="001579E5"/>
    <w:rPr>
      <w:rFonts w:ascii="Arial" w:eastAsia="Times New Roman" w:hAnsi="Arial" w:cs="Times New Roman"/>
      <w:kern w:val="12"/>
      <w:sz w:val="20"/>
      <w:szCs w:val="24"/>
      <w:lang w:val="ru-RU" w:eastAsia="ru-RU" w:bidi="ru-RU"/>
    </w:rPr>
  </w:style>
  <w:style w:type="table" w:customStyle="1" w:styleId="TableGrid2">
    <w:name w:val="Table Grid2"/>
    <w:basedOn w:val="TableNormal"/>
    <w:next w:val="TableGrid"/>
    <w:rsid w:val="001579E5"/>
    <w:pPr>
      <w:spacing w:after="0" w:line="240" w:lineRule="auto"/>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84431"/>
    <w:rPr>
      <w:rFonts w:ascii="Consolas" w:eastAsiaTheme="minorHAnsi" w:hAnsi="Consolas" w:cs="Consolas"/>
      <w:sz w:val="21"/>
      <w:szCs w:val="21"/>
      <w:lang w:val="ru-RU" w:eastAsia="ru-RU" w:bidi="ru-RU"/>
    </w:rPr>
  </w:style>
  <w:style w:type="character" w:customStyle="1" w:styleId="PlainTextChar">
    <w:name w:val="Plain Text Char"/>
    <w:basedOn w:val="DefaultParagraphFont"/>
    <w:link w:val="PlainText"/>
    <w:uiPriority w:val="99"/>
    <w:rsid w:val="00D84431"/>
    <w:rPr>
      <w:rFonts w:ascii="Consolas" w:hAnsi="Consolas" w:cs="Consolas"/>
      <w:sz w:val="21"/>
      <w:szCs w:val="21"/>
      <w:lang w:val="ru-RU" w:eastAsia="ru-RU" w:bidi="ru-RU"/>
    </w:rPr>
  </w:style>
  <w:style w:type="character" w:customStyle="1" w:styleId="Heading1Char">
    <w:name w:val="Heading 1 Char"/>
    <w:basedOn w:val="DefaultParagraphFont"/>
    <w:link w:val="Heading1"/>
    <w:uiPriority w:val="9"/>
    <w:rsid w:val="00D756D9"/>
    <w:rPr>
      <w:rFonts w:asciiTheme="majorHAnsi" w:eastAsiaTheme="majorEastAsia" w:hAnsiTheme="majorHAnsi" w:cstheme="majorBidi"/>
      <w:b/>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69C"/>
    <w:pPr>
      <w:spacing w:after="0" w:line="240" w:lineRule="auto"/>
    </w:pPr>
    <w:rPr>
      <w:rFonts w:ascii="Times New Roman" w:eastAsiaTheme="minorEastAsia" w:hAnsi="Times New Roman"/>
      <w:sz w:val="24"/>
      <w:szCs w:val="24"/>
      <w:lang w:val="en-US" w:eastAsia="ja-JP"/>
    </w:rPr>
  </w:style>
  <w:style w:type="paragraph" w:styleId="Heading1">
    <w:name w:val="heading 1"/>
    <w:basedOn w:val="Normal"/>
    <w:next w:val="Normal"/>
    <w:link w:val="Heading1Char"/>
    <w:uiPriority w:val="9"/>
    <w:qFormat/>
    <w:rsid w:val="00D756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C0787"/>
    <w:pPr>
      <w:spacing w:before="100" w:beforeAutospacing="1" w:after="100" w:afterAutospacing="1"/>
      <w:outlineLvl w:val="1"/>
    </w:pPr>
    <w:rPr>
      <w:rFonts w:eastAsia="Times New Roman" w:cs="Times New Roman"/>
      <w:b/>
      <w:bCs/>
      <w:sz w:val="36"/>
      <w:szCs w:val="36"/>
      <w:lang w:eastAsia="en-US"/>
    </w:rPr>
  </w:style>
  <w:style w:type="paragraph" w:styleId="Heading3">
    <w:name w:val="heading 3"/>
    <w:basedOn w:val="Normal"/>
    <w:link w:val="Heading3Char"/>
    <w:uiPriority w:val="9"/>
    <w:qFormat/>
    <w:rsid w:val="003C0787"/>
    <w:pPr>
      <w:spacing w:before="100" w:beforeAutospacing="1" w:after="100" w:afterAutospacing="1"/>
      <w:outlineLvl w:val="2"/>
    </w:pPr>
    <w:rPr>
      <w:rFonts w:eastAsia="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YBoldsubjectheading">
    <w:name w:val="EY Bold subject heading"/>
    <w:basedOn w:val="Normal"/>
    <w:rsid w:val="00D3369C"/>
    <w:pPr>
      <w:suppressAutoHyphens/>
      <w:spacing w:before="480" w:line="260" w:lineRule="atLeast"/>
    </w:pPr>
    <w:rPr>
      <w:rFonts w:ascii="Arial" w:eastAsia="Times New Roman" w:hAnsi="Arial" w:cs="Times New Roman"/>
      <w:b/>
      <w:kern w:val="12"/>
      <w:sz w:val="26"/>
      <w:lang w:eastAsia="en-US"/>
    </w:rPr>
  </w:style>
  <w:style w:type="paragraph" w:customStyle="1" w:styleId="EYBodytextsubhead1">
    <w:name w:val="EY Body text subhead 1"/>
    <w:basedOn w:val="Normal"/>
    <w:rsid w:val="00D3369C"/>
    <w:pPr>
      <w:tabs>
        <w:tab w:val="left" w:pos="907"/>
      </w:tabs>
      <w:suppressAutoHyphens/>
      <w:spacing w:after="200" w:line="500" w:lineRule="atLeast"/>
    </w:pPr>
    <w:rPr>
      <w:rFonts w:ascii="Arial Bold" w:eastAsia="Times New Roman" w:hAnsi="Arial Bold" w:cs="Times New Roman"/>
      <w:b/>
      <w:kern w:val="12"/>
      <w:sz w:val="20"/>
      <w:lang w:eastAsia="en-US"/>
    </w:rPr>
  </w:style>
  <w:style w:type="character" w:customStyle="1" w:styleId="EYBodytextwithparaspaceChar">
    <w:name w:val="EY Body text (with para space) Char"/>
    <w:basedOn w:val="DefaultParagraphFont"/>
    <w:link w:val="EYBodytextwithparaspace"/>
    <w:uiPriority w:val="99"/>
    <w:rsid w:val="00D3369C"/>
    <w:rPr>
      <w:rFonts w:ascii="Arial" w:hAnsi="Arial"/>
      <w:kern w:val="12"/>
    </w:rPr>
  </w:style>
  <w:style w:type="paragraph" w:customStyle="1" w:styleId="EYBodytextwithparaspace">
    <w:name w:val="EY Body text (with para space)"/>
    <w:basedOn w:val="Normal"/>
    <w:link w:val="EYBodytextwithparaspaceChar"/>
    <w:uiPriority w:val="99"/>
    <w:rsid w:val="00D3369C"/>
    <w:pPr>
      <w:tabs>
        <w:tab w:val="left" w:pos="907"/>
      </w:tabs>
      <w:suppressAutoHyphens/>
      <w:spacing w:after="400" w:line="360" w:lineRule="auto"/>
    </w:pPr>
    <w:rPr>
      <w:rFonts w:ascii="Arial" w:eastAsiaTheme="minorHAnsi" w:hAnsi="Arial"/>
      <w:kern w:val="12"/>
      <w:sz w:val="22"/>
      <w:szCs w:val="22"/>
      <w:lang w:val="en-GB" w:eastAsia="en-US"/>
    </w:rPr>
  </w:style>
  <w:style w:type="paragraph" w:customStyle="1" w:styleId="StyleEYBodytextwithparaspaceCentered1">
    <w:name w:val="Style EY Body text (with para space) + Centered1"/>
    <w:basedOn w:val="EYBodytextwithparaspace"/>
    <w:rsid w:val="00D3369C"/>
    <w:pPr>
      <w:jc w:val="center"/>
    </w:pPr>
    <w:rPr>
      <w:szCs w:val="20"/>
    </w:rPr>
  </w:style>
  <w:style w:type="paragraph" w:styleId="Header">
    <w:name w:val="header"/>
    <w:basedOn w:val="Normal"/>
    <w:link w:val="HeaderChar"/>
    <w:uiPriority w:val="99"/>
    <w:unhideWhenUsed/>
    <w:rsid w:val="00D3369C"/>
    <w:pPr>
      <w:tabs>
        <w:tab w:val="center" w:pos="4320"/>
        <w:tab w:val="right" w:pos="8640"/>
      </w:tabs>
    </w:pPr>
  </w:style>
  <w:style w:type="character" w:customStyle="1" w:styleId="HeaderChar">
    <w:name w:val="Header Char"/>
    <w:basedOn w:val="DefaultParagraphFont"/>
    <w:link w:val="Header"/>
    <w:uiPriority w:val="99"/>
    <w:rsid w:val="00D3369C"/>
    <w:rPr>
      <w:rFonts w:ascii="Times New Roman" w:eastAsiaTheme="minorEastAsia" w:hAnsi="Times New Roman"/>
      <w:sz w:val="24"/>
      <w:szCs w:val="24"/>
      <w:lang w:val="en-US" w:eastAsia="ja-JP"/>
    </w:rPr>
  </w:style>
  <w:style w:type="paragraph" w:styleId="Footer">
    <w:name w:val="footer"/>
    <w:basedOn w:val="Normal"/>
    <w:link w:val="FooterChar"/>
    <w:uiPriority w:val="99"/>
    <w:unhideWhenUsed/>
    <w:rsid w:val="00D3369C"/>
    <w:pPr>
      <w:tabs>
        <w:tab w:val="center" w:pos="4320"/>
        <w:tab w:val="right" w:pos="8640"/>
      </w:tabs>
    </w:pPr>
  </w:style>
  <w:style w:type="character" w:customStyle="1" w:styleId="FooterChar">
    <w:name w:val="Footer Char"/>
    <w:basedOn w:val="DefaultParagraphFont"/>
    <w:link w:val="Footer"/>
    <w:uiPriority w:val="99"/>
    <w:rsid w:val="00D3369C"/>
    <w:rPr>
      <w:rFonts w:ascii="Times New Roman" w:eastAsiaTheme="minorEastAsia" w:hAnsi="Times New Roman"/>
      <w:sz w:val="24"/>
      <w:szCs w:val="24"/>
      <w:lang w:val="en-US" w:eastAsia="ja-JP"/>
    </w:rPr>
  </w:style>
  <w:style w:type="paragraph" w:styleId="BalloonText">
    <w:name w:val="Balloon Text"/>
    <w:basedOn w:val="Normal"/>
    <w:link w:val="BalloonTextChar"/>
    <w:uiPriority w:val="99"/>
    <w:semiHidden/>
    <w:unhideWhenUsed/>
    <w:rsid w:val="0019663C"/>
    <w:rPr>
      <w:rFonts w:ascii="Tahoma" w:hAnsi="Tahoma" w:cs="Tahoma"/>
      <w:sz w:val="16"/>
      <w:szCs w:val="16"/>
    </w:rPr>
  </w:style>
  <w:style w:type="character" w:customStyle="1" w:styleId="BalloonTextChar">
    <w:name w:val="Balloon Text Char"/>
    <w:basedOn w:val="DefaultParagraphFont"/>
    <w:link w:val="BalloonText"/>
    <w:uiPriority w:val="99"/>
    <w:semiHidden/>
    <w:rsid w:val="0019663C"/>
    <w:rPr>
      <w:rFonts w:ascii="Tahoma" w:eastAsiaTheme="minorEastAsia" w:hAnsi="Tahoma" w:cs="Tahoma"/>
      <w:sz w:val="16"/>
      <w:szCs w:val="16"/>
      <w:lang w:val="en-US" w:eastAsia="ja-JP"/>
    </w:rPr>
  </w:style>
  <w:style w:type="character" w:styleId="CommentReference">
    <w:name w:val="annotation reference"/>
    <w:basedOn w:val="DefaultParagraphFont"/>
    <w:uiPriority w:val="99"/>
    <w:semiHidden/>
    <w:unhideWhenUsed/>
    <w:rsid w:val="00AA6584"/>
    <w:rPr>
      <w:sz w:val="16"/>
      <w:szCs w:val="16"/>
    </w:rPr>
  </w:style>
  <w:style w:type="paragraph" w:styleId="CommentText">
    <w:name w:val="annotation text"/>
    <w:basedOn w:val="Normal"/>
    <w:link w:val="CommentTextChar"/>
    <w:uiPriority w:val="99"/>
    <w:unhideWhenUsed/>
    <w:rsid w:val="00AA6584"/>
    <w:rPr>
      <w:sz w:val="20"/>
      <w:szCs w:val="20"/>
    </w:rPr>
  </w:style>
  <w:style w:type="character" w:customStyle="1" w:styleId="CommentTextChar">
    <w:name w:val="Comment Text Char"/>
    <w:basedOn w:val="DefaultParagraphFont"/>
    <w:link w:val="CommentText"/>
    <w:uiPriority w:val="99"/>
    <w:rsid w:val="00AA6584"/>
    <w:rPr>
      <w:rFonts w:ascii="Times New Roman" w:eastAsiaTheme="minorEastAsia" w:hAnsi="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AA6584"/>
    <w:rPr>
      <w:b/>
      <w:bCs/>
    </w:rPr>
  </w:style>
  <w:style w:type="character" w:customStyle="1" w:styleId="CommentSubjectChar">
    <w:name w:val="Comment Subject Char"/>
    <w:basedOn w:val="CommentTextChar"/>
    <w:link w:val="CommentSubject"/>
    <w:uiPriority w:val="99"/>
    <w:semiHidden/>
    <w:rsid w:val="00AA6584"/>
    <w:rPr>
      <w:rFonts w:ascii="Times New Roman" w:eastAsiaTheme="minorEastAsia" w:hAnsi="Times New Roman"/>
      <w:b/>
      <w:bCs/>
      <w:sz w:val="20"/>
      <w:szCs w:val="20"/>
      <w:lang w:val="en-US" w:eastAsia="ja-JP"/>
    </w:rPr>
  </w:style>
  <w:style w:type="paragraph" w:styleId="Revision">
    <w:name w:val="Revision"/>
    <w:hidden/>
    <w:uiPriority w:val="99"/>
    <w:semiHidden/>
    <w:rsid w:val="00AA6584"/>
    <w:pPr>
      <w:spacing w:after="0" w:line="240" w:lineRule="auto"/>
    </w:pPr>
    <w:rPr>
      <w:rFonts w:ascii="Times New Roman" w:eastAsiaTheme="minorEastAsia" w:hAnsi="Times New Roman"/>
      <w:sz w:val="24"/>
      <w:szCs w:val="24"/>
      <w:lang w:val="en-US" w:eastAsia="ja-JP"/>
    </w:rPr>
  </w:style>
  <w:style w:type="character" w:styleId="Hyperlink">
    <w:name w:val="Hyperlink"/>
    <w:basedOn w:val="DefaultParagraphFont"/>
    <w:unhideWhenUsed/>
    <w:rsid w:val="000F54FC"/>
    <w:rPr>
      <w:color w:val="0000FF" w:themeColor="hyperlink"/>
      <w:u w:val="single"/>
    </w:rPr>
  </w:style>
  <w:style w:type="character" w:styleId="FollowedHyperlink">
    <w:name w:val="FollowedHyperlink"/>
    <w:basedOn w:val="DefaultParagraphFont"/>
    <w:uiPriority w:val="99"/>
    <w:semiHidden/>
    <w:unhideWhenUsed/>
    <w:rsid w:val="00337946"/>
    <w:rPr>
      <w:color w:val="800080" w:themeColor="followedHyperlink"/>
      <w:u w:val="single"/>
    </w:rPr>
  </w:style>
  <w:style w:type="paragraph" w:customStyle="1" w:styleId="EYBusinessaddress">
    <w:name w:val="EY Business address"/>
    <w:basedOn w:val="Normal"/>
    <w:link w:val="EYBusinessaddressChar"/>
    <w:rsid w:val="0011650D"/>
    <w:pPr>
      <w:suppressAutoHyphens/>
      <w:spacing w:line="170" w:lineRule="atLeast"/>
    </w:pPr>
    <w:rPr>
      <w:rFonts w:ascii="Arial" w:eastAsia="Times New Roman" w:hAnsi="Arial" w:cs="Times New Roman"/>
      <w:color w:val="666666"/>
      <w:kern w:val="12"/>
      <w:sz w:val="15"/>
      <w:lang w:val="ru-RU" w:eastAsia="ru-RU" w:bidi="ru-RU"/>
    </w:rPr>
  </w:style>
  <w:style w:type="paragraph" w:customStyle="1" w:styleId="Legalentityname">
    <w:name w:val="Legal entity name"/>
    <w:basedOn w:val="EYBusinessaddress"/>
    <w:link w:val="LegalentitynameChar"/>
    <w:qFormat/>
    <w:rsid w:val="0011650D"/>
    <w:rPr>
      <w:rFonts w:cs="Arial"/>
      <w:b/>
    </w:rPr>
  </w:style>
  <w:style w:type="character" w:customStyle="1" w:styleId="EYBusinessaddressChar">
    <w:name w:val="EY Business address Char"/>
    <w:basedOn w:val="DefaultParagraphFont"/>
    <w:link w:val="EYBusinessaddress"/>
    <w:rsid w:val="0011650D"/>
    <w:rPr>
      <w:rFonts w:ascii="Arial" w:eastAsia="Times New Roman" w:hAnsi="Arial" w:cs="Times New Roman"/>
      <w:color w:val="666666"/>
      <w:kern w:val="12"/>
      <w:sz w:val="15"/>
      <w:szCs w:val="24"/>
      <w:lang w:val="ru-RU" w:eastAsia="ru-RU" w:bidi="ru-RU"/>
    </w:rPr>
  </w:style>
  <w:style w:type="character" w:customStyle="1" w:styleId="LegalentitynameChar">
    <w:name w:val="Legal entity name Char"/>
    <w:basedOn w:val="EYBusinessaddressChar"/>
    <w:link w:val="Legalentityname"/>
    <w:rsid w:val="0011650D"/>
    <w:rPr>
      <w:rFonts w:ascii="Arial" w:eastAsia="Times New Roman" w:hAnsi="Arial" w:cs="Arial"/>
      <w:b/>
      <w:color w:val="666666"/>
      <w:kern w:val="12"/>
      <w:sz w:val="15"/>
      <w:szCs w:val="24"/>
      <w:lang w:val="ru-RU" w:eastAsia="ru-RU" w:bidi="ru-RU"/>
    </w:rPr>
  </w:style>
  <w:style w:type="paragraph" w:customStyle="1" w:styleId="address">
    <w:name w:val="address"/>
    <w:basedOn w:val="EYBusinessaddress"/>
    <w:link w:val="addressChar"/>
    <w:qFormat/>
    <w:rsid w:val="0011650D"/>
    <w:pPr>
      <w:spacing w:line="170" w:lineRule="exact"/>
    </w:pPr>
    <w:rPr>
      <w:color w:val="808080"/>
      <w:lang w:val="en-US"/>
    </w:rPr>
  </w:style>
  <w:style w:type="character" w:customStyle="1" w:styleId="addressChar">
    <w:name w:val="address Char"/>
    <w:basedOn w:val="EYBusinessaddressChar"/>
    <w:link w:val="address"/>
    <w:rsid w:val="0011650D"/>
    <w:rPr>
      <w:rFonts w:ascii="Arial" w:eastAsia="Times New Roman" w:hAnsi="Arial" w:cs="Times New Roman"/>
      <w:color w:val="808080"/>
      <w:kern w:val="12"/>
      <w:sz w:val="15"/>
      <w:szCs w:val="24"/>
      <w:lang w:val="en-US" w:eastAsia="ru-RU" w:bidi="ru-RU"/>
    </w:rPr>
  </w:style>
  <w:style w:type="table" w:customStyle="1" w:styleId="TableGrid1">
    <w:name w:val="Table Grid1"/>
    <w:basedOn w:val="TableNormal"/>
    <w:next w:val="TableGrid"/>
    <w:rsid w:val="0011650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16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6CCD"/>
    <w:rPr>
      <w:rFonts w:cs="Times New Roman"/>
    </w:rPr>
  </w:style>
  <w:style w:type="character" w:styleId="Strong">
    <w:name w:val="Strong"/>
    <w:basedOn w:val="DefaultParagraphFont"/>
    <w:uiPriority w:val="22"/>
    <w:qFormat/>
    <w:rsid w:val="0037563E"/>
    <w:rPr>
      <w:b/>
      <w:bCs/>
    </w:rPr>
  </w:style>
  <w:style w:type="character" w:customStyle="1" w:styleId="apple-converted-space">
    <w:name w:val="apple-converted-space"/>
    <w:basedOn w:val="DefaultParagraphFont"/>
    <w:rsid w:val="0037563E"/>
  </w:style>
  <w:style w:type="character" w:customStyle="1" w:styleId="Heading2Char">
    <w:name w:val="Heading 2 Char"/>
    <w:basedOn w:val="DefaultParagraphFont"/>
    <w:link w:val="Heading2"/>
    <w:uiPriority w:val="9"/>
    <w:rsid w:val="003C0787"/>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3C0787"/>
    <w:rPr>
      <w:rFonts w:ascii="Times New Roman" w:eastAsia="Times New Roman" w:hAnsi="Times New Roman" w:cs="Times New Roman"/>
      <w:b/>
      <w:bCs/>
      <w:sz w:val="27"/>
      <w:szCs w:val="27"/>
      <w:lang w:val="en-US"/>
    </w:rPr>
  </w:style>
  <w:style w:type="paragraph" w:customStyle="1" w:styleId="intro">
    <w:name w:val="intro"/>
    <w:basedOn w:val="Normal"/>
    <w:rsid w:val="003C0787"/>
    <w:pPr>
      <w:spacing w:before="100" w:beforeAutospacing="1" w:after="100" w:afterAutospacing="1"/>
    </w:pPr>
    <w:rPr>
      <w:rFonts w:eastAsia="Times New Roman" w:cs="Times New Roman"/>
      <w:lang w:eastAsia="en-US"/>
    </w:rPr>
  </w:style>
  <w:style w:type="paragraph" w:customStyle="1" w:styleId="detail">
    <w:name w:val="detail"/>
    <w:basedOn w:val="Normal"/>
    <w:rsid w:val="003C0787"/>
    <w:pPr>
      <w:spacing w:before="100" w:beforeAutospacing="1" w:after="100" w:afterAutospacing="1"/>
    </w:pPr>
    <w:rPr>
      <w:rFonts w:eastAsia="Times New Roman" w:cs="Times New Roman"/>
      <w:lang w:eastAsia="en-US"/>
    </w:rPr>
  </w:style>
  <w:style w:type="paragraph" w:styleId="ListParagraph">
    <w:name w:val="List Paragraph"/>
    <w:basedOn w:val="Normal"/>
    <w:uiPriority w:val="34"/>
    <w:qFormat/>
    <w:rsid w:val="007C444A"/>
    <w:pPr>
      <w:ind w:left="720"/>
      <w:contextualSpacing/>
    </w:pPr>
    <w:rPr>
      <w:rFonts w:eastAsia="Times New Roman" w:cs="Times New Roman"/>
      <w:lang w:eastAsia="en-US"/>
    </w:rPr>
  </w:style>
  <w:style w:type="paragraph" w:styleId="FootnoteText">
    <w:name w:val="footnote text"/>
    <w:basedOn w:val="Normal"/>
    <w:link w:val="FootnoteTextChar"/>
    <w:uiPriority w:val="99"/>
    <w:semiHidden/>
    <w:unhideWhenUsed/>
    <w:rsid w:val="007C444A"/>
    <w:rPr>
      <w:sz w:val="20"/>
      <w:szCs w:val="20"/>
    </w:rPr>
  </w:style>
  <w:style w:type="character" w:customStyle="1" w:styleId="FootnoteTextChar">
    <w:name w:val="Footnote Text Char"/>
    <w:basedOn w:val="DefaultParagraphFont"/>
    <w:link w:val="FootnoteText"/>
    <w:uiPriority w:val="99"/>
    <w:semiHidden/>
    <w:rsid w:val="007C444A"/>
    <w:rPr>
      <w:rFonts w:ascii="Times New Roman" w:eastAsiaTheme="minorEastAsia" w:hAnsi="Times New Roman"/>
      <w:sz w:val="20"/>
      <w:szCs w:val="20"/>
      <w:lang w:val="en-US" w:eastAsia="ja-JP"/>
    </w:rPr>
  </w:style>
  <w:style w:type="character" w:styleId="FootnoteReference">
    <w:name w:val="footnote reference"/>
    <w:basedOn w:val="DefaultParagraphFont"/>
    <w:uiPriority w:val="99"/>
    <w:semiHidden/>
    <w:unhideWhenUsed/>
    <w:rsid w:val="007C444A"/>
    <w:rPr>
      <w:vertAlign w:val="superscript"/>
    </w:rPr>
  </w:style>
  <w:style w:type="paragraph" w:customStyle="1" w:styleId="EYDocumenttitle">
    <w:name w:val="EY Document title"/>
    <w:basedOn w:val="Normal"/>
    <w:next w:val="Normal"/>
    <w:rsid w:val="001579E5"/>
    <w:pPr>
      <w:suppressAutoHyphens/>
    </w:pPr>
    <w:rPr>
      <w:rFonts w:ascii="Arial" w:eastAsia="Times New Roman" w:hAnsi="Arial" w:cs="Times New Roman"/>
      <w:spacing w:val="-4"/>
      <w:kern w:val="12"/>
      <w:sz w:val="36"/>
      <w:lang w:val="ru-RU" w:eastAsia="ru-RU" w:bidi="ru-RU"/>
    </w:rPr>
  </w:style>
  <w:style w:type="paragraph" w:customStyle="1" w:styleId="EYDocumentprompts">
    <w:name w:val="EY Document prompts"/>
    <w:basedOn w:val="Normal"/>
    <w:rsid w:val="001579E5"/>
    <w:pPr>
      <w:suppressAutoHyphens/>
      <w:spacing w:line="260" w:lineRule="atLeast"/>
    </w:pPr>
    <w:rPr>
      <w:rFonts w:ascii="Arial" w:eastAsia="Times New Roman" w:hAnsi="Arial" w:cs="Times New Roman"/>
      <w:kern w:val="12"/>
      <w:sz w:val="20"/>
      <w:lang w:val="ru-RU" w:eastAsia="ru-RU" w:bidi="ru-RU"/>
    </w:rPr>
  </w:style>
  <w:style w:type="paragraph" w:customStyle="1" w:styleId="EYDate">
    <w:name w:val="EY Date"/>
    <w:basedOn w:val="EYDocumentprompts"/>
    <w:link w:val="EYDateChar"/>
    <w:rsid w:val="001579E5"/>
  </w:style>
  <w:style w:type="character" w:customStyle="1" w:styleId="EYDateChar">
    <w:name w:val="EY Date Char"/>
    <w:basedOn w:val="DefaultParagraphFont"/>
    <w:link w:val="EYDate"/>
    <w:rsid w:val="001579E5"/>
    <w:rPr>
      <w:rFonts w:ascii="Arial" w:eastAsia="Times New Roman" w:hAnsi="Arial" w:cs="Times New Roman"/>
      <w:kern w:val="12"/>
      <w:sz w:val="20"/>
      <w:szCs w:val="24"/>
      <w:lang w:val="ru-RU" w:eastAsia="ru-RU" w:bidi="ru-RU"/>
    </w:rPr>
  </w:style>
  <w:style w:type="table" w:customStyle="1" w:styleId="TableGrid2">
    <w:name w:val="Table Grid2"/>
    <w:basedOn w:val="TableNormal"/>
    <w:next w:val="TableGrid"/>
    <w:rsid w:val="001579E5"/>
    <w:pPr>
      <w:spacing w:after="0" w:line="240" w:lineRule="auto"/>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84431"/>
    <w:rPr>
      <w:rFonts w:ascii="Consolas" w:eastAsiaTheme="minorHAnsi" w:hAnsi="Consolas" w:cs="Consolas"/>
      <w:sz w:val="21"/>
      <w:szCs w:val="21"/>
      <w:lang w:val="ru-RU" w:eastAsia="ru-RU" w:bidi="ru-RU"/>
    </w:rPr>
  </w:style>
  <w:style w:type="character" w:customStyle="1" w:styleId="PlainTextChar">
    <w:name w:val="Plain Text Char"/>
    <w:basedOn w:val="DefaultParagraphFont"/>
    <w:link w:val="PlainText"/>
    <w:uiPriority w:val="99"/>
    <w:rsid w:val="00D84431"/>
    <w:rPr>
      <w:rFonts w:ascii="Consolas" w:hAnsi="Consolas" w:cs="Consolas"/>
      <w:sz w:val="21"/>
      <w:szCs w:val="21"/>
      <w:lang w:val="ru-RU" w:eastAsia="ru-RU" w:bidi="ru-RU"/>
    </w:rPr>
  </w:style>
  <w:style w:type="character" w:customStyle="1" w:styleId="Heading1Char">
    <w:name w:val="Heading 1 Char"/>
    <w:basedOn w:val="DefaultParagraphFont"/>
    <w:link w:val="Heading1"/>
    <w:uiPriority w:val="9"/>
    <w:rsid w:val="00D756D9"/>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2871">
      <w:bodyDiv w:val="1"/>
      <w:marLeft w:val="0"/>
      <w:marRight w:val="0"/>
      <w:marTop w:val="0"/>
      <w:marBottom w:val="0"/>
      <w:divBdr>
        <w:top w:val="none" w:sz="0" w:space="0" w:color="auto"/>
        <w:left w:val="none" w:sz="0" w:space="0" w:color="auto"/>
        <w:bottom w:val="none" w:sz="0" w:space="0" w:color="auto"/>
        <w:right w:val="none" w:sz="0" w:space="0" w:color="auto"/>
      </w:divBdr>
    </w:div>
    <w:div w:id="87124034">
      <w:bodyDiv w:val="1"/>
      <w:marLeft w:val="0"/>
      <w:marRight w:val="0"/>
      <w:marTop w:val="0"/>
      <w:marBottom w:val="0"/>
      <w:divBdr>
        <w:top w:val="none" w:sz="0" w:space="0" w:color="auto"/>
        <w:left w:val="none" w:sz="0" w:space="0" w:color="auto"/>
        <w:bottom w:val="none" w:sz="0" w:space="0" w:color="auto"/>
        <w:right w:val="none" w:sz="0" w:space="0" w:color="auto"/>
      </w:divBdr>
      <w:divsChild>
        <w:div w:id="1717119464">
          <w:marLeft w:val="1886"/>
          <w:marRight w:val="0"/>
          <w:marTop w:val="0"/>
          <w:marBottom w:val="0"/>
          <w:divBdr>
            <w:top w:val="none" w:sz="0" w:space="0" w:color="auto"/>
            <w:left w:val="none" w:sz="0" w:space="0" w:color="auto"/>
            <w:bottom w:val="none" w:sz="0" w:space="0" w:color="auto"/>
            <w:right w:val="none" w:sz="0" w:space="0" w:color="auto"/>
          </w:divBdr>
        </w:div>
        <w:div w:id="1483736168">
          <w:marLeft w:val="446"/>
          <w:marRight w:val="0"/>
          <w:marTop w:val="0"/>
          <w:marBottom w:val="0"/>
          <w:divBdr>
            <w:top w:val="none" w:sz="0" w:space="0" w:color="auto"/>
            <w:left w:val="none" w:sz="0" w:space="0" w:color="auto"/>
            <w:bottom w:val="none" w:sz="0" w:space="0" w:color="auto"/>
            <w:right w:val="none" w:sz="0" w:space="0" w:color="auto"/>
          </w:divBdr>
        </w:div>
      </w:divsChild>
    </w:div>
    <w:div w:id="155926720">
      <w:bodyDiv w:val="1"/>
      <w:marLeft w:val="0"/>
      <w:marRight w:val="0"/>
      <w:marTop w:val="0"/>
      <w:marBottom w:val="0"/>
      <w:divBdr>
        <w:top w:val="none" w:sz="0" w:space="0" w:color="auto"/>
        <w:left w:val="none" w:sz="0" w:space="0" w:color="auto"/>
        <w:bottom w:val="none" w:sz="0" w:space="0" w:color="auto"/>
        <w:right w:val="none" w:sz="0" w:space="0" w:color="auto"/>
      </w:divBdr>
    </w:div>
    <w:div w:id="629702341">
      <w:bodyDiv w:val="1"/>
      <w:marLeft w:val="0"/>
      <w:marRight w:val="0"/>
      <w:marTop w:val="0"/>
      <w:marBottom w:val="0"/>
      <w:divBdr>
        <w:top w:val="none" w:sz="0" w:space="0" w:color="auto"/>
        <w:left w:val="none" w:sz="0" w:space="0" w:color="auto"/>
        <w:bottom w:val="none" w:sz="0" w:space="0" w:color="auto"/>
        <w:right w:val="none" w:sz="0" w:space="0" w:color="auto"/>
      </w:divBdr>
      <w:divsChild>
        <w:div w:id="1650595422">
          <w:marLeft w:val="274"/>
          <w:marRight w:val="0"/>
          <w:marTop w:val="0"/>
          <w:marBottom w:val="0"/>
          <w:divBdr>
            <w:top w:val="none" w:sz="0" w:space="0" w:color="auto"/>
            <w:left w:val="none" w:sz="0" w:space="0" w:color="auto"/>
            <w:bottom w:val="none" w:sz="0" w:space="0" w:color="auto"/>
            <w:right w:val="none" w:sz="0" w:space="0" w:color="auto"/>
          </w:divBdr>
        </w:div>
        <w:div w:id="768938004">
          <w:marLeft w:val="720"/>
          <w:marRight w:val="0"/>
          <w:marTop w:val="0"/>
          <w:marBottom w:val="0"/>
          <w:divBdr>
            <w:top w:val="none" w:sz="0" w:space="0" w:color="auto"/>
            <w:left w:val="none" w:sz="0" w:space="0" w:color="auto"/>
            <w:bottom w:val="none" w:sz="0" w:space="0" w:color="auto"/>
            <w:right w:val="none" w:sz="0" w:space="0" w:color="auto"/>
          </w:divBdr>
        </w:div>
        <w:div w:id="1871986463">
          <w:marLeft w:val="720"/>
          <w:marRight w:val="0"/>
          <w:marTop w:val="0"/>
          <w:marBottom w:val="0"/>
          <w:divBdr>
            <w:top w:val="none" w:sz="0" w:space="0" w:color="auto"/>
            <w:left w:val="none" w:sz="0" w:space="0" w:color="auto"/>
            <w:bottom w:val="none" w:sz="0" w:space="0" w:color="auto"/>
            <w:right w:val="none" w:sz="0" w:space="0" w:color="auto"/>
          </w:divBdr>
        </w:div>
        <w:div w:id="1432310384">
          <w:marLeft w:val="720"/>
          <w:marRight w:val="0"/>
          <w:marTop w:val="0"/>
          <w:marBottom w:val="0"/>
          <w:divBdr>
            <w:top w:val="none" w:sz="0" w:space="0" w:color="auto"/>
            <w:left w:val="none" w:sz="0" w:space="0" w:color="auto"/>
            <w:bottom w:val="none" w:sz="0" w:space="0" w:color="auto"/>
            <w:right w:val="none" w:sz="0" w:space="0" w:color="auto"/>
          </w:divBdr>
        </w:div>
        <w:div w:id="1549414417">
          <w:marLeft w:val="720"/>
          <w:marRight w:val="0"/>
          <w:marTop w:val="0"/>
          <w:marBottom w:val="0"/>
          <w:divBdr>
            <w:top w:val="none" w:sz="0" w:space="0" w:color="auto"/>
            <w:left w:val="none" w:sz="0" w:space="0" w:color="auto"/>
            <w:bottom w:val="none" w:sz="0" w:space="0" w:color="auto"/>
            <w:right w:val="none" w:sz="0" w:space="0" w:color="auto"/>
          </w:divBdr>
        </w:div>
      </w:divsChild>
    </w:div>
    <w:div w:id="713579555">
      <w:bodyDiv w:val="1"/>
      <w:marLeft w:val="0"/>
      <w:marRight w:val="0"/>
      <w:marTop w:val="0"/>
      <w:marBottom w:val="0"/>
      <w:divBdr>
        <w:top w:val="none" w:sz="0" w:space="0" w:color="auto"/>
        <w:left w:val="none" w:sz="0" w:space="0" w:color="auto"/>
        <w:bottom w:val="none" w:sz="0" w:space="0" w:color="auto"/>
        <w:right w:val="none" w:sz="0" w:space="0" w:color="auto"/>
      </w:divBdr>
    </w:div>
    <w:div w:id="764763751">
      <w:bodyDiv w:val="1"/>
      <w:marLeft w:val="0"/>
      <w:marRight w:val="0"/>
      <w:marTop w:val="0"/>
      <w:marBottom w:val="0"/>
      <w:divBdr>
        <w:top w:val="none" w:sz="0" w:space="0" w:color="auto"/>
        <w:left w:val="none" w:sz="0" w:space="0" w:color="auto"/>
        <w:bottom w:val="none" w:sz="0" w:space="0" w:color="auto"/>
        <w:right w:val="none" w:sz="0" w:space="0" w:color="auto"/>
      </w:divBdr>
    </w:div>
    <w:div w:id="998969000">
      <w:bodyDiv w:val="1"/>
      <w:marLeft w:val="0"/>
      <w:marRight w:val="0"/>
      <w:marTop w:val="0"/>
      <w:marBottom w:val="0"/>
      <w:divBdr>
        <w:top w:val="none" w:sz="0" w:space="0" w:color="auto"/>
        <w:left w:val="none" w:sz="0" w:space="0" w:color="auto"/>
        <w:bottom w:val="none" w:sz="0" w:space="0" w:color="auto"/>
        <w:right w:val="none" w:sz="0" w:space="0" w:color="auto"/>
      </w:divBdr>
    </w:div>
    <w:div w:id="1020013692">
      <w:bodyDiv w:val="1"/>
      <w:marLeft w:val="0"/>
      <w:marRight w:val="0"/>
      <w:marTop w:val="0"/>
      <w:marBottom w:val="0"/>
      <w:divBdr>
        <w:top w:val="none" w:sz="0" w:space="0" w:color="auto"/>
        <w:left w:val="none" w:sz="0" w:space="0" w:color="auto"/>
        <w:bottom w:val="none" w:sz="0" w:space="0" w:color="auto"/>
        <w:right w:val="none" w:sz="0" w:space="0" w:color="auto"/>
      </w:divBdr>
      <w:divsChild>
        <w:div w:id="1013265216">
          <w:marLeft w:val="446"/>
          <w:marRight w:val="0"/>
          <w:marTop w:val="0"/>
          <w:marBottom w:val="120"/>
          <w:divBdr>
            <w:top w:val="none" w:sz="0" w:space="0" w:color="auto"/>
            <w:left w:val="none" w:sz="0" w:space="0" w:color="auto"/>
            <w:bottom w:val="none" w:sz="0" w:space="0" w:color="auto"/>
            <w:right w:val="none" w:sz="0" w:space="0" w:color="auto"/>
          </w:divBdr>
        </w:div>
        <w:div w:id="813640395">
          <w:marLeft w:val="446"/>
          <w:marRight w:val="0"/>
          <w:marTop w:val="0"/>
          <w:marBottom w:val="120"/>
          <w:divBdr>
            <w:top w:val="none" w:sz="0" w:space="0" w:color="auto"/>
            <w:left w:val="none" w:sz="0" w:space="0" w:color="auto"/>
            <w:bottom w:val="none" w:sz="0" w:space="0" w:color="auto"/>
            <w:right w:val="none" w:sz="0" w:space="0" w:color="auto"/>
          </w:divBdr>
        </w:div>
      </w:divsChild>
    </w:div>
    <w:div w:id="1087770409">
      <w:bodyDiv w:val="1"/>
      <w:marLeft w:val="0"/>
      <w:marRight w:val="0"/>
      <w:marTop w:val="0"/>
      <w:marBottom w:val="0"/>
      <w:divBdr>
        <w:top w:val="none" w:sz="0" w:space="0" w:color="auto"/>
        <w:left w:val="none" w:sz="0" w:space="0" w:color="auto"/>
        <w:bottom w:val="none" w:sz="0" w:space="0" w:color="auto"/>
        <w:right w:val="none" w:sz="0" w:space="0" w:color="auto"/>
      </w:divBdr>
      <w:divsChild>
        <w:div w:id="1070424523">
          <w:marLeft w:val="0"/>
          <w:marRight w:val="0"/>
          <w:marTop w:val="0"/>
          <w:marBottom w:val="0"/>
          <w:divBdr>
            <w:top w:val="none" w:sz="0" w:space="0" w:color="auto"/>
            <w:left w:val="none" w:sz="0" w:space="0" w:color="auto"/>
            <w:bottom w:val="none" w:sz="0" w:space="0" w:color="auto"/>
            <w:right w:val="none" w:sz="0" w:space="0" w:color="auto"/>
          </w:divBdr>
          <w:divsChild>
            <w:div w:id="601956262">
              <w:marLeft w:val="0"/>
              <w:marRight w:val="0"/>
              <w:marTop w:val="0"/>
              <w:marBottom w:val="0"/>
              <w:divBdr>
                <w:top w:val="none" w:sz="0" w:space="0" w:color="auto"/>
                <w:left w:val="none" w:sz="0" w:space="0" w:color="auto"/>
                <w:bottom w:val="none" w:sz="0" w:space="0" w:color="auto"/>
                <w:right w:val="none" w:sz="0" w:space="0" w:color="auto"/>
              </w:divBdr>
              <w:divsChild>
                <w:div w:id="798495856">
                  <w:marLeft w:val="0"/>
                  <w:marRight w:val="0"/>
                  <w:marTop w:val="0"/>
                  <w:marBottom w:val="0"/>
                  <w:divBdr>
                    <w:top w:val="none" w:sz="0" w:space="0" w:color="auto"/>
                    <w:left w:val="none" w:sz="0" w:space="0" w:color="auto"/>
                    <w:bottom w:val="none" w:sz="0" w:space="0" w:color="auto"/>
                    <w:right w:val="none" w:sz="0" w:space="0" w:color="auto"/>
                  </w:divBdr>
                  <w:divsChild>
                    <w:div w:id="1057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511249">
      <w:bodyDiv w:val="1"/>
      <w:marLeft w:val="0"/>
      <w:marRight w:val="0"/>
      <w:marTop w:val="0"/>
      <w:marBottom w:val="0"/>
      <w:divBdr>
        <w:top w:val="none" w:sz="0" w:space="0" w:color="auto"/>
        <w:left w:val="none" w:sz="0" w:space="0" w:color="auto"/>
        <w:bottom w:val="none" w:sz="0" w:space="0" w:color="auto"/>
        <w:right w:val="none" w:sz="0" w:space="0" w:color="auto"/>
      </w:divBdr>
    </w:div>
    <w:div w:id="1404182591">
      <w:bodyDiv w:val="1"/>
      <w:marLeft w:val="0"/>
      <w:marRight w:val="0"/>
      <w:marTop w:val="0"/>
      <w:marBottom w:val="0"/>
      <w:divBdr>
        <w:top w:val="none" w:sz="0" w:space="0" w:color="auto"/>
        <w:left w:val="none" w:sz="0" w:space="0" w:color="auto"/>
        <w:bottom w:val="none" w:sz="0" w:space="0" w:color="auto"/>
        <w:right w:val="none" w:sz="0" w:space="0" w:color="auto"/>
      </w:divBdr>
      <w:divsChild>
        <w:div w:id="879711284">
          <w:marLeft w:val="446"/>
          <w:marRight w:val="0"/>
          <w:marTop w:val="0"/>
          <w:marBottom w:val="120"/>
          <w:divBdr>
            <w:top w:val="none" w:sz="0" w:space="0" w:color="auto"/>
            <w:left w:val="none" w:sz="0" w:space="0" w:color="auto"/>
            <w:bottom w:val="none" w:sz="0" w:space="0" w:color="auto"/>
            <w:right w:val="none" w:sz="0" w:space="0" w:color="auto"/>
          </w:divBdr>
        </w:div>
        <w:div w:id="1453741887">
          <w:marLeft w:val="446"/>
          <w:marRight w:val="0"/>
          <w:marTop w:val="0"/>
          <w:marBottom w:val="120"/>
          <w:divBdr>
            <w:top w:val="none" w:sz="0" w:space="0" w:color="auto"/>
            <w:left w:val="none" w:sz="0" w:space="0" w:color="auto"/>
            <w:bottom w:val="none" w:sz="0" w:space="0" w:color="auto"/>
            <w:right w:val="none" w:sz="0" w:space="0" w:color="auto"/>
          </w:divBdr>
        </w:div>
        <w:div w:id="1916819861">
          <w:marLeft w:val="446"/>
          <w:marRight w:val="0"/>
          <w:marTop w:val="0"/>
          <w:marBottom w:val="120"/>
          <w:divBdr>
            <w:top w:val="none" w:sz="0" w:space="0" w:color="auto"/>
            <w:left w:val="none" w:sz="0" w:space="0" w:color="auto"/>
            <w:bottom w:val="none" w:sz="0" w:space="0" w:color="auto"/>
            <w:right w:val="none" w:sz="0" w:space="0" w:color="auto"/>
          </w:divBdr>
        </w:div>
        <w:div w:id="1348868845">
          <w:marLeft w:val="446"/>
          <w:marRight w:val="0"/>
          <w:marTop w:val="0"/>
          <w:marBottom w:val="120"/>
          <w:divBdr>
            <w:top w:val="none" w:sz="0" w:space="0" w:color="auto"/>
            <w:left w:val="none" w:sz="0" w:space="0" w:color="auto"/>
            <w:bottom w:val="none" w:sz="0" w:space="0" w:color="auto"/>
            <w:right w:val="none" w:sz="0" w:space="0" w:color="auto"/>
          </w:divBdr>
        </w:div>
        <w:div w:id="433549708">
          <w:marLeft w:val="446"/>
          <w:marRight w:val="0"/>
          <w:marTop w:val="0"/>
          <w:marBottom w:val="120"/>
          <w:divBdr>
            <w:top w:val="none" w:sz="0" w:space="0" w:color="auto"/>
            <w:left w:val="none" w:sz="0" w:space="0" w:color="auto"/>
            <w:bottom w:val="none" w:sz="0" w:space="0" w:color="auto"/>
            <w:right w:val="none" w:sz="0" w:space="0" w:color="auto"/>
          </w:divBdr>
        </w:div>
        <w:div w:id="1047146982">
          <w:marLeft w:val="446"/>
          <w:marRight w:val="0"/>
          <w:marTop w:val="0"/>
          <w:marBottom w:val="120"/>
          <w:divBdr>
            <w:top w:val="none" w:sz="0" w:space="0" w:color="auto"/>
            <w:left w:val="none" w:sz="0" w:space="0" w:color="auto"/>
            <w:bottom w:val="none" w:sz="0" w:space="0" w:color="auto"/>
            <w:right w:val="none" w:sz="0" w:space="0" w:color="auto"/>
          </w:divBdr>
        </w:div>
      </w:divsChild>
    </w:div>
    <w:div w:id="1475442647">
      <w:bodyDiv w:val="1"/>
      <w:marLeft w:val="0"/>
      <w:marRight w:val="0"/>
      <w:marTop w:val="0"/>
      <w:marBottom w:val="0"/>
      <w:divBdr>
        <w:top w:val="none" w:sz="0" w:space="0" w:color="auto"/>
        <w:left w:val="none" w:sz="0" w:space="0" w:color="auto"/>
        <w:bottom w:val="none" w:sz="0" w:space="0" w:color="auto"/>
        <w:right w:val="none" w:sz="0" w:space="0" w:color="auto"/>
      </w:divBdr>
    </w:div>
    <w:div w:id="1517187455">
      <w:bodyDiv w:val="1"/>
      <w:marLeft w:val="0"/>
      <w:marRight w:val="0"/>
      <w:marTop w:val="0"/>
      <w:marBottom w:val="0"/>
      <w:divBdr>
        <w:top w:val="none" w:sz="0" w:space="0" w:color="auto"/>
        <w:left w:val="none" w:sz="0" w:space="0" w:color="auto"/>
        <w:bottom w:val="none" w:sz="0" w:space="0" w:color="auto"/>
        <w:right w:val="none" w:sz="0" w:space="0" w:color="auto"/>
      </w:divBdr>
    </w:div>
    <w:div w:id="1684235630">
      <w:bodyDiv w:val="1"/>
      <w:marLeft w:val="0"/>
      <w:marRight w:val="0"/>
      <w:marTop w:val="0"/>
      <w:marBottom w:val="0"/>
      <w:divBdr>
        <w:top w:val="none" w:sz="0" w:space="0" w:color="auto"/>
        <w:left w:val="none" w:sz="0" w:space="0" w:color="auto"/>
        <w:bottom w:val="none" w:sz="0" w:space="0" w:color="auto"/>
        <w:right w:val="none" w:sz="0" w:space="0" w:color="auto"/>
      </w:divBdr>
    </w:div>
    <w:div w:id="1707170086">
      <w:bodyDiv w:val="1"/>
      <w:marLeft w:val="0"/>
      <w:marRight w:val="0"/>
      <w:marTop w:val="0"/>
      <w:marBottom w:val="0"/>
      <w:divBdr>
        <w:top w:val="none" w:sz="0" w:space="0" w:color="auto"/>
        <w:left w:val="none" w:sz="0" w:space="0" w:color="auto"/>
        <w:bottom w:val="none" w:sz="0" w:space="0" w:color="auto"/>
        <w:right w:val="none" w:sz="0" w:space="0" w:color="auto"/>
      </w:divBdr>
      <w:divsChild>
        <w:div w:id="1536193339">
          <w:marLeft w:val="274"/>
          <w:marRight w:val="0"/>
          <w:marTop w:val="0"/>
          <w:marBottom w:val="0"/>
          <w:divBdr>
            <w:top w:val="none" w:sz="0" w:space="0" w:color="auto"/>
            <w:left w:val="none" w:sz="0" w:space="0" w:color="auto"/>
            <w:bottom w:val="none" w:sz="0" w:space="0" w:color="auto"/>
            <w:right w:val="none" w:sz="0" w:space="0" w:color="auto"/>
          </w:divBdr>
        </w:div>
        <w:div w:id="1093010180">
          <w:marLeft w:val="187"/>
          <w:marRight w:val="0"/>
          <w:marTop w:val="0"/>
          <w:marBottom w:val="0"/>
          <w:divBdr>
            <w:top w:val="none" w:sz="0" w:space="0" w:color="auto"/>
            <w:left w:val="none" w:sz="0" w:space="0" w:color="auto"/>
            <w:bottom w:val="none" w:sz="0" w:space="0" w:color="auto"/>
            <w:right w:val="none" w:sz="0" w:space="0" w:color="auto"/>
          </w:divBdr>
        </w:div>
        <w:div w:id="628363515">
          <w:marLeft w:val="187"/>
          <w:marRight w:val="0"/>
          <w:marTop w:val="0"/>
          <w:marBottom w:val="0"/>
          <w:divBdr>
            <w:top w:val="none" w:sz="0" w:space="0" w:color="auto"/>
            <w:left w:val="none" w:sz="0" w:space="0" w:color="auto"/>
            <w:bottom w:val="none" w:sz="0" w:space="0" w:color="auto"/>
            <w:right w:val="none" w:sz="0" w:space="0" w:color="auto"/>
          </w:divBdr>
        </w:div>
        <w:div w:id="992177199">
          <w:marLeft w:val="187"/>
          <w:marRight w:val="0"/>
          <w:marTop w:val="0"/>
          <w:marBottom w:val="0"/>
          <w:divBdr>
            <w:top w:val="none" w:sz="0" w:space="0" w:color="auto"/>
            <w:left w:val="none" w:sz="0" w:space="0" w:color="auto"/>
            <w:bottom w:val="none" w:sz="0" w:space="0" w:color="auto"/>
            <w:right w:val="none" w:sz="0" w:space="0" w:color="auto"/>
          </w:divBdr>
        </w:div>
        <w:div w:id="360015191">
          <w:marLeft w:val="187"/>
          <w:marRight w:val="0"/>
          <w:marTop w:val="0"/>
          <w:marBottom w:val="0"/>
          <w:divBdr>
            <w:top w:val="none" w:sz="0" w:space="0" w:color="auto"/>
            <w:left w:val="none" w:sz="0" w:space="0" w:color="auto"/>
            <w:bottom w:val="none" w:sz="0" w:space="0" w:color="auto"/>
            <w:right w:val="none" w:sz="0" w:space="0" w:color="auto"/>
          </w:divBdr>
        </w:div>
      </w:divsChild>
    </w:div>
    <w:div w:id="1769541102">
      <w:bodyDiv w:val="1"/>
      <w:marLeft w:val="0"/>
      <w:marRight w:val="0"/>
      <w:marTop w:val="0"/>
      <w:marBottom w:val="0"/>
      <w:divBdr>
        <w:top w:val="none" w:sz="0" w:space="0" w:color="auto"/>
        <w:left w:val="none" w:sz="0" w:space="0" w:color="auto"/>
        <w:bottom w:val="none" w:sz="0" w:space="0" w:color="auto"/>
        <w:right w:val="none" w:sz="0" w:space="0" w:color="auto"/>
      </w:divBdr>
    </w:div>
    <w:div w:id="1779720746">
      <w:bodyDiv w:val="1"/>
      <w:marLeft w:val="0"/>
      <w:marRight w:val="0"/>
      <w:marTop w:val="0"/>
      <w:marBottom w:val="0"/>
      <w:divBdr>
        <w:top w:val="none" w:sz="0" w:space="0" w:color="auto"/>
        <w:left w:val="none" w:sz="0" w:space="0" w:color="auto"/>
        <w:bottom w:val="none" w:sz="0" w:space="0" w:color="auto"/>
        <w:right w:val="none" w:sz="0" w:space="0" w:color="auto"/>
      </w:divBdr>
    </w:div>
    <w:div w:id="1808470876">
      <w:bodyDiv w:val="1"/>
      <w:marLeft w:val="0"/>
      <w:marRight w:val="0"/>
      <w:marTop w:val="0"/>
      <w:marBottom w:val="0"/>
      <w:divBdr>
        <w:top w:val="none" w:sz="0" w:space="0" w:color="auto"/>
        <w:left w:val="none" w:sz="0" w:space="0" w:color="auto"/>
        <w:bottom w:val="none" w:sz="0" w:space="0" w:color="auto"/>
        <w:right w:val="none" w:sz="0" w:space="0" w:color="auto"/>
      </w:divBdr>
    </w:div>
    <w:div w:id="1866824543">
      <w:bodyDiv w:val="1"/>
      <w:marLeft w:val="0"/>
      <w:marRight w:val="0"/>
      <w:marTop w:val="0"/>
      <w:marBottom w:val="0"/>
      <w:divBdr>
        <w:top w:val="none" w:sz="0" w:space="0" w:color="auto"/>
        <w:left w:val="none" w:sz="0" w:space="0" w:color="auto"/>
        <w:bottom w:val="none" w:sz="0" w:space="0" w:color="auto"/>
        <w:right w:val="none" w:sz="0" w:space="0" w:color="auto"/>
      </w:divBdr>
      <w:divsChild>
        <w:div w:id="1559707445">
          <w:marLeft w:val="0"/>
          <w:marRight w:val="0"/>
          <w:marTop w:val="0"/>
          <w:marBottom w:val="0"/>
          <w:divBdr>
            <w:top w:val="none" w:sz="0" w:space="0" w:color="auto"/>
            <w:left w:val="none" w:sz="0" w:space="0" w:color="auto"/>
            <w:bottom w:val="none" w:sz="0" w:space="0" w:color="auto"/>
            <w:right w:val="none" w:sz="0" w:space="0" w:color="auto"/>
          </w:divBdr>
          <w:divsChild>
            <w:div w:id="1749037645">
              <w:marLeft w:val="0"/>
              <w:marRight w:val="0"/>
              <w:marTop w:val="0"/>
              <w:marBottom w:val="0"/>
              <w:divBdr>
                <w:top w:val="none" w:sz="0" w:space="0" w:color="auto"/>
                <w:left w:val="none" w:sz="0" w:space="0" w:color="auto"/>
                <w:bottom w:val="none" w:sz="0" w:space="0" w:color="auto"/>
                <w:right w:val="none" w:sz="0" w:space="0" w:color="auto"/>
              </w:divBdr>
              <w:divsChild>
                <w:div w:id="15740169">
                  <w:marLeft w:val="0"/>
                  <w:marRight w:val="0"/>
                  <w:marTop w:val="0"/>
                  <w:marBottom w:val="0"/>
                  <w:divBdr>
                    <w:top w:val="none" w:sz="0" w:space="0" w:color="auto"/>
                    <w:left w:val="none" w:sz="0" w:space="0" w:color="auto"/>
                    <w:bottom w:val="none" w:sz="0" w:space="0" w:color="auto"/>
                    <w:right w:val="none" w:sz="0" w:space="0" w:color="auto"/>
                  </w:divBdr>
                  <w:divsChild>
                    <w:div w:id="881987338">
                      <w:marLeft w:val="0"/>
                      <w:marRight w:val="0"/>
                      <w:marTop w:val="0"/>
                      <w:marBottom w:val="0"/>
                      <w:divBdr>
                        <w:top w:val="none" w:sz="0" w:space="0" w:color="auto"/>
                        <w:left w:val="none" w:sz="0" w:space="0" w:color="auto"/>
                        <w:bottom w:val="none" w:sz="0" w:space="0" w:color="auto"/>
                        <w:right w:val="none" w:sz="0" w:space="0" w:color="auto"/>
                      </w:divBdr>
                      <w:divsChild>
                        <w:div w:id="17335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150">
                  <w:marLeft w:val="0"/>
                  <w:marRight w:val="0"/>
                  <w:marTop w:val="0"/>
                  <w:marBottom w:val="0"/>
                  <w:divBdr>
                    <w:top w:val="none" w:sz="0" w:space="0" w:color="auto"/>
                    <w:left w:val="none" w:sz="0" w:space="0" w:color="auto"/>
                    <w:bottom w:val="none" w:sz="0" w:space="0" w:color="auto"/>
                    <w:right w:val="none" w:sz="0" w:space="0" w:color="auto"/>
                  </w:divBdr>
                  <w:divsChild>
                    <w:div w:id="1429079165">
                      <w:marLeft w:val="0"/>
                      <w:marRight w:val="0"/>
                      <w:marTop w:val="0"/>
                      <w:marBottom w:val="0"/>
                      <w:divBdr>
                        <w:top w:val="none" w:sz="0" w:space="0" w:color="auto"/>
                        <w:left w:val="none" w:sz="0" w:space="0" w:color="auto"/>
                        <w:bottom w:val="none" w:sz="0" w:space="0" w:color="auto"/>
                        <w:right w:val="none" w:sz="0" w:space="0" w:color="auto"/>
                      </w:divBdr>
                    </w:div>
                  </w:divsChild>
                </w:div>
                <w:div w:id="1171024288">
                  <w:marLeft w:val="0"/>
                  <w:marRight w:val="0"/>
                  <w:marTop w:val="0"/>
                  <w:marBottom w:val="240"/>
                  <w:divBdr>
                    <w:top w:val="single" w:sz="6" w:space="11" w:color="CCCCCC"/>
                    <w:left w:val="none" w:sz="0" w:space="0" w:color="auto"/>
                    <w:bottom w:val="none" w:sz="0" w:space="0" w:color="auto"/>
                    <w:right w:val="none" w:sz="0" w:space="0" w:color="auto"/>
                  </w:divBdr>
                  <w:divsChild>
                    <w:div w:id="84766655">
                      <w:marLeft w:val="0"/>
                      <w:marRight w:val="0"/>
                      <w:marTop w:val="0"/>
                      <w:marBottom w:val="0"/>
                      <w:divBdr>
                        <w:top w:val="none" w:sz="0" w:space="0" w:color="auto"/>
                        <w:left w:val="none" w:sz="0" w:space="0" w:color="auto"/>
                        <w:bottom w:val="none" w:sz="0" w:space="0" w:color="auto"/>
                        <w:right w:val="none" w:sz="0" w:space="0" w:color="auto"/>
                      </w:divBdr>
                    </w:div>
                    <w:div w:id="1602449084">
                      <w:marLeft w:val="0"/>
                      <w:marRight w:val="0"/>
                      <w:marTop w:val="0"/>
                      <w:marBottom w:val="0"/>
                      <w:divBdr>
                        <w:top w:val="none" w:sz="0" w:space="0" w:color="auto"/>
                        <w:left w:val="none" w:sz="0" w:space="0" w:color="auto"/>
                        <w:bottom w:val="none" w:sz="0" w:space="0" w:color="auto"/>
                        <w:right w:val="none" w:sz="0" w:space="0" w:color="auto"/>
                      </w:divBdr>
                    </w:div>
                  </w:divsChild>
                </w:div>
                <w:div w:id="393507521">
                  <w:marLeft w:val="0"/>
                  <w:marRight w:val="0"/>
                  <w:marTop w:val="0"/>
                  <w:marBottom w:val="0"/>
                  <w:divBdr>
                    <w:top w:val="none" w:sz="0" w:space="0" w:color="auto"/>
                    <w:left w:val="none" w:sz="0" w:space="0" w:color="auto"/>
                    <w:bottom w:val="none" w:sz="0" w:space="0" w:color="auto"/>
                    <w:right w:val="none" w:sz="0" w:space="0" w:color="auto"/>
                  </w:divBdr>
                </w:div>
                <w:div w:id="2652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1946">
          <w:marLeft w:val="0"/>
          <w:marRight w:val="0"/>
          <w:marTop w:val="0"/>
          <w:marBottom w:val="0"/>
          <w:divBdr>
            <w:top w:val="single" w:sz="6" w:space="12" w:color="CCCCCC"/>
            <w:left w:val="single" w:sz="6" w:space="31" w:color="CCCCCC"/>
            <w:bottom w:val="single" w:sz="6" w:space="12" w:color="CCCCCC"/>
            <w:right w:val="single" w:sz="6" w:space="31" w:color="CCCCCC"/>
          </w:divBdr>
          <w:divsChild>
            <w:div w:id="19007430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91031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y.com/Publication/vwLUAssets/ey-china-outbound-investment-report-en/$FILE/ey-china-outbound-investment-report-en.pdf" TargetMode="External"/><Relationship Id="rId4" Type="http://schemas.microsoft.com/office/2007/relationships/stylesWithEffects" Target="stylesWithEffects.xml"/><Relationship Id="rId9" Type="http://schemas.openxmlformats.org/officeDocument/2006/relationships/hyperlink" Target="mailto:Anastasiya.Khutko@ru.e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hyperlink" Target="http://www.ey.com/russia" TargetMode="External"/><Relationship Id="rId1" Type="http://schemas.openxmlformats.org/officeDocument/2006/relationships/hyperlink" Target="http://www.ey.com/rus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77030-683B-45DB-BCB5-8A222C22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1233</Words>
  <Characters>7034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DiMAx press release - FINAL 02-04-15</vt:lpstr>
    </vt:vector>
  </TitlesOfParts>
  <Company>Ernst &amp; Young</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DiMAx press release - FINAL 02-04-15</dc:title>
  <dc:creator>Bakyt Azimkanov</dc:creator>
  <cp:lastModifiedBy>Tatiana V Garnina</cp:lastModifiedBy>
  <cp:revision>2</cp:revision>
  <cp:lastPrinted>2015-01-20T20:51:00Z</cp:lastPrinted>
  <dcterms:created xsi:type="dcterms:W3CDTF">2015-05-13T11:01:00Z</dcterms:created>
  <dcterms:modified xsi:type="dcterms:W3CDTF">2015-05-13T11:01:00Z</dcterms:modified>
</cp:coreProperties>
</file>