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9F" w:rsidRDefault="00B97A11" w:rsidP="008176E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511F20">
        <w:rPr>
          <w:rFonts w:ascii="Arial" w:hAnsi="Arial" w:cs="Arial"/>
          <w:color w:val="000000"/>
          <w:sz w:val="22"/>
          <w:szCs w:val="22"/>
        </w:rPr>
        <w:t>Москва</w:t>
      </w:r>
      <w:r w:rsidR="00683EB3" w:rsidRPr="00E62796">
        <w:rPr>
          <w:rFonts w:ascii="Arial" w:hAnsi="Arial" w:cs="Arial"/>
          <w:color w:val="000000"/>
          <w:sz w:val="22"/>
          <w:szCs w:val="22"/>
        </w:rPr>
        <w:t xml:space="preserve">, </w:t>
      </w:r>
      <w:r w:rsidR="00096104">
        <w:rPr>
          <w:rFonts w:ascii="Arial" w:hAnsi="Arial" w:cs="Arial"/>
          <w:color w:val="000000"/>
          <w:sz w:val="22"/>
          <w:szCs w:val="22"/>
        </w:rPr>
        <w:t>13</w:t>
      </w:r>
      <w:r w:rsidR="002B4001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2B4001">
        <w:rPr>
          <w:rFonts w:ascii="Arial" w:hAnsi="Arial" w:cs="Arial"/>
          <w:color w:val="000000"/>
          <w:sz w:val="22"/>
          <w:szCs w:val="22"/>
        </w:rPr>
        <w:t>июня</w:t>
      </w:r>
      <w:r w:rsidR="00A838D1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2B4001" w:rsidRPr="00E62796">
        <w:rPr>
          <w:rFonts w:ascii="Arial" w:hAnsi="Arial" w:cs="Arial"/>
          <w:color w:val="000000"/>
          <w:sz w:val="22"/>
          <w:szCs w:val="22"/>
        </w:rPr>
        <w:t>2018</w:t>
      </w:r>
      <w:r w:rsidR="006C6C99" w:rsidRPr="00E62796">
        <w:rPr>
          <w:rFonts w:ascii="Arial" w:hAnsi="Arial" w:cs="Arial"/>
          <w:color w:val="000000"/>
          <w:sz w:val="22"/>
          <w:szCs w:val="22"/>
        </w:rPr>
        <w:t xml:space="preserve"> </w:t>
      </w:r>
      <w:r w:rsidR="007A79C6" w:rsidRPr="00511F20">
        <w:rPr>
          <w:rFonts w:ascii="Arial" w:hAnsi="Arial" w:cs="Arial"/>
          <w:color w:val="000000"/>
          <w:sz w:val="22"/>
          <w:szCs w:val="22"/>
        </w:rPr>
        <w:t>г</w:t>
      </w:r>
      <w:r w:rsidR="007A79C6" w:rsidRPr="00E62796">
        <w:rPr>
          <w:rFonts w:ascii="Arial" w:hAnsi="Arial" w:cs="Arial"/>
          <w:color w:val="000000"/>
          <w:sz w:val="22"/>
          <w:szCs w:val="22"/>
        </w:rPr>
        <w:t>.</w:t>
      </w:r>
    </w:p>
    <w:p w:rsidR="008176E7" w:rsidRPr="00C7339F" w:rsidRDefault="008176E7" w:rsidP="008176E7">
      <w:pPr>
        <w:pStyle w:val="a6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03624A" w:rsidRPr="00E62796" w:rsidRDefault="0003624A" w:rsidP="0068256E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</w:p>
    <w:p w:rsidR="00E0720D" w:rsidRPr="00ED2C73" w:rsidRDefault="00096104" w:rsidP="0068256E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  <w:bookmarkStart w:id="0" w:name="OLE_LINK73"/>
      <w:bookmarkStart w:id="1" w:name="OLE_LINK74"/>
      <w:r w:rsidRPr="00096104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Orange</w:t>
      </w:r>
      <w:r w:rsidR="00ED2C73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завершает покупку</w:t>
      </w:r>
      <w:r w:rsidR="00ED2C73" w:rsidRPr="00ED2C73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</w:t>
      </w:r>
      <w:r w:rsidR="00ED2C73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>системного интегратора</w:t>
      </w:r>
      <w:r w:rsidRPr="00ED2C73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</w:t>
      </w:r>
      <w:r w:rsidRPr="00096104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Business</w:t>
      </w:r>
      <w:r w:rsidRPr="00ED2C73"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  <w:t xml:space="preserve"> &amp; </w:t>
      </w:r>
      <w:r w:rsidRPr="00096104">
        <w:rPr>
          <w:rFonts w:ascii="Arial" w:hAnsi="Arial" w:cs="Arial"/>
          <w:b/>
          <w:bCs/>
          <w:color w:val="000000"/>
          <w:sz w:val="22"/>
          <w:szCs w:val="22"/>
          <w:lang w:val="en-US" w:eastAsia="ru-RU"/>
        </w:rPr>
        <w:t>Decision</w:t>
      </w:r>
    </w:p>
    <w:p w:rsidR="00D764BB" w:rsidRDefault="00D764BB" w:rsidP="00096104">
      <w:pPr>
        <w:rPr>
          <w:rFonts w:ascii="Arial" w:hAnsi="Arial" w:cs="Arial"/>
          <w:b/>
          <w:bCs/>
          <w:color w:val="000000"/>
          <w:sz w:val="22"/>
          <w:szCs w:val="22"/>
          <w:lang w:val="ru-RU" w:eastAsia="ru-RU"/>
        </w:rPr>
      </w:pPr>
    </w:p>
    <w:p w:rsidR="00096104" w:rsidRPr="00096104" w:rsidRDefault="00096104" w:rsidP="008176E7">
      <w:pPr>
        <w:pStyle w:val="af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FF6600"/>
          <w:sz w:val="22"/>
          <w:szCs w:val="22"/>
        </w:rPr>
      </w:pP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Business</w:t>
      </w:r>
      <w:proofErr w:type="spellEnd"/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 &amp; </w:t>
      </w: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Decisio</w:t>
      </w:r>
      <w:r w:rsidR="00ED2C73">
        <w:rPr>
          <w:rFonts w:ascii="Arial" w:hAnsi="Arial" w:cs="Arial"/>
          <w:bCs/>
          <w:color w:val="FF6600"/>
          <w:sz w:val="22"/>
          <w:szCs w:val="22"/>
        </w:rPr>
        <w:t>n</w:t>
      </w:r>
      <w:proofErr w:type="spellEnd"/>
      <w:r w:rsidR="00ED2C73">
        <w:rPr>
          <w:rFonts w:ascii="Arial" w:hAnsi="Arial" w:cs="Arial"/>
          <w:bCs/>
          <w:color w:val="FF6600"/>
          <w:sz w:val="22"/>
          <w:szCs w:val="22"/>
        </w:rPr>
        <w:t xml:space="preserve"> </w:t>
      </w:r>
      <w:r w:rsidR="008176E7">
        <w:rPr>
          <w:rFonts w:ascii="Arial" w:hAnsi="Arial" w:cs="Arial"/>
          <w:bCs/>
          <w:color w:val="FF6600"/>
          <w:sz w:val="22"/>
          <w:szCs w:val="22"/>
        </w:rPr>
        <w:t xml:space="preserve">работает в 12 </w:t>
      </w:r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странах, включая Россию и Францию, общее число сотрудников </w:t>
      </w:r>
      <w:r w:rsidR="00ED2C73">
        <w:rPr>
          <w:rFonts w:ascii="Arial" w:hAnsi="Arial" w:cs="Arial"/>
          <w:bCs/>
          <w:color w:val="FF6600"/>
          <w:sz w:val="22"/>
          <w:szCs w:val="22"/>
        </w:rPr>
        <w:t xml:space="preserve">по всему миру </w:t>
      </w:r>
      <w:r w:rsidRPr="00096104">
        <w:rPr>
          <w:rFonts w:ascii="Arial" w:hAnsi="Arial" w:cs="Arial"/>
          <w:bCs/>
          <w:color w:val="FF6600"/>
          <w:sz w:val="22"/>
          <w:szCs w:val="22"/>
        </w:rPr>
        <w:t>– более 2500.</w:t>
      </w:r>
    </w:p>
    <w:p w:rsidR="00096104" w:rsidRPr="00ED2C73" w:rsidRDefault="00096104" w:rsidP="008176E7">
      <w:pPr>
        <w:pStyle w:val="af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FF6600"/>
          <w:sz w:val="22"/>
          <w:szCs w:val="22"/>
          <w:lang w:val="en-US"/>
        </w:rPr>
      </w:pPr>
      <w:r w:rsidRPr="00096104">
        <w:rPr>
          <w:rFonts w:ascii="Arial" w:hAnsi="Arial" w:cs="Arial"/>
          <w:bCs/>
          <w:color w:val="FF6600"/>
          <w:sz w:val="22"/>
          <w:szCs w:val="22"/>
        </w:rPr>
        <w:t>Покупка была совершена через дочернюю компанию </w:t>
      </w:r>
      <w:r w:rsidRPr="00ED2C73">
        <w:rPr>
          <w:rFonts w:ascii="Arial" w:hAnsi="Arial" w:cs="Arial"/>
          <w:bCs/>
          <w:color w:val="FF6600"/>
          <w:sz w:val="22"/>
          <w:szCs w:val="22"/>
          <w:lang w:val="en-US"/>
        </w:rPr>
        <w:t xml:space="preserve">Network Related Services </w:t>
      </w:r>
      <w:r w:rsidRPr="00096104">
        <w:rPr>
          <w:rFonts w:ascii="Arial" w:hAnsi="Arial" w:cs="Arial"/>
          <w:bCs/>
          <w:color w:val="FF6600"/>
          <w:sz w:val="22"/>
          <w:szCs w:val="22"/>
        </w:rPr>
        <w:t>по</w:t>
      </w:r>
      <w:r w:rsidRPr="00ED2C73">
        <w:rPr>
          <w:rFonts w:ascii="Arial" w:hAnsi="Arial" w:cs="Arial"/>
          <w:bCs/>
          <w:color w:val="FF6600"/>
          <w:sz w:val="22"/>
          <w:szCs w:val="22"/>
          <w:lang w:val="en-US"/>
        </w:rPr>
        <w:t xml:space="preserve"> 7,7 </w:t>
      </w:r>
      <w:r w:rsidRPr="00096104">
        <w:rPr>
          <w:rFonts w:ascii="Arial" w:hAnsi="Arial" w:cs="Arial"/>
          <w:bCs/>
          <w:color w:val="FF6600"/>
          <w:sz w:val="22"/>
          <w:szCs w:val="22"/>
        </w:rPr>
        <w:t>евро</w:t>
      </w:r>
      <w:r w:rsidRPr="00ED2C73">
        <w:rPr>
          <w:rFonts w:ascii="Arial" w:hAnsi="Arial" w:cs="Arial"/>
          <w:bCs/>
          <w:color w:val="FF6600"/>
          <w:sz w:val="22"/>
          <w:szCs w:val="22"/>
          <w:lang w:val="en-US"/>
        </w:rPr>
        <w:t xml:space="preserve"> </w:t>
      </w:r>
      <w:r w:rsidRPr="00096104">
        <w:rPr>
          <w:rFonts w:ascii="Arial" w:hAnsi="Arial" w:cs="Arial"/>
          <w:bCs/>
          <w:color w:val="FF6600"/>
          <w:sz w:val="22"/>
          <w:szCs w:val="22"/>
        </w:rPr>
        <w:t>за</w:t>
      </w:r>
      <w:r w:rsidRPr="00ED2C73">
        <w:rPr>
          <w:rFonts w:ascii="Arial" w:hAnsi="Arial" w:cs="Arial"/>
          <w:bCs/>
          <w:color w:val="FF6600"/>
          <w:sz w:val="22"/>
          <w:szCs w:val="22"/>
          <w:lang w:val="en-US"/>
        </w:rPr>
        <w:t xml:space="preserve"> </w:t>
      </w:r>
      <w:r w:rsidRPr="00096104">
        <w:rPr>
          <w:rFonts w:ascii="Arial" w:hAnsi="Arial" w:cs="Arial"/>
          <w:bCs/>
          <w:color w:val="FF6600"/>
          <w:sz w:val="22"/>
          <w:szCs w:val="22"/>
        </w:rPr>
        <w:t>акцию</w:t>
      </w:r>
      <w:r w:rsidRPr="00ED2C73">
        <w:rPr>
          <w:rFonts w:ascii="Arial" w:hAnsi="Arial" w:cs="Arial"/>
          <w:bCs/>
          <w:color w:val="FF6600"/>
          <w:sz w:val="22"/>
          <w:szCs w:val="22"/>
          <w:lang w:val="en-US"/>
        </w:rPr>
        <w:t>.</w:t>
      </w:r>
    </w:p>
    <w:p w:rsidR="00096104" w:rsidRDefault="00096104" w:rsidP="008176E7">
      <w:pPr>
        <w:pStyle w:val="af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FF6600"/>
          <w:sz w:val="22"/>
          <w:szCs w:val="22"/>
        </w:rPr>
      </w:pPr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После завершения сделки Совет Директоров был переформирован: Беатрис </w:t>
      </w: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Фелдер</w:t>
      </w:r>
      <w:proofErr w:type="spellEnd"/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 (</w:t>
      </w: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Béatrice</w:t>
      </w:r>
      <w:proofErr w:type="spellEnd"/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 </w:t>
      </w: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Felder</w:t>
      </w:r>
      <w:proofErr w:type="spellEnd"/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) стала генеральным директором, а Валери </w:t>
      </w: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Лафдал</w:t>
      </w:r>
      <w:proofErr w:type="spellEnd"/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 (</w:t>
      </w: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Valérie</w:t>
      </w:r>
      <w:proofErr w:type="spellEnd"/>
      <w:r w:rsidRPr="00096104">
        <w:rPr>
          <w:rFonts w:ascii="Arial" w:hAnsi="Arial" w:cs="Arial"/>
          <w:bCs/>
          <w:color w:val="FF6600"/>
          <w:sz w:val="22"/>
          <w:szCs w:val="22"/>
        </w:rPr>
        <w:t xml:space="preserve"> </w:t>
      </w:r>
      <w:proofErr w:type="spellStart"/>
      <w:r w:rsidRPr="00096104">
        <w:rPr>
          <w:rFonts w:ascii="Arial" w:hAnsi="Arial" w:cs="Arial"/>
          <w:bCs/>
          <w:color w:val="FF6600"/>
          <w:sz w:val="22"/>
          <w:szCs w:val="22"/>
        </w:rPr>
        <w:t>Lafdal</w:t>
      </w:r>
      <w:proofErr w:type="spellEnd"/>
      <w:r w:rsidRPr="00096104">
        <w:rPr>
          <w:rFonts w:ascii="Arial" w:hAnsi="Arial" w:cs="Arial"/>
          <w:bCs/>
          <w:color w:val="FF6600"/>
          <w:sz w:val="22"/>
          <w:szCs w:val="22"/>
        </w:rPr>
        <w:t>) - заместителем по Франции</w:t>
      </w:r>
    </w:p>
    <w:p w:rsidR="008176E7" w:rsidRPr="008176E7" w:rsidRDefault="008176E7" w:rsidP="008176E7">
      <w:pPr>
        <w:pStyle w:val="af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FF6600"/>
          <w:sz w:val="22"/>
          <w:szCs w:val="22"/>
        </w:rPr>
      </w:pPr>
    </w:p>
    <w:p w:rsidR="00096104" w:rsidRPr="00096104" w:rsidRDefault="00ED2C73" w:rsidP="00096104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Группа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Orange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объявила</w:t>
      </w:r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о завершении сделки по приобретению 59,1% акций международного системного интегратора 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Business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&amp; 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Decision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, принадлежащего семейной группе 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Бенсабат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(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Bensabat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). Покупка была совершена через дочернюю компанию 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Network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Related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Services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по 7,7 евро </w:t>
      </w:r>
      <w:r w:rsidR="00106706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за акцию. В дополнение к сделке</w:t>
      </w:r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</w:t>
      </w:r>
      <w:proofErr w:type="spellStart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Orange</w:t>
      </w:r>
      <w:proofErr w:type="spellEnd"/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получит возможность приобрести оставшиеся 4.88% капитала после </w:t>
      </w:r>
      <w:r w:rsidR="00B320A1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>завершения</w:t>
      </w:r>
      <w:r w:rsidR="00096104"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eastAsia="fr-FR"/>
        </w:rPr>
        <w:t xml:space="preserve"> текущей процедуры наследования. </w:t>
      </w:r>
    </w:p>
    <w:p w:rsidR="008176E7" w:rsidRDefault="00096104" w:rsidP="008176E7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br/>
        <w:t xml:space="preserve">В соответствии с необходимыми требованиями,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Orange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предоставит французскому регулятору (Комиссии по надзору за финансовым рынком – AMF) публичное тендерное предложение по цене 7,93 евро за акцию. Конс</w:t>
      </w:r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алтинговое агентство </w:t>
      </w:r>
      <w:proofErr w:type="spellStart"/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Ledouble</w:t>
      </w:r>
      <w:proofErr w:type="spellEnd"/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="00B320A1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независимый эксперт Совета Д</w:t>
      </w:r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иректоров </w:t>
      </w:r>
      <w:proofErr w:type="spellStart"/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Business</w:t>
      </w:r>
      <w:proofErr w:type="spellEnd"/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&amp; </w:t>
      </w:r>
      <w:proofErr w:type="spellStart"/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Decision</w:t>
      </w:r>
      <w:proofErr w:type="spellEnd"/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</w:t>
      </w:r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подчеркнуло справедливость расц</w:t>
      </w:r>
      <w:r w:rsidR="008176E7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енки, предложенной миноритарным акционерам. </w:t>
      </w:r>
    </w:p>
    <w:p w:rsidR="008176E7" w:rsidRDefault="008176E7" w:rsidP="008176E7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</w:pPr>
    </w:p>
    <w:p w:rsidR="00E72324" w:rsidRDefault="00096104" w:rsidP="00B320A1">
      <w:pPr>
        <w:jc w:val="both"/>
      </w:pPr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На основании отчета </w:t>
      </w:r>
      <w:proofErr w:type="spellStart"/>
      <w:r w:rsidR="00B320A1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Ledouble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, весь состав Совета Директоров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Business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&amp;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Decision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рекомендовал акционерам разместить собственные доли компании в упрощенном публичном тендере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Orange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После завершения сделки Совет Директоров был полностью обновлен за счет привлечения независимого директора и трех представителей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Orange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Group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. Беатрис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Фелдер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Béatrice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Felder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) была назначена на должность генерального директора, Валери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Лафдал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(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Valérie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Lafdal</w:t>
      </w:r>
      <w:proofErr w:type="spellEnd"/>
      <w:r w:rsidRPr="00096104">
        <w:rPr>
          <w:rFonts w:ascii="Arial" w:hAnsi="Arial" w:cs="Arial"/>
          <w:color w:val="000000"/>
          <w:sz w:val="22"/>
          <w:szCs w:val="22"/>
          <w:shd w:val="clear" w:color="auto" w:fill="FFFFFF"/>
          <w:lang w:val="ru-RU"/>
        </w:rPr>
        <w:t>) стала заместителем генерального директора по Франции.</w:t>
      </w:r>
      <w:r>
        <w:rPr>
          <w:rFonts w:ascii="Arial" w:hAnsi="Arial" w:cs="Arial"/>
          <w:color w:val="000000"/>
          <w:sz w:val="22"/>
          <w:szCs w:val="22"/>
        </w:rPr>
        <w:br/>
      </w:r>
      <w:bookmarkEnd w:id="0"/>
      <w:bookmarkEnd w:id="1"/>
    </w:p>
    <w:p w:rsidR="00B320A1" w:rsidRPr="00B320A1" w:rsidRDefault="00B320A1" w:rsidP="00B320A1">
      <w:pPr>
        <w:jc w:val="both"/>
      </w:pPr>
    </w:p>
    <w:p w:rsidR="00E90A4A" w:rsidRPr="0068256E" w:rsidRDefault="00E90A4A" w:rsidP="00E90A4A">
      <w:pPr>
        <w:pStyle w:val="a6"/>
        <w:spacing w:before="0" w:beforeAutospacing="0" w:after="160" w:afterAutospacing="0"/>
        <w:ind w:right="20"/>
        <w:rPr>
          <w:rFonts w:ascii="Arial" w:hAnsi="Arial" w:cs="Arial"/>
          <w:b/>
          <w:bCs/>
          <w:color w:val="FF6600"/>
          <w:sz w:val="18"/>
          <w:szCs w:val="18"/>
          <w:lang w:val="en-US"/>
        </w:rPr>
      </w:pPr>
      <w:r w:rsidRPr="00511F20">
        <w:rPr>
          <w:rFonts w:ascii="Arial" w:hAnsi="Arial" w:cs="Arial"/>
          <w:b/>
          <w:bCs/>
          <w:color w:val="FF6600"/>
          <w:sz w:val="18"/>
          <w:szCs w:val="18"/>
        </w:rPr>
        <w:t>Об</w:t>
      </w:r>
      <w:r w:rsidRPr="0068256E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Orange</w:t>
      </w:r>
      <w:r w:rsidRPr="0068256E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Business</w:t>
      </w:r>
      <w:r w:rsidRPr="0068256E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Services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11F20">
        <w:rPr>
          <w:rFonts w:ascii="Arial" w:hAnsi="Arial" w:cs="Arial"/>
          <w:sz w:val="18"/>
          <w:szCs w:val="18"/>
          <w:lang w:val="en-US"/>
        </w:rPr>
        <w:t>Orange Business Services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  <w:lang w:val="en-US"/>
        </w:rPr>
        <w:t>—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подразделение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Orange Group, </w:t>
      </w:r>
      <w:r w:rsidRPr="00511F20">
        <w:rPr>
          <w:rFonts w:ascii="Arial" w:hAnsi="Arial" w:cs="Arial"/>
          <w:color w:val="000000"/>
          <w:sz w:val="18"/>
          <w:szCs w:val="18"/>
        </w:rPr>
        <w:t>работающее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на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рынке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B2B.</w:t>
      </w:r>
      <w:proofErr w:type="gramEnd"/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В компании трудится 21 000 сотрудников, которые поддерживают процессы цифровой трансформации международных корпораций и французского крупного бизнеса на пяти континентах.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Orange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Business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 не только телеком-оператор, но также интегратор ИТ решений и поставщик сервисов с добавленной стоимостью. Мы предлагаем компаниям цифровые решения, которые помогают развивать сотрудничество внутри команд (пространства совместной работы и мобильные рабочие места), лучше обслуживать клиентов (улучшенное управление взаимоотношениями с заказчиками и бизнес-инновации), а также поддерживать их проекты (улучшенные коммуникации, гибкие ИТ-решения,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кибербезопасность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). Интегрированные технологии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Orange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Business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охватывают целый спектр решений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— 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от программно-определяемых сетей (SDN/NFV),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Big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Data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и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IoT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до облачных вычислений, унифицированных коммуникаций, средств совместной работы, а также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киберзащиты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. В числе клиентов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Orange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Business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более 3 000 известных международных корпораций, работающих на глобальном уровне, а также более 2 миллионов профессионалов, компаний и локальных сообществ во Франции.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7D6B07" w:rsidRPr="00B60F65" w:rsidRDefault="00E90A4A" w:rsidP="00B60F65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Orange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Business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в России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это единственный международный поставщик комплексных интеграционных телекоммуникационных решений, обладающий собственной развитой инфраструктурой, широким набором лицензий и являющийся национальным оператором дальней связи. 1000 сотрудников компании работают в 36 крупных городах России, открыты представительства в Алма-Ате и Киеве. Однородная IP MPLS-сеть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Orange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Business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с узлами связи в крупнейших городах России и СНГ позволяет предоставлять высокотехнологичные телекоммуникационные услуги на территории всей страны.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Контакты для СМИ: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Дмитрий Портных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  <w:lang w:val="en-US"/>
        </w:rPr>
        <w:t>PR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-менеджер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Orange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Business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Services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в России и СНГ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М. +7 (999) 837-2950</w:t>
      </w:r>
    </w:p>
    <w:p w:rsidR="00E90A4A" w:rsidRPr="00511F20" w:rsidRDefault="003B7EE8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hyperlink r:id="rId9" w:history="1">
        <w:r w:rsidR="00E90A4A" w:rsidRPr="00511F20">
          <w:rPr>
            <w:rStyle w:val="a5"/>
            <w:rFonts w:ascii="Arial" w:hAnsi="Arial" w:cs="Arial"/>
            <w:color w:val="FF6600"/>
            <w:sz w:val="18"/>
            <w:szCs w:val="18"/>
          </w:rPr>
          <w:t>Dmitry.portnykh@orange.com</w:t>
        </w:r>
      </w:hyperlink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Дарья Абрамова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 xml:space="preserve">Директор по маркетинговым коммуникациям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Orange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Business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511F20">
        <w:rPr>
          <w:rFonts w:ascii="Arial" w:hAnsi="Arial" w:cs="Arial"/>
          <w:color w:val="000000"/>
          <w:sz w:val="18"/>
          <w:szCs w:val="18"/>
        </w:rPr>
        <w:t>Services</w:t>
      </w:r>
      <w:proofErr w:type="spellEnd"/>
      <w:r w:rsidRPr="00511F20">
        <w:rPr>
          <w:rFonts w:ascii="Arial" w:hAnsi="Arial" w:cs="Arial"/>
          <w:color w:val="000000"/>
          <w:sz w:val="18"/>
          <w:szCs w:val="18"/>
        </w:rPr>
        <w:t xml:space="preserve"> в России и СНГ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Т. +7 (495) 777-0-800 доб. 5817</w:t>
      </w:r>
    </w:p>
    <w:p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М. +7 (919) 998-0750</w:t>
      </w:r>
    </w:p>
    <w:p w:rsidR="001C7BFB" w:rsidRPr="00E70F70" w:rsidRDefault="003B7EE8" w:rsidP="00E70F7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hyperlink r:id="rId10" w:history="1">
        <w:r w:rsidR="00E90A4A" w:rsidRPr="00511F20">
          <w:rPr>
            <w:rStyle w:val="a5"/>
            <w:rFonts w:ascii="Arial" w:hAnsi="Arial" w:cs="Arial"/>
            <w:color w:val="FF6600"/>
            <w:sz w:val="18"/>
            <w:szCs w:val="18"/>
          </w:rPr>
          <w:t>Dariya.abramova@orange.com</w:t>
        </w:r>
      </w:hyperlink>
    </w:p>
    <w:sectPr w:rsidR="001C7BFB" w:rsidRPr="00E70F70" w:rsidSect="00B7202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438" w:right="926" w:bottom="899" w:left="1134" w:header="709" w:footer="80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3D9FAE" w15:done="0"/>
  <w15:commentEx w15:paraId="6AEFA93F" w15:done="0"/>
  <w15:commentEx w15:paraId="442E261C" w15:done="0"/>
  <w15:commentEx w15:paraId="2483382A" w15:done="0"/>
  <w15:commentEx w15:paraId="753862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D9FAE" w16cid:durableId="1EB8D862"/>
  <w16cid:commentId w16cid:paraId="6AEFA93F" w16cid:durableId="1EB8D942"/>
  <w16cid:commentId w16cid:paraId="442E261C" w16cid:durableId="1EB8D912"/>
  <w16cid:commentId w16cid:paraId="2483382A" w16cid:durableId="1EB8D900"/>
  <w16cid:commentId w16cid:paraId="75386260" w16cid:durableId="1EB8D9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E8" w:rsidRDefault="003B7EE8">
      <w:r>
        <w:separator/>
      </w:r>
    </w:p>
  </w:endnote>
  <w:endnote w:type="continuationSeparator" w:id="0">
    <w:p w:rsidR="003B7EE8" w:rsidRDefault="003B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45 Light">
    <w:charset w:val="CC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7" w:rsidRPr="00264287" w:rsidRDefault="008176E7" w:rsidP="00B7202B">
    <w:pPr>
      <w:pStyle w:val="a4"/>
      <w:tabs>
        <w:tab w:val="clear" w:pos="9072"/>
        <w:tab w:val="right" w:pos="990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7" w:rsidRPr="00784EE0" w:rsidRDefault="008176E7" w:rsidP="00B7202B">
    <w:pPr>
      <w:pStyle w:val="a4"/>
      <w:tabs>
        <w:tab w:val="clear" w:pos="9072"/>
        <w:tab w:val="right" w:pos="10080"/>
      </w:tabs>
      <w:ind w:right="-101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E8" w:rsidRDefault="003B7EE8">
      <w:r>
        <w:separator/>
      </w:r>
    </w:p>
  </w:footnote>
  <w:footnote w:type="continuationSeparator" w:id="0">
    <w:p w:rsidR="003B7EE8" w:rsidRDefault="003B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7" w:rsidRDefault="008176E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7" w:rsidRDefault="008176E7" w:rsidP="00000CF8">
    <w:pPr>
      <w:pStyle w:val="a3"/>
      <w:rPr>
        <w:rFonts w:ascii="Arial" w:hAnsi="Arial" w:cs="Arial"/>
        <w:color w:val="FE780A"/>
        <w:sz w:val="22"/>
        <w:szCs w:val="22"/>
      </w:rPr>
    </w:pPr>
    <w:r>
      <w:rPr>
        <w:noProof/>
        <w:lang w:val="ru-RU" w:eastAsia="ru-RU"/>
      </w:rPr>
      <w:drawing>
        <wp:anchor distT="0" distB="0" distL="114935" distR="114935" simplePos="0" relativeHeight="251658240" behindDoc="0" locked="0" layoutInCell="1" allowOverlap="1" wp14:anchorId="21634AE8" wp14:editId="793D6777">
          <wp:simplePos x="0" y="0"/>
          <wp:positionH relativeFrom="margin">
            <wp:posOffset>-15240</wp:posOffset>
          </wp:positionH>
          <wp:positionV relativeFrom="paragraph">
            <wp:posOffset>-111125</wp:posOffset>
          </wp:positionV>
          <wp:extent cx="1175385" cy="4254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176E7" w:rsidRPr="007A79C6" w:rsidRDefault="008176E7" w:rsidP="00000CF8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:rsidR="008176E7" w:rsidRDefault="003B7EE8" w:rsidP="00000CF8">
    <w:pPr>
      <w:pStyle w:val="a3"/>
      <w:jc w:val="right"/>
    </w:pPr>
    <w:hyperlink r:id="rId2" w:history="1">
      <w:r w:rsidR="008176E7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:rsidR="008176E7" w:rsidRPr="00784EE0" w:rsidRDefault="008176E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7" w:rsidRDefault="008176E7" w:rsidP="00B7202B">
    <w:pPr>
      <w:pStyle w:val="a3"/>
    </w:pPr>
    <w:r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 wp14:anchorId="43B7417B" wp14:editId="6857F242">
          <wp:simplePos x="0" y="0"/>
          <wp:positionH relativeFrom="margin">
            <wp:posOffset>-34290</wp:posOffset>
          </wp:positionH>
          <wp:positionV relativeFrom="paragraph">
            <wp:posOffset>35560</wp:posOffset>
          </wp:positionV>
          <wp:extent cx="1175385" cy="4254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176E7" w:rsidRPr="007A79C6" w:rsidRDefault="008176E7" w:rsidP="007A79C6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:rsidR="008176E7" w:rsidRDefault="003B7EE8" w:rsidP="007A79C6">
    <w:pPr>
      <w:pStyle w:val="a3"/>
      <w:jc w:val="right"/>
    </w:pPr>
    <w:hyperlink r:id="rId2" w:history="1">
      <w:r w:rsidR="008176E7"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:rsidR="008176E7" w:rsidRPr="007A79C6" w:rsidRDefault="008176E7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B0ECB"/>
    <w:multiLevelType w:val="hybridMultilevel"/>
    <w:tmpl w:val="53844D6C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5BF8"/>
    <w:multiLevelType w:val="multilevel"/>
    <w:tmpl w:val="F53A3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1A56C37"/>
    <w:multiLevelType w:val="multilevel"/>
    <w:tmpl w:val="9D623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DD9153D"/>
    <w:multiLevelType w:val="multilevel"/>
    <w:tmpl w:val="F14C74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FE22906"/>
    <w:multiLevelType w:val="multilevel"/>
    <w:tmpl w:val="E67EE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1472DE9"/>
    <w:multiLevelType w:val="multilevel"/>
    <w:tmpl w:val="0BECA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57758F4"/>
    <w:multiLevelType w:val="hybridMultilevel"/>
    <w:tmpl w:val="C1C0978E"/>
    <w:lvl w:ilvl="0" w:tplc="24122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302A9"/>
    <w:multiLevelType w:val="multilevel"/>
    <w:tmpl w:val="91AAA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ED07A99"/>
    <w:multiLevelType w:val="hybridMultilevel"/>
    <w:tmpl w:val="47D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2D7E"/>
    <w:multiLevelType w:val="hybridMultilevel"/>
    <w:tmpl w:val="F494558C"/>
    <w:lvl w:ilvl="0" w:tplc="61C675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0D6045B"/>
    <w:multiLevelType w:val="hybridMultilevel"/>
    <w:tmpl w:val="A4EA4AA0"/>
    <w:lvl w:ilvl="0" w:tplc="24122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E4197"/>
    <w:multiLevelType w:val="hybridMultilevel"/>
    <w:tmpl w:val="F60E18B2"/>
    <w:lvl w:ilvl="0" w:tplc="61C67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02A88"/>
    <w:multiLevelType w:val="multilevel"/>
    <w:tmpl w:val="CF822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59B64D8"/>
    <w:multiLevelType w:val="hybridMultilevel"/>
    <w:tmpl w:val="0CA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961F1"/>
    <w:multiLevelType w:val="multilevel"/>
    <w:tmpl w:val="3558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37D6E32"/>
    <w:multiLevelType w:val="hybridMultilevel"/>
    <w:tmpl w:val="74A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92F54"/>
    <w:multiLevelType w:val="multilevel"/>
    <w:tmpl w:val="A792F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8670C93"/>
    <w:multiLevelType w:val="hybridMultilevel"/>
    <w:tmpl w:val="4AE22A3E"/>
    <w:lvl w:ilvl="0" w:tplc="24122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F3A1D"/>
    <w:multiLevelType w:val="hybridMultilevel"/>
    <w:tmpl w:val="352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C743F"/>
    <w:multiLevelType w:val="multilevel"/>
    <w:tmpl w:val="B5447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73D168CF"/>
    <w:multiLevelType w:val="hybridMultilevel"/>
    <w:tmpl w:val="9D844252"/>
    <w:lvl w:ilvl="0" w:tplc="BFC2E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50BD7"/>
    <w:multiLevelType w:val="multilevel"/>
    <w:tmpl w:val="9A2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0"/>
  </w:num>
  <w:num w:numId="5">
    <w:abstractNumId w:val="17"/>
  </w:num>
  <w:num w:numId="6">
    <w:abstractNumId w:val="19"/>
  </w:num>
  <w:num w:numId="7">
    <w:abstractNumId w:val="21"/>
  </w:num>
  <w:num w:numId="8">
    <w:abstractNumId w:val="12"/>
  </w:num>
  <w:num w:numId="9">
    <w:abstractNumId w:val="20"/>
  </w:num>
  <w:num w:numId="10">
    <w:abstractNumId w:val="13"/>
  </w:num>
  <w:num w:numId="11">
    <w:abstractNumId w:val="3"/>
  </w:num>
  <w:num w:numId="12">
    <w:abstractNumId w:val="4"/>
  </w:num>
  <w:num w:numId="13">
    <w:abstractNumId w:val="15"/>
  </w:num>
  <w:num w:numId="14">
    <w:abstractNumId w:val="8"/>
  </w:num>
  <w:num w:numId="15">
    <w:abstractNumId w:val="2"/>
  </w:num>
  <w:num w:numId="16">
    <w:abstractNumId w:val="22"/>
  </w:num>
  <w:num w:numId="17">
    <w:abstractNumId w:val="1"/>
  </w:num>
  <w:num w:numId="18">
    <w:abstractNumId w:val="9"/>
  </w:num>
  <w:num w:numId="19">
    <w:abstractNumId w:val="14"/>
  </w:num>
  <w:num w:numId="20">
    <w:abstractNumId w:val="16"/>
  </w:num>
  <w:num w:numId="21">
    <w:abstractNumId w:val="5"/>
  </w:num>
  <w:num w:numId="22">
    <w:abstractNumId w:val="7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иколай Агринский">
    <w15:presenceInfo w15:providerId="Windows Live" w15:userId="8fe60c777fc26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B"/>
    <w:rsid w:val="00000CAF"/>
    <w:rsid w:val="00000CF8"/>
    <w:rsid w:val="0000203D"/>
    <w:rsid w:val="0000732F"/>
    <w:rsid w:val="000106EE"/>
    <w:rsid w:val="00026C7A"/>
    <w:rsid w:val="000276C7"/>
    <w:rsid w:val="000317A7"/>
    <w:rsid w:val="0003624A"/>
    <w:rsid w:val="00041C61"/>
    <w:rsid w:val="000437E0"/>
    <w:rsid w:val="00045468"/>
    <w:rsid w:val="00046D7A"/>
    <w:rsid w:val="0005307B"/>
    <w:rsid w:val="00057D7E"/>
    <w:rsid w:val="00060A6F"/>
    <w:rsid w:val="00076511"/>
    <w:rsid w:val="00077D75"/>
    <w:rsid w:val="000812C5"/>
    <w:rsid w:val="00087B25"/>
    <w:rsid w:val="00092229"/>
    <w:rsid w:val="00096104"/>
    <w:rsid w:val="000A0629"/>
    <w:rsid w:val="000A4E8E"/>
    <w:rsid w:val="000B060B"/>
    <w:rsid w:val="000B2292"/>
    <w:rsid w:val="000B30D5"/>
    <w:rsid w:val="000C5BBF"/>
    <w:rsid w:val="000D30F1"/>
    <w:rsid w:val="000E14CE"/>
    <w:rsid w:val="000E153A"/>
    <w:rsid w:val="000F24CF"/>
    <w:rsid w:val="000F452C"/>
    <w:rsid w:val="000F699D"/>
    <w:rsid w:val="00106706"/>
    <w:rsid w:val="00112822"/>
    <w:rsid w:val="00114716"/>
    <w:rsid w:val="00120C10"/>
    <w:rsid w:val="00126161"/>
    <w:rsid w:val="00130263"/>
    <w:rsid w:val="0013161F"/>
    <w:rsid w:val="00132CF0"/>
    <w:rsid w:val="00137C9A"/>
    <w:rsid w:val="00140959"/>
    <w:rsid w:val="00143B78"/>
    <w:rsid w:val="0014458A"/>
    <w:rsid w:val="00154658"/>
    <w:rsid w:val="00154973"/>
    <w:rsid w:val="00155210"/>
    <w:rsid w:val="001663FD"/>
    <w:rsid w:val="0017157D"/>
    <w:rsid w:val="00192FAD"/>
    <w:rsid w:val="0019595A"/>
    <w:rsid w:val="00196BDE"/>
    <w:rsid w:val="001B1F15"/>
    <w:rsid w:val="001B5AD8"/>
    <w:rsid w:val="001C7BFB"/>
    <w:rsid w:val="001D4341"/>
    <w:rsid w:val="001D5190"/>
    <w:rsid w:val="001E0270"/>
    <w:rsid w:val="001E24D3"/>
    <w:rsid w:val="001E3141"/>
    <w:rsid w:val="001F1F89"/>
    <w:rsid w:val="001F2AA8"/>
    <w:rsid w:val="001F364D"/>
    <w:rsid w:val="001F3ACE"/>
    <w:rsid w:val="001F5D53"/>
    <w:rsid w:val="00200A77"/>
    <w:rsid w:val="00203DB0"/>
    <w:rsid w:val="00205207"/>
    <w:rsid w:val="0020764C"/>
    <w:rsid w:val="00213413"/>
    <w:rsid w:val="00216BBB"/>
    <w:rsid w:val="002218B0"/>
    <w:rsid w:val="00225AC6"/>
    <w:rsid w:val="00226512"/>
    <w:rsid w:val="00231324"/>
    <w:rsid w:val="002358D5"/>
    <w:rsid w:val="002367F0"/>
    <w:rsid w:val="00252F0B"/>
    <w:rsid w:val="00254BE5"/>
    <w:rsid w:val="002562E9"/>
    <w:rsid w:val="002619B1"/>
    <w:rsid w:val="00270337"/>
    <w:rsid w:val="00275472"/>
    <w:rsid w:val="00280042"/>
    <w:rsid w:val="0028709B"/>
    <w:rsid w:val="002906D9"/>
    <w:rsid w:val="002976E7"/>
    <w:rsid w:val="002A42D1"/>
    <w:rsid w:val="002A4C5D"/>
    <w:rsid w:val="002B4001"/>
    <w:rsid w:val="002C27B7"/>
    <w:rsid w:val="002C4D28"/>
    <w:rsid w:val="002C7829"/>
    <w:rsid w:val="002C7FDC"/>
    <w:rsid w:val="002D00A2"/>
    <w:rsid w:val="002D0163"/>
    <w:rsid w:val="002D149B"/>
    <w:rsid w:val="002D1986"/>
    <w:rsid w:val="002D7018"/>
    <w:rsid w:val="002E0F22"/>
    <w:rsid w:val="002E1529"/>
    <w:rsid w:val="002E7781"/>
    <w:rsid w:val="002F6BFC"/>
    <w:rsid w:val="00302AFE"/>
    <w:rsid w:val="00303471"/>
    <w:rsid w:val="0031164E"/>
    <w:rsid w:val="00316886"/>
    <w:rsid w:val="0031743D"/>
    <w:rsid w:val="00324E6A"/>
    <w:rsid w:val="00325BF1"/>
    <w:rsid w:val="00326185"/>
    <w:rsid w:val="00345FF6"/>
    <w:rsid w:val="003465DD"/>
    <w:rsid w:val="0035343D"/>
    <w:rsid w:val="003571F8"/>
    <w:rsid w:val="00360D72"/>
    <w:rsid w:val="0037177F"/>
    <w:rsid w:val="0037363F"/>
    <w:rsid w:val="003772BC"/>
    <w:rsid w:val="003800E6"/>
    <w:rsid w:val="00381FC5"/>
    <w:rsid w:val="003825EE"/>
    <w:rsid w:val="00384F94"/>
    <w:rsid w:val="00385896"/>
    <w:rsid w:val="0038737C"/>
    <w:rsid w:val="00391662"/>
    <w:rsid w:val="003A0E93"/>
    <w:rsid w:val="003A16E9"/>
    <w:rsid w:val="003A1E94"/>
    <w:rsid w:val="003A4F1C"/>
    <w:rsid w:val="003A4F1E"/>
    <w:rsid w:val="003B7355"/>
    <w:rsid w:val="003B7EE8"/>
    <w:rsid w:val="003C14DD"/>
    <w:rsid w:val="003C15BD"/>
    <w:rsid w:val="003C5853"/>
    <w:rsid w:val="003D0983"/>
    <w:rsid w:val="003D16CB"/>
    <w:rsid w:val="003D33D1"/>
    <w:rsid w:val="003D6448"/>
    <w:rsid w:val="003E06BF"/>
    <w:rsid w:val="003E456A"/>
    <w:rsid w:val="003F1EA5"/>
    <w:rsid w:val="003F2A9B"/>
    <w:rsid w:val="003F4B80"/>
    <w:rsid w:val="003F6F4B"/>
    <w:rsid w:val="00401480"/>
    <w:rsid w:val="00402572"/>
    <w:rsid w:val="00407A68"/>
    <w:rsid w:val="00413A97"/>
    <w:rsid w:val="00417066"/>
    <w:rsid w:val="0041724D"/>
    <w:rsid w:val="00421770"/>
    <w:rsid w:val="00435463"/>
    <w:rsid w:val="004475F9"/>
    <w:rsid w:val="00453555"/>
    <w:rsid w:val="00453CAF"/>
    <w:rsid w:val="00461120"/>
    <w:rsid w:val="00466F8B"/>
    <w:rsid w:val="00467ABA"/>
    <w:rsid w:val="00467F0D"/>
    <w:rsid w:val="00471482"/>
    <w:rsid w:val="00473A82"/>
    <w:rsid w:val="004742F9"/>
    <w:rsid w:val="0047535D"/>
    <w:rsid w:val="00476D3E"/>
    <w:rsid w:val="00477468"/>
    <w:rsid w:val="00477B45"/>
    <w:rsid w:val="00481ED7"/>
    <w:rsid w:val="00484A69"/>
    <w:rsid w:val="00490F15"/>
    <w:rsid w:val="00492BF5"/>
    <w:rsid w:val="004A1920"/>
    <w:rsid w:val="004A247D"/>
    <w:rsid w:val="004A65D3"/>
    <w:rsid w:val="004A74CC"/>
    <w:rsid w:val="004B01DA"/>
    <w:rsid w:val="004B1B83"/>
    <w:rsid w:val="004B4F86"/>
    <w:rsid w:val="004B6160"/>
    <w:rsid w:val="004B7E43"/>
    <w:rsid w:val="004C1E15"/>
    <w:rsid w:val="004C3F5A"/>
    <w:rsid w:val="004D213A"/>
    <w:rsid w:val="004D4014"/>
    <w:rsid w:val="004D4452"/>
    <w:rsid w:val="004D5A77"/>
    <w:rsid w:val="004D5ADC"/>
    <w:rsid w:val="004D7949"/>
    <w:rsid w:val="004E09CE"/>
    <w:rsid w:val="004E4F49"/>
    <w:rsid w:val="004E52CA"/>
    <w:rsid w:val="004F4513"/>
    <w:rsid w:val="004F78AB"/>
    <w:rsid w:val="005002AF"/>
    <w:rsid w:val="00507EF3"/>
    <w:rsid w:val="00511F20"/>
    <w:rsid w:val="005157C1"/>
    <w:rsid w:val="00524832"/>
    <w:rsid w:val="005304BF"/>
    <w:rsid w:val="00533F60"/>
    <w:rsid w:val="0053633E"/>
    <w:rsid w:val="00542E93"/>
    <w:rsid w:val="005437A0"/>
    <w:rsid w:val="005439CA"/>
    <w:rsid w:val="0054414D"/>
    <w:rsid w:val="00544A88"/>
    <w:rsid w:val="005455A3"/>
    <w:rsid w:val="00551BC4"/>
    <w:rsid w:val="0055364E"/>
    <w:rsid w:val="00554E65"/>
    <w:rsid w:val="00557DFF"/>
    <w:rsid w:val="00560F9A"/>
    <w:rsid w:val="00570665"/>
    <w:rsid w:val="005813C9"/>
    <w:rsid w:val="0058476C"/>
    <w:rsid w:val="00585928"/>
    <w:rsid w:val="00595976"/>
    <w:rsid w:val="005A6D3C"/>
    <w:rsid w:val="005B0464"/>
    <w:rsid w:val="005B522D"/>
    <w:rsid w:val="005B564B"/>
    <w:rsid w:val="005C0B1A"/>
    <w:rsid w:val="005C3326"/>
    <w:rsid w:val="005E5977"/>
    <w:rsid w:val="005E68B6"/>
    <w:rsid w:val="005F0D23"/>
    <w:rsid w:val="005F5080"/>
    <w:rsid w:val="005F55DB"/>
    <w:rsid w:val="0060221D"/>
    <w:rsid w:val="006026B8"/>
    <w:rsid w:val="0060650C"/>
    <w:rsid w:val="00612123"/>
    <w:rsid w:val="00617E7C"/>
    <w:rsid w:val="0062137D"/>
    <w:rsid w:val="00625330"/>
    <w:rsid w:val="00625862"/>
    <w:rsid w:val="00625AFF"/>
    <w:rsid w:val="006272A7"/>
    <w:rsid w:val="00627AA6"/>
    <w:rsid w:val="00633FAD"/>
    <w:rsid w:val="00635CA3"/>
    <w:rsid w:val="006505D5"/>
    <w:rsid w:val="00654DEA"/>
    <w:rsid w:val="0065564F"/>
    <w:rsid w:val="00660002"/>
    <w:rsid w:val="00661F41"/>
    <w:rsid w:val="00661F44"/>
    <w:rsid w:val="00663911"/>
    <w:rsid w:val="00667B66"/>
    <w:rsid w:val="006772CA"/>
    <w:rsid w:val="006779BE"/>
    <w:rsid w:val="0068256E"/>
    <w:rsid w:val="00682914"/>
    <w:rsid w:val="00683EB3"/>
    <w:rsid w:val="00684502"/>
    <w:rsid w:val="006872D8"/>
    <w:rsid w:val="00687400"/>
    <w:rsid w:val="0068753A"/>
    <w:rsid w:val="00693F8F"/>
    <w:rsid w:val="00695C3E"/>
    <w:rsid w:val="006B1305"/>
    <w:rsid w:val="006B217F"/>
    <w:rsid w:val="006B4BEC"/>
    <w:rsid w:val="006C2675"/>
    <w:rsid w:val="006C5C4D"/>
    <w:rsid w:val="006C6C99"/>
    <w:rsid w:val="006D0471"/>
    <w:rsid w:val="006D1BB9"/>
    <w:rsid w:val="006D4018"/>
    <w:rsid w:val="006D5ACC"/>
    <w:rsid w:val="006D5DAB"/>
    <w:rsid w:val="006D6B92"/>
    <w:rsid w:val="006F079D"/>
    <w:rsid w:val="007061B0"/>
    <w:rsid w:val="0071009E"/>
    <w:rsid w:val="00712115"/>
    <w:rsid w:val="00712C3A"/>
    <w:rsid w:val="00717755"/>
    <w:rsid w:val="00721236"/>
    <w:rsid w:val="00721955"/>
    <w:rsid w:val="007258C3"/>
    <w:rsid w:val="007275EF"/>
    <w:rsid w:val="00727D20"/>
    <w:rsid w:val="00732181"/>
    <w:rsid w:val="007352FB"/>
    <w:rsid w:val="00737CD9"/>
    <w:rsid w:val="00740402"/>
    <w:rsid w:val="0074163D"/>
    <w:rsid w:val="00741BA4"/>
    <w:rsid w:val="00741FBD"/>
    <w:rsid w:val="00742A5A"/>
    <w:rsid w:val="00744E7E"/>
    <w:rsid w:val="00745662"/>
    <w:rsid w:val="00745AD6"/>
    <w:rsid w:val="00753132"/>
    <w:rsid w:val="00756C85"/>
    <w:rsid w:val="00761B60"/>
    <w:rsid w:val="00761D8B"/>
    <w:rsid w:val="0076275D"/>
    <w:rsid w:val="00763EEE"/>
    <w:rsid w:val="00764766"/>
    <w:rsid w:val="00764869"/>
    <w:rsid w:val="00766F04"/>
    <w:rsid w:val="007744E7"/>
    <w:rsid w:val="00786AEA"/>
    <w:rsid w:val="0079234D"/>
    <w:rsid w:val="0079395C"/>
    <w:rsid w:val="0079613D"/>
    <w:rsid w:val="007A2762"/>
    <w:rsid w:val="007A719F"/>
    <w:rsid w:val="007A79C6"/>
    <w:rsid w:val="007B263C"/>
    <w:rsid w:val="007B323B"/>
    <w:rsid w:val="007D21F6"/>
    <w:rsid w:val="007D273B"/>
    <w:rsid w:val="007D5B1C"/>
    <w:rsid w:val="007D6B07"/>
    <w:rsid w:val="007E2A55"/>
    <w:rsid w:val="007E4973"/>
    <w:rsid w:val="007E4CF1"/>
    <w:rsid w:val="007F24D7"/>
    <w:rsid w:val="007F6806"/>
    <w:rsid w:val="007F7FE1"/>
    <w:rsid w:val="008050E6"/>
    <w:rsid w:val="00815749"/>
    <w:rsid w:val="008176E7"/>
    <w:rsid w:val="00824774"/>
    <w:rsid w:val="008264C1"/>
    <w:rsid w:val="008306E3"/>
    <w:rsid w:val="00837AAC"/>
    <w:rsid w:val="008444A0"/>
    <w:rsid w:val="00854DAD"/>
    <w:rsid w:val="00855703"/>
    <w:rsid w:val="0086638A"/>
    <w:rsid w:val="00871C0A"/>
    <w:rsid w:val="008770C7"/>
    <w:rsid w:val="00881D15"/>
    <w:rsid w:val="008823D8"/>
    <w:rsid w:val="0088589D"/>
    <w:rsid w:val="00886077"/>
    <w:rsid w:val="008908A8"/>
    <w:rsid w:val="008926EE"/>
    <w:rsid w:val="00894175"/>
    <w:rsid w:val="00895393"/>
    <w:rsid w:val="008A39F0"/>
    <w:rsid w:val="008A5176"/>
    <w:rsid w:val="008A5D57"/>
    <w:rsid w:val="008B070C"/>
    <w:rsid w:val="008B3A97"/>
    <w:rsid w:val="008B704B"/>
    <w:rsid w:val="008B744D"/>
    <w:rsid w:val="008C79B6"/>
    <w:rsid w:val="008D2B03"/>
    <w:rsid w:val="008D43AB"/>
    <w:rsid w:val="008E13C6"/>
    <w:rsid w:val="008E35C3"/>
    <w:rsid w:val="008E36F1"/>
    <w:rsid w:val="008E7249"/>
    <w:rsid w:val="008E770F"/>
    <w:rsid w:val="008F0E35"/>
    <w:rsid w:val="008F5EEA"/>
    <w:rsid w:val="008F7B07"/>
    <w:rsid w:val="008F7D3E"/>
    <w:rsid w:val="009009F0"/>
    <w:rsid w:val="0091085D"/>
    <w:rsid w:val="00912C4F"/>
    <w:rsid w:val="00913B12"/>
    <w:rsid w:val="00920964"/>
    <w:rsid w:val="0092224A"/>
    <w:rsid w:val="00924501"/>
    <w:rsid w:val="00942878"/>
    <w:rsid w:val="0094326B"/>
    <w:rsid w:val="0094405D"/>
    <w:rsid w:val="00945EF4"/>
    <w:rsid w:val="00946CF2"/>
    <w:rsid w:val="00950F4D"/>
    <w:rsid w:val="00955F45"/>
    <w:rsid w:val="00960760"/>
    <w:rsid w:val="00960F0B"/>
    <w:rsid w:val="00964C71"/>
    <w:rsid w:val="00980ABB"/>
    <w:rsid w:val="00980D97"/>
    <w:rsid w:val="00982C75"/>
    <w:rsid w:val="00983C27"/>
    <w:rsid w:val="009868D3"/>
    <w:rsid w:val="009918F3"/>
    <w:rsid w:val="009929A2"/>
    <w:rsid w:val="009975FD"/>
    <w:rsid w:val="009A3751"/>
    <w:rsid w:val="009A3764"/>
    <w:rsid w:val="009A6BE8"/>
    <w:rsid w:val="009B1EB1"/>
    <w:rsid w:val="009C199D"/>
    <w:rsid w:val="009C2905"/>
    <w:rsid w:val="009D450A"/>
    <w:rsid w:val="009D71EC"/>
    <w:rsid w:val="009F74FA"/>
    <w:rsid w:val="009F754D"/>
    <w:rsid w:val="00A012C0"/>
    <w:rsid w:val="00A018D7"/>
    <w:rsid w:val="00A01D6F"/>
    <w:rsid w:val="00A02E71"/>
    <w:rsid w:val="00A03C47"/>
    <w:rsid w:val="00A14E28"/>
    <w:rsid w:val="00A15AD3"/>
    <w:rsid w:val="00A234E0"/>
    <w:rsid w:val="00A26026"/>
    <w:rsid w:val="00A26DBA"/>
    <w:rsid w:val="00A276AD"/>
    <w:rsid w:val="00A27A83"/>
    <w:rsid w:val="00A30782"/>
    <w:rsid w:val="00A348EC"/>
    <w:rsid w:val="00A36C92"/>
    <w:rsid w:val="00A41E61"/>
    <w:rsid w:val="00A45CD6"/>
    <w:rsid w:val="00A519EE"/>
    <w:rsid w:val="00A54C4D"/>
    <w:rsid w:val="00A6052F"/>
    <w:rsid w:val="00A63268"/>
    <w:rsid w:val="00A635B9"/>
    <w:rsid w:val="00A67122"/>
    <w:rsid w:val="00A838D1"/>
    <w:rsid w:val="00A83A44"/>
    <w:rsid w:val="00A86432"/>
    <w:rsid w:val="00A91D5B"/>
    <w:rsid w:val="00A93948"/>
    <w:rsid w:val="00AA115B"/>
    <w:rsid w:val="00AA488D"/>
    <w:rsid w:val="00AB0542"/>
    <w:rsid w:val="00AB2DF7"/>
    <w:rsid w:val="00AD20CE"/>
    <w:rsid w:val="00AD2B2A"/>
    <w:rsid w:val="00AD4FE4"/>
    <w:rsid w:val="00AF0390"/>
    <w:rsid w:val="00AF2D3D"/>
    <w:rsid w:val="00AF2D90"/>
    <w:rsid w:val="00B00D69"/>
    <w:rsid w:val="00B11A12"/>
    <w:rsid w:val="00B21A62"/>
    <w:rsid w:val="00B2539E"/>
    <w:rsid w:val="00B26578"/>
    <w:rsid w:val="00B320A1"/>
    <w:rsid w:val="00B36851"/>
    <w:rsid w:val="00B56723"/>
    <w:rsid w:val="00B60F65"/>
    <w:rsid w:val="00B62F31"/>
    <w:rsid w:val="00B64189"/>
    <w:rsid w:val="00B64532"/>
    <w:rsid w:val="00B649E2"/>
    <w:rsid w:val="00B70564"/>
    <w:rsid w:val="00B7202B"/>
    <w:rsid w:val="00B72FF2"/>
    <w:rsid w:val="00B76501"/>
    <w:rsid w:val="00B76C8A"/>
    <w:rsid w:val="00B84BEC"/>
    <w:rsid w:val="00B87207"/>
    <w:rsid w:val="00B87304"/>
    <w:rsid w:val="00B9485B"/>
    <w:rsid w:val="00B97A11"/>
    <w:rsid w:val="00BA30B3"/>
    <w:rsid w:val="00BA550E"/>
    <w:rsid w:val="00BA7AB0"/>
    <w:rsid w:val="00BA7C38"/>
    <w:rsid w:val="00BB19F3"/>
    <w:rsid w:val="00BC001B"/>
    <w:rsid w:val="00BE159A"/>
    <w:rsid w:val="00BE15E6"/>
    <w:rsid w:val="00BE2666"/>
    <w:rsid w:val="00BE5042"/>
    <w:rsid w:val="00BF101C"/>
    <w:rsid w:val="00BF3BD3"/>
    <w:rsid w:val="00BF4C75"/>
    <w:rsid w:val="00BF5C92"/>
    <w:rsid w:val="00BF6F70"/>
    <w:rsid w:val="00C0111F"/>
    <w:rsid w:val="00C1397D"/>
    <w:rsid w:val="00C14939"/>
    <w:rsid w:val="00C223DE"/>
    <w:rsid w:val="00C23CE8"/>
    <w:rsid w:val="00C24370"/>
    <w:rsid w:val="00C263EB"/>
    <w:rsid w:val="00C27EAF"/>
    <w:rsid w:val="00C3349C"/>
    <w:rsid w:val="00C334A2"/>
    <w:rsid w:val="00C41EA4"/>
    <w:rsid w:val="00C431A8"/>
    <w:rsid w:val="00C447CC"/>
    <w:rsid w:val="00C512B3"/>
    <w:rsid w:val="00C578E9"/>
    <w:rsid w:val="00C62C75"/>
    <w:rsid w:val="00C630FC"/>
    <w:rsid w:val="00C63300"/>
    <w:rsid w:val="00C65AA1"/>
    <w:rsid w:val="00C72ADF"/>
    <w:rsid w:val="00C7339F"/>
    <w:rsid w:val="00C76FB3"/>
    <w:rsid w:val="00C90DB1"/>
    <w:rsid w:val="00C96370"/>
    <w:rsid w:val="00CB08BA"/>
    <w:rsid w:val="00CB15D8"/>
    <w:rsid w:val="00CB2B61"/>
    <w:rsid w:val="00CC19A3"/>
    <w:rsid w:val="00CC45C4"/>
    <w:rsid w:val="00CC69CE"/>
    <w:rsid w:val="00CD1283"/>
    <w:rsid w:val="00CD16E7"/>
    <w:rsid w:val="00CE3AA0"/>
    <w:rsid w:val="00CE505D"/>
    <w:rsid w:val="00CF1C0F"/>
    <w:rsid w:val="00CF63CB"/>
    <w:rsid w:val="00D03CD2"/>
    <w:rsid w:val="00D1189D"/>
    <w:rsid w:val="00D11A54"/>
    <w:rsid w:val="00D14D59"/>
    <w:rsid w:val="00D15D7E"/>
    <w:rsid w:val="00D17A58"/>
    <w:rsid w:val="00D22A33"/>
    <w:rsid w:val="00D30200"/>
    <w:rsid w:val="00D344B8"/>
    <w:rsid w:val="00D4175F"/>
    <w:rsid w:val="00D41CD7"/>
    <w:rsid w:val="00D445BC"/>
    <w:rsid w:val="00D46F37"/>
    <w:rsid w:val="00D5039B"/>
    <w:rsid w:val="00D559DA"/>
    <w:rsid w:val="00D57E93"/>
    <w:rsid w:val="00D611D9"/>
    <w:rsid w:val="00D649E6"/>
    <w:rsid w:val="00D664F6"/>
    <w:rsid w:val="00D73D61"/>
    <w:rsid w:val="00D764BB"/>
    <w:rsid w:val="00D7768F"/>
    <w:rsid w:val="00D84AF0"/>
    <w:rsid w:val="00D87E19"/>
    <w:rsid w:val="00D93F14"/>
    <w:rsid w:val="00DA4BF3"/>
    <w:rsid w:val="00DA4C84"/>
    <w:rsid w:val="00DB139A"/>
    <w:rsid w:val="00DB6906"/>
    <w:rsid w:val="00DB7818"/>
    <w:rsid w:val="00DC3D49"/>
    <w:rsid w:val="00DD1802"/>
    <w:rsid w:val="00DD5981"/>
    <w:rsid w:val="00DD7426"/>
    <w:rsid w:val="00DE3F25"/>
    <w:rsid w:val="00DE4737"/>
    <w:rsid w:val="00DE5A1A"/>
    <w:rsid w:val="00DE7A06"/>
    <w:rsid w:val="00DF3533"/>
    <w:rsid w:val="00DF4B96"/>
    <w:rsid w:val="00E0215F"/>
    <w:rsid w:val="00E0720D"/>
    <w:rsid w:val="00E07BC0"/>
    <w:rsid w:val="00E10583"/>
    <w:rsid w:val="00E1125A"/>
    <w:rsid w:val="00E13101"/>
    <w:rsid w:val="00E14161"/>
    <w:rsid w:val="00E16A23"/>
    <w:rsid w:val="00E22462"/>
    <w:rsid w:val="00E260F4"/>
    <w:rsid w:val="00E2653E"/>
    <w:rsid w:val="00E2787F"/>
    <w:rsid w:val="00E3215E"/>
    <w:rsid w:val="00E35AB0"/>
    <w:rsid w:val="00E43FE1"/>
    <w:rsid w:val="00E45ED7"/>
    <w:rsid w:val="00E46987"/>
    <w:rsid w:val="00E51531"/>
    <w:rsid w:val="00E552B9"/>
    <w:rsid w:val="00E5745F"/>
    <w:rsid w:val="00E62796"/>
    <w:rsid w:val="00E70F70"/>
    <w:rsid w:val="00E72324"/>
    <w:rsid w:val="00E72BCC"/>
    <w:rsid w:val="00E73153"/>
    <w:rsid w:val="00E736E7"/>
    <w:rsid w:val="00E7559B"/>
    <w:rsid w:val="00E80AB4"/>
    <w:rsid w:val="00E8293C"/>
    <w:rsid w:val="00E90A4A"/>
    <w:rsid w:val="00E9455A"/>
    <w:rsid w:val="00E9490B"/>
    <w:rsid w:val="00E96C76"/>
    <w:rsid w:val="00E975BE"/>
    <w:rsid w:val="00EA33FD"/>
    <w:rsid w:val="00EB64AB"/>
    <w:rsid w:val="00EC5A88"/>
    <w:rsid w:val="00ED0088"/>
    <w:rsid w:val="00ED0B95"/>
    <w:rsid w:val="00ED2A80"/>
    <w:rsid w:val="00ED2C73"/>
    <w:rsid w:val="00ED6727"/>
    <w:rsid w:val="00EF1083"/>
    <w:rsid w:val="00EF3B45"/>
    <w:rsid w:val="00EF459B"/>
    <w:rsid w:val="00EF6717"/>
    <w:rsid w:val="00F01581"/>
    <w:rsid w:val="00F01FC9"/>
    <w:rsid w:val="00F037C2"/>
    <w:rsid w:val="00F11DE8"/>
    <w:rsid w:val="00F16A3B"/>
    <w:rsid w:val="00F17182"/>
    <w:rsid w:val="00F22105"/>
    <w:rsid w:val="00F25595"/>
    <w:rsid w:val="00F30548"/>
    <w:rsid w:val="00F3081F"/>
    <w:rsid w:val="00F3361F"/>
    <w:rsid w:val="00F35510"/>
    <w:rsid w:val="00F36273"/>
    <w:rsid w:val="00F43A82"/>
    <w:rsid w:val="00F5156F"/>
    <w:rsid w:val="00F54BA4"/>
    <w:rsid w:val="00F551F4"/>
    <w:rsid w:val="00F623CA"/>
    <w:rsid w:val="00F70792"/>
    <w:rsid w:val="00F717B0"/>
    <w:rsid w:val="00F73065"/>
    <w:rsid w:val="00F74751"/>
    <w:rsid w:val="00F74DFD"/>
    <w:rsid w:val="00F7796E"/>
    <w:rsid w:val="00F83859"/>
    <w:rsid w:val="00F86139"/>
    <w:rsid w:val="00F90FB9"/>
    <w:rsid w:val="00F9144E"/>
    <w:rsid w:val="00F92EFE"/>
    <w:rsid w:val="00F97988"/>
    <w:rsid w:val="00FA05E6"/>
    <w:rsid w:val="00FA3C42"/>
    <w:rsid w:val="00FA3DD6"/>
    <w:rsid w:val="00FA3F11"/>
    <w:rsid w:val="00FA7930"/>
    <w:rsid w:val="00FB22AA"/>
    <w:rsid w:val="00FB611D"/>
    <w:rsid w:val="00FB62E4"/>
    <w:rsid w:val="00FB70EA"/>
    <w:rsid w:val="00FC05DD"/>
    <w:rsid w:val="00FC464F"/>
    <w:rsid w:val="00FC638E"/>
    <w:rsid w:val="00FD1593"/>
    <w:rsid w:val="00FD234A"/>
    <w:rsid w:val="00FD26F7"/>
    <w:rsid w:val="00FF0381"/>
    <w:rsid w:val="00FF1029"/>
    <w:rsid w:val="00FF30AE"/>
    <w:rsid w:val="00FF432A"/>
    <w:rsid w:val="00FF574C"/>
    <w:rsid w:val="00FF58D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E9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46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70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6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ariya.abramova@orang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itry.portnykh@orange.com" TargetMode="Externa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ange-business.ru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ange-business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32E9B-46D8-4822-AC65-FB62A07E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Опыт использования услуги Open Videopresence  от</vt:lpstr>
      <vt:lpstr>Опыт использования услуги Open Videopresence  от</vt:lpstr>
    </vt:vector>
  </TitlesOfParts>
  <Company>HP</Company>
  <LinksUpToDate>false</LinksUpToDate>
  <CharactersWithSpaces>3970</CharactersWithSpaces>
  <SharedDoc>false</SharedDoc>
  <HLinks>
    <vt:vector size="48" baseType="variant">
      <vt:variant>
        <vt:i4>69141564</vt:i4>
      </vt:variant>
      <vt:variant>
        <vt:i4>15</vt:i4>
      </vt:variant>
      <vt:variant>
        <vt:i4>0</vt:i4>
      </vt:variant>
      <vt:variant>
        <vt:i4>5</vt:i4>
      </vt:variant>
      <vt:variant>
        <vt:lpwstr>C:\Шаблоны релизов и письмо для рассылки\Dariya.abramova@orange.com</vt:lpwstr>
      </vt:variant>
      <vt:variant>
        <vt:lpwstr/>
      </vt:variant>
      <vt:variant>
        <vt:i4>67634234</vt:i4>
      </vt:variant>
      <vt:variant>
        <vt:i4>12</vt:i4>
      </vt:variant>
      <vt:variant>
        <vt:i4>0</vt:i4>
      </vt:variant>
      <vt:variant>
        <vt:i4>5</vt:i4>
      </vt:variant>
      <vt:variant>
        <vt:lpwstr>C:\Шаблоны релизов и письмо для рассылки\Dmitry.portnykh@orange.com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http://www.orange-business.com/ru/blogs/get-ready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https://www.facebook.com/OrangeRussia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использования услуги Open Videopresence  от</dc:title>
  <dc:creator>Dmitriy.Khavanskiy</dc:creator>
  <cp:lastModifiedBy>Alexey Skorik</cp:lastModifiedBy>
  <cp:revision>13</cp:revision>
  <cp:lastPrinted>2017-08-23T13:12:00Z</cp:lastPrinted>
  <dcterms:created xsi:type="dcterms:W3CDTF">2018-05-30T05:06:00Z</dcterms:created>
  <dcterms:modified xsi:type="dcterms:W3CDTF">2018-06-09T11:30:00Z</dcterms:modified>
</cp:coreProperties>
</file>