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D9" w:rsidRPr="005E35D9" w:rsidRDefault="005E35D9" w:rsidP="005E35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</w:pPr>
      <w:bookmarkStart w:id="0" w:name="_GoBack"/>
      <w:r w:rsidRPr="005E35D9">
        <w:rPr>
          <w:rFonts w:ascii="Times New Roman" w:eastAsia="Times New Roman" w:hAnsi="Times New Roman" w:cs="Times New Roman"/>
          <w:color w:val="1F235C"/>
          <w:sz w:val="24"/>
          <w:szCs w:val="24"/>
          <w:lang w:eastAsia="ru-RU"/>
        </w:rPr>
        <w:t xml:space="preserve">KASTAMONU направила на природоохранные мероприятия 19,5 млн. рублей </w:t>
      </w:r>
    </w:p>
    <w:bookmarkEnd w:id="0"/>
    <w:p w:rsidR="005E35D9" w:rsidRPr="005E35D9" w:rsidRDefault="005E35D9" w:rsidP="005E35D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14.06.2018</w:t>
      </w:r>
    </w:p>
    <w:p w:rsidR="005E35D9" w:rsidRPr="005E35D9" w:rsidRDefault="005E35D9" w:rsidP="005E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период с января по май 2018 года резидент особой экономической зоны «</w:t>
      </w:r>
      <w:proofErr w:type="spellStart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Алабуга</w:t>
      </w:r>
      <w:proofErr w:type="spellEnd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- компания KASTAMONU – направила 19,5 миллионов рублей на природоохранные мероприятия. По итогам 5 месяцев было реализовано 32 мероприятия по охране атмосферного воздуха, водных ресурсов, почв и земельных ресурсов, по охране окружающей среды от отходов производства и потребления.  </w:t>
      </w:r>
    </w:p>
    <w:p w:rsidR="005E35D9" w:rsidRPr="005E35D9" w:rsidRDefault="005E35D9" w:rsidP="005E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 при строительстве предприятия в «</w:t>
      </w:r>
      <w:proofErr w:type="spellStart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Алабуге</w:t>
      </w:r>
      <w:proofErr w:type="spellEnd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было принято решение использовать при реализации проекта ведущие мировые практики в области минимизации воздействия на окружающую среду. Весь технологический процесс на заводе построен таким образом, чтобы обеспечить максимально безотходное производство и полностью использовать поступающее на завод сырье.  </w:t>
      </w:r>
    </w:p>
    <w:p w:rsidR="005E35D9" w:rsidRPr="005E35D9" w:rsidRDefault="005E35D9" w:rsidP="005E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«Цель нашей экологической политики - это обеспечение экологической безопасности, путем минимизации негативного воздействия на окружающую среду, - отмечает генеральный директор KASTAMONU в России Али </w:t>
      </w:r>
      <w:proofErr w:type="spellStart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Кылыч</w:t>
      </w:r>
      <w:proofErr w:type="spellEnd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- Мы установили очистные сооружения нового поколения, обеспечивающие замкнутый цикл технического </w:t>
      </w:r>
      <w:proofErr w:type="spellStart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водооборота</w:t>
      </w:r>
      <w:proofErr w:type="spellEnd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предприятии. Максимально используем </w:t>
      </w:r>
      <w:proofErr w:type="spellStart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рециклинг</w:t>
      </w:r>
      <w:proofErr w:type="spellEnd"/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только за первые 5 месяцев 2018 года на вторичную переработку было направлено более 150 тонн отходов в виде картона, пластика и других материалов. Все эти мероприятия формируют определенную экологическую культуру, а также развивают идеи ресурсосбережения и бережного отношения к окружающей природной среде».  </w:t>
      </w:r>
    </w:p>
    <w:p w:rsidR="005E35D9" w:rsidRPr="005E35D9" w:rsidRDefault="005E35D9" w:rsidP="005E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35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Ранее KASTAMONU успешно прошла сертификационный аудит систем экологического менеджмента на соответствие требованиям стандарта ISO 14001:2015. Стандарт ISO 14001 отвечает за создание на предприятии экологического менеджмента. Его суть сводится к минимизации негативного влияния на окружающую среду и следование самым последним международным экологическим стандартам. </w:t>
      </w:r>
    </w:p>
    <w:p w:rsidR="00BB0066" w:rsidRPr="005E35D9" w:rsidRDefault="00BB0066" w:rsidP="005E35D9">
      <w:pPr>
        <w:rPr>
          <w:rFonts w:ascii="Times New Roman" w:hAnsi="Times New Roman" w:cs="Times New Roman"/>
          <w:sz w:val="24"/>
          <w:szCs w:val="24"/>
        </w:rPr>
      </w:pPr>
    </w:p>
    <w:sectPr w:rsidR="00BB0066" w:rsidRPr="005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PT-Heav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9"/>
    <w:rsid w:val="005E35D9"/>
    <w:rsid w:val="00B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5D9"/>
    <w:pPr>
      <w:spacing w:before="100" w:beforeAutospacing="1" w:after="100" w:afterAutospacing="1" w:line="240" w:lineRule="auto"/>
      <w:outlineLvl w:val="3"/>
    </w:pPr>
    <w:rPr>
      <w:rFonts w:ascii="FuturaPT-Heavy" w:eastAsia="Times New Roman" w:hAnsi="FuturaPT-Heavy" w:cs="Times New Roman"/>
      <w:color w:val="1F235C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5D9"/>
    <w:rPr>
      <w:rFonts w:ascii="FuturaPT-Heavy" w:eastAsia="Times New Roman" w:hAnsi="FuturaPT-Heavy" w:cs="Times New Roman"/>
      <w:color w:val="1F235C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5E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5D9"/>
    <w:pPr>
      <w:spacing w:before="100" w:beforeAutospacing="1" w:after="100" w:afterAutospacing="1" w:line="240" w:lineRule="auto"/>
      <w:outlineLvl w:val="3"/>
    </w:pPr>
    <w:rPr>
      <w:rFonts w:ascii="FuturaPT-Heavy" w:eastAsia="Times New Roman" w:hAnsi="FuturaPT-Heavy" w:cs="Times New Roman"/>
      <w:color w:val="1F235C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5D9"/>
    <w:rPr>
      <w:rFonts w:ascii="FuturaPT-Heavy" w:eastAsia="Times New Roman" w:hAnsi="FuturaPT-Heavy" w:cs="Times New Roman"/>
      <w:color w:val="1F235C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5E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Фатхуллина</dc:creator>
  <cp:lastModifiedBy>Диляра Фатхуллина</cp:lastModifiedBy>
  <cp:revision>1</cp:revision>
  <dcterms:created xsi:type="dcterms:W3CDTF">2018-06-21T06:10:00Z</dcterms:created>
  <dcterms:modified xsi:type="dcterms:W3CDTF">2018-06-21T06:11:00Z</dcterms:modified>
</cp:coreProperties>
</file>