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FAE8D" w14:textId="77777777" w:rsidR="00F70C7A" w:rsidRDefault="00F70C7A" w:rsidP="00F70C7A">
      <w:pPr>
        <w:tabs>
          <w:tab w:val="left" w:pos="720"/>
        </w:tabs>
        <w:jc w:val="left"/>
        <w:rPr>
          <w:b/>
          <w:szCs w:val="18"/>
          <w:lang w:val="en-US"/>
        </w:rPr>
      </w:pPr>
      <w:r>
        <w:rPr>
          <w:b/>
          <w:szCs w:val="18"/>
          <w:lang w:val="en-US"/>
        </w:rPr>
        <w:t xml:space="preserve">Eversheds Sutherland Russia merges with Tilling Peters </w:t>
      </w:r>
    </w:p>
    <w:p w14:paraId="03E8449F" w14:textId="77777777" w:rsidR="00F70C7A" w:rsidRDefault="00F70C7A" w:rsidP="00F70C7A">
      <w:pPr>
        <w:tabs>
          <w:tab w:val="left" w:pos="720"/>
        </w:tabs>
        <w:jc w:val="left"/>
        <w:rPr>
          <w:sz w:val="18"/>
          <w:szCs w:val="18"/>
          <w:lang w:val="en-US"/>
        </w:rPr>
      </w:pPr>
    </w:p>
    <w:p w14:paraId="009D42BC" w14:textId="77777777" w:rsidR="00F70C7A" w:rsidRDefault="00F70C7A" w:rsidP="00F70C7A">
      <w:pPr>
        <w:tabs>
          <w:tab w:val="left" w:pos="720"/>
        </w:tabs>
        <w:jc w:val="left"/>
        <w:rPr>
          <w:b/>
          <w:szCs w:val="20"/>
          <w:lang w:val="en-US"/>
        </w:rPr>
      </w:pPr>
      <w:r>
        <w:rPr>
          <w:b/>
          <w:szCs w:val="20"/>
          <w:lang w:val="en-US"/>
        </w:rPr>
        <w:t>Expanding IP and dispute resolution offering</w:t>
      </w:r>
    </w:p>
    <w:p w14:paraId="2C15D7E7" w14:textId="77777777" w:rsidR="00F70C7A" w:rsidRDefault="00F70C7A" w:rsidP="00F70C7A">
      <w:pPr>
        <w:tabs>
          <w:tab w:val="left" w:pos="720"/>
        </w:tabs>
        <w:jc w:val="left"/>
        <w:rPr>
          <w:sz w:val="18"/>
          <w:szCs w:val="18"/>
          <w:lang w:val="en-US"/>
        </w:rPr>
      </w:pPr>
    </w:p>
    <w:p w14:paraId="5D0875D6" w14:textId="77777777" w:rsidR="00F70C7A" w:rsidRDefault="00F70C7A" w:rsidP="00F70C7A">
      <w:pPr>
        <w:tabs>
          <w:tab w:val="left" w:pos="720"/>
        </w:tabs>
        <w:jc w:val="left"/>
        <w:rPr>
          <w:sz w:val="18"/>
          <w:szCs w:val="18"/>
          <w:lang w:val="en-US"/>
        </w:rPr>
      </w:pPr>
      <w:r>
        <w:rPr>
          <w:sz w:val="18"/>
          <w:szCs w:val="18"/>
          <w:lang w:val="en-US"/>
        </w:rPr>
        <w:t>17 June 2019</w:t>
      </w:r>
    </w:p>
    <w:p w14:paraId="289D6B92" w14:textId="77777777" w:rsidR="00F70C7A" w:rsidRDefault="00F70C7A" w:rsidP="00F70C7A">
      <w:pPr>
        <w:tabs>
          <w:tab w:val="left" w:pos="720"/>
        </w:tabs>
        <w:jc w:val="left"/>
        <w:rPr>
          <w:sz w:val="18"/>
          <w:szCs w:val="18"/>
          <w:lang w:val="en-US"/>
        </w:rPr>
      </w:pPr>
    </w:p>
    <w:p w14:paraId="3A349383" w14:textId="03B48817" w:rsidR="00F70C7A" w:rsidRDefault="00F70C7A" w:rsidP="00F70C7A">
      <w:pPr>
        <w:tabs>
          <w:tab w:val="left" w:pos="720"/>
        </w:tabs>
        <w:jc w:val="left"/>
        <w:rPr>
          <w:sz w:val="18"/>
          <w:szCs w:val="18"/>
          <w:lang w:val="en-US"/>
        </w:rPr>
      </w:pPr>
      <w:r>
        <w:rPr>
          <w:sz w:val="18"/>
          <w:szCs w:val="18"/>
          <w:lang w:val="en-US"/>
        </w:rPr>
        <w:t xml:space="preserve">Eversheds Sutherland has strengthened its presence in Russia through a merger with local law firm Tilling Peters, adding nine lawyers, including partners Oxana Peters and Ekaterina Tilling to its team. Tilling Peters primarily specializes in dispute resolution and intellectual property. </w:t>
      </w:r>
    </w:p>
    <w:p w14:paraId="0E0BC968" w14:textId="77777777" w:rsidR="00F70C7A" w:rsidRDefault="00F70C7A" w:rsidP="00F70C7A">
      <w:pPr>
        <w:tabs>
          <w:tab w:val="left" w:pos="720"/>
        </w:tabs>
        <w:jc w:val="left"/>
        <w:rPr>
          <w:sz w:val="18"/>
          <w:szCs w:val="18"/>
          <w:lang w:val="en-US"/>
        </w:rPr>
      </w:pPr>
    </w:p>
    <w:p w14:paraId="753A52D3" w14:textId="75636961" w:rsidR="00F70C7A" w:rsidRDefault="00F70C7A" w:rsidP="00F70C7A">
      <w:pPr>
        <w:tabs>
          <w:tab w:val="left" w:pos="720"/>
        </w:tabs>
        <w:jc w:val="left"/>
        <w:rPr>
          <w:sz w:val="18"/>
          <w:szCs w:val="18"/>
          <w:lang w:val="en-US"/>
        </w:rPr>
      </w:pPr>
      <w:r>
        <w:rPr>
          <w:sz w:val="18"/>
          <w:szCs w:val="18"/>
          <w:lang w:val="en-US"/>
        </w:rPr>
        <w:t xml:space="preserve">Ekaterina Tilling, </w:t>
      </w:r>
      <w:r w:rsidR="007817D9">
        <w:rPr>
          <w:sz w:val="18"/>
          <w:szCs w:val="18"/>
          <w:lang w:val="en-US"/>
        </w:rPr>
        <w:t xml:space="preserve">who </w:t>
      </w:r>
      <w:r w:rsidR="003758F0">
        <w:rPr>
          <w:sz w:val="18"/>
          <w:szCs w:val="18"/>
          <w:lang w:val="en-US"/>
        </w:rPr>
        <w:t>was a partner</w:t>
      </w:r>
      <w:r>
        <w:rPr>
          <w:sz w:val="18"/>
          <w:szCs w:val="18"/>
          <w:lang w:val="en-US"/>
        </w:rPr>
        <w:t xml:space="preserve"> in international law firms before starting her own firm, is a renowned intellectual property lawyer. With over fifteen years of experience in this field, she advises clients and represents them in court and is certified as a Mediator of International and Community Conflicts by the Conflict Resolution, Research and Resource Institute, Inc. (CRI). She serves as an arbitrator at the Russian Arbitration Centre of the Institute of Modern Arbitration.</w:t>
      </w:r>
    </w:p>
    <w:p w14:paraId="598863C2" w14:textId="77777777" w:rsidR="00F70C7A" w:rsidRDefault="00F70C7A" w:rsidP="00F70C7A">
      <w:pPr>
        <w:jc w:val="left"/>
        <w:rPr>
          <w:sz w:val="18"/>
          <w:szCs w:val="18"/>
          <w:lang w:val="en-US"/>
        </w:rPr>
      </w:pPr>
    </w:p>
    <w:p w14:paraId="6067F419" w14:textId="687FDEBC" w:rsidR="00F70C7A" w:rsidRDefault="00F70C7A" w:rsidP="00F70C7A">
      <w:pPr>
        <w:jc w:val="left"/>
        <w:rPr>
          <w:sz w:val="18"/>
          <w:szCs w:val="18"/>
          <w:lang w:val="en-US"/>
        </w:rPr>
      </w:pPr>
      <w:r>
        <w:rPr>
          <w:sz w:val="18"/>
          <w:szCs w:val="18"/>
          <w:lang w:val="en-US"/>
        </w:rPr>
        <w:t>Oxana Peters is one of Russia’s leading experts in the field of litigatio</w:t>
      </w:r>
      <w:r w:rsidR="00F14D58">
        <w:rPr>
          <w:sz w:val="18"/>
          <w:szCs w:val="18"/>
          <w:lang w:val="en-US"/>
        </w:rPr>
        <w:t xml:space="preserve">n and arbitration, and has been </w:t>
      </w:r>
      <w:bookmarkStart w:id="0" w:name="_GoBack"/>
      <w:bookmarkEnd w:id="0"/>
      <w:r>
        <w:rPr>
          <w:sz w:val="18"/>
          <w:szCs w:val="18"/>
          <w:lang w:val="en-US"/>
        </w:rPr>
        <w:t xml:space="preserve">described as one of the most talented </w:t>
      </w:r>
      <w:r w:rsidR="007817D9">
        <w:rPr>
          <w:sz w:val="18"/>
          <w:szCs w:val="18"/>
          <w:lang w:val="en-US"/>
        </w:rPr>
        <w:t xml:space="preserve">litigators </w:t>
      </w:r>
      <w:r>
        <w:rPr>
          <w:sz w:val="18"/>
          <w:szCs w:val="18"/>
          <w:lang w:val="en-US"/>
        </w:rPr>
        <w:t xml:space="preserve">on the Russian market. Oxana, who also worked in international law firms </w:t>
      </w:r>
      <w:r w:rsidR="007817D9">
        <w:rPr>
          <w:sz w:val="18"/>
          <w:szCs w:val="18"/>
          <w:lang w:val="en-US"/>
        </w:rPr>
        <w:t xml:space="preserve">as a partner </w:t>
      </w:r>
      <w:r>
        <w:rPr>
          <w:sz w:val="18"/>
          <w:szCs w:val="18"/>
          <w:lang w:val="en-US"/>
        </w:rPr>
        <w:t xml:space="preserve">before starting her own firm, focuses on dispute resolution in relation to commercial and tax disputes. Her practice also includes representing clients in international commercial arbitrations (LCIA, ICC, SCC, etc.), as well as supporting clients in Russian courts to obtain recognition and enforcement of foreign arbitral awards and </w:t>
      </w:r>
      <w:r w:rsidR="007817D9">
        <w:rPr>
          <w:sz w:val="18"/>
          <w:szCs w:val="18"/>
          <w:lang w:val="en-US"/>
        </w:rPr>
        <w:t>foreign judgements</w:t>
      </w:r>
      <w:r>
        <w:rPr>
          <w:sz w:val="18"/>
          <w:szCs w:val="18"/>
          <w:lang w:val="en-US"/>
        </w:rPr>
        <w:t>. Oxana is an arbitrator at the RAA and has also frequently served as an expert in international disputes.</w:t>
      </w:r>
    </w:p>
    <w:p w14:paraId="0F0C4F22" w14:textId="77777777" w:rsidR="00F70C7A" w:rsidRDefault="00F70C7A" w:rsidP="00F70C7A">
      <w:pPr>
        <w:jc w:val="left"/>
        <w:rPr>
          <w:color w:val="000000"/>
          <w:sz w:val="18"/>
          <w:szCs w:val="18"/>
          <w:lang w:val="en-US"/>
        </w:rPr>
      </w:pPr>
    </w:p>
    <w:p w14:paraId="66447BFA" w14:textId="77777777" w:rsidR="00F70C7A" w:rsidRDefault="00F70C7A" w:rsidP="00F70C7A">
      <w:pPr>
        <w:jc w:val="left"/>
        <w:rPr>
          <w:sz w:val="18"/>
          <w:szCs w:val="18"/>
          <w:lang w:val="en-US"/>
        </w:rPr>
      </w:pPr>
      <w:r>
        <w:rPr>
          <w:b/>
          <w:color w:val="000000"/>
          <w:sz w:val="18"/>
          <w:szCs w:val="18"/>
          <w:lang w:val="en-US"/>
        </w:rPr>
        <w:t xml:space="preserve">Ekaterina Tilling and Oxana Peters </w:t>
      </w:r>
      <w:r>
        <w:rPr>
          <w:color w:val="000000"/>
          <w:sz w:val="18"/>
          <w:szCs w:val="18"/>
          <w:lang w:val="en-US"/>
        </w:rPr>
        <w:t xml:space="preserve">commented: “We are pleased that our professional paths will continue as a part of Eversheds Sutherland. Receiving an invitation to join such a large-scale and professional team is confirmation of the high quality of the common work we have delivered. We will continue to move in this direction and to strengthen our position on the market. We are certain that we </w:t>
      </w:r>
      <w:r>
        <w:rPr>
          <w:sz w:val="18"/>
          <w:szCs w:val="18"/>
          <w:lang w:val="en-US"/>
        </w:rPr>
        <w:t>will achieve many new victories together.”</w:t>
      </w:r>
    </w:p>
    <w:p w14:paraId="6C552199" w14:textId="77777777" w:rsidR="00F70C7A" w:rsidRDefault="00F70C7A" w:rsidP="00F70C7A">
      <w:pPr>
        <w:jc w:val="left"/>
        <w:rPr>
          <w:b/>
          <w:sz w:val="18"/>
          <w:szCs w:val="18"/>
          <w:lang w:val="en-US"/>
        </w:rPr>
      </w:pPr>
    </w:p>
    <w:p w14:paraId="18F6ED7C" w14:textId="77777777" w:rsidR="00F70C7A" w:rsidRDefault="00F70C7A" w:rsidP="00F70C7A">
      <w:pPr>
        <w:jc w:val="left"/>
        <w:rPr>
          <w:sz w:val="18"/>
          <w:szCs w:val="18"/>
          <w:lang w:val="en-US"/>
        </w:rPr>
      </w:pPr>
      <w:r>
        <w:rPr>
          <w:b/>
          <w:sz w:val="18"/>
          <w:szCs w:val="18"/>
          <w:lang w:val="en-US"/>
        </w:rPr>
        <w:t xml:space="preserve">Victoria Goldman, </w:t>
      </w:r>
      <w:r>
        <w:rPr>
          <w:sz w:val="18"/>
          <w:szCs w:val="18"/>
          <w:lang w:val="en-US"/>
        </w:rPr>
        <w:t xml:space="preserve">Managing Partner of Eversheds Sutherland Russia, commented: “I am delighted to welcome Tilling Peters’ team to our family! We are working to expand our practice groups and to strengthen of our position on the Russian market, and this collaboration is another step in our firm’s growth strategy. It is crucially important to provide our clients with the highest possible quality of legal support, including in relation to IP issues, which are becoming ever more relevant, and dispute resolution, which has always been relevant. I am confident that our clients will notice the superior services that will result from our new synergistic partnership.” </w:t>
      </w:r>
    </w:p>
    <w:p w14:paraId="54016E1C" w14:textId="77777777" w:rsidR="00F70C7A" w:rsidRDefault="00F70C7A" w:rsidP="00F70C7A">
      <w:pPr>
        <w:jc w:val="left"/>
        <w:rPr>
          <w:sz w:val="18"/>
          <w:szCs w:val="18"/>
          <w:lang w:val="en-US"/>
        </w:rPr>
      </w:pPr>
    </w:p>
    <w:p w14:paraId="55EA0DA0" w14:textId="77777777" w:rsidR="00F70C7A" w:rsidRDefault="00F70C7A" w:rsidP="00F70C7A">
      <w:pPr>
        <w:jc w:val="left"/>
        <w:rPr>
          <w:sz w:val="18"/>
          <w:szCs w:val="18"/>
          <w:lang w:val="en-US"/>
        </w:rPr>
      </w:pPr>
      <w:r>
        <w:rPr>
          <w:b/>
          <w:sz w:val="18"/>
          <w:szCs w:val="18"/>
          <w:lang w:val="en-US"/>
        </w:rPr>
        <w:t>Ian Gray,</w:t>
      </w:r>
      <w:r>
        <w:rPr>
          <w:sz w:val="18"/>
          <w:szCs w:val="18"/>
          <w:lang w:val="en-US"/>
        </w:rPr>
        <w:t xml:space="preserve"> Executive Chair, Europe commented: “Our full-service practice in Russia continues to grow rapidly since we launched in September 2017, and we welcome the significant skills and experience of Oxana and Ekaterina to our team. The merger with the team at Tilling Peters fully supports our global strategy and will provide a superb resource to our clients for their intellectual property and dispute resolution matters.”</w:t>
      </w:r>
    </w:p>
    <w:p w14:paraId="0F198AB8" w14:textId="77777777" w:rsidR="00F70C7A" w:rsidRDefault="00F70C7A" w:rsidP="00F70C7A">
      <w:pPr>
        <w:jc w:val="left"/>
        <w:rPr>
          <w:sz w:val="18"/>
          <w:szCs w:val="18"/>
          <w:lang w:val="en-US"/>
        </w:rPr>
      </w:pPr>
    </w:p>
    <w:p w14:paraId="61EB7548" w14:textId="0189A5E1" w:rsidR="00F70C7A" w:rsidRDefault="00F70C7A" w:rsidP="00F70C7A">
      <w:pPr>
        <w:pStyle w:val="ListParagraph"/>
        <w:jc w:val="center"/>
        <w:rPr>
          <w:sz w:val="18"/>
          <w:szCs w:val="18"/>
          <w:lang w:val="en-US"/>
        </w:rPr>
      </w:pPr>
      <w:r>
        <w:rPr>
          <w:sz w:val="18"/>
          <w:szCs w:val="18"/>
          <w:lang w:val="en-US"/>
        </w:rPr>
        <w:t>– Ends –</w:t>
      </w:r>
    </w:p>
    <w:p w14:paraId="20FF2D17" w14:textId="77777777" w:rsidR="00F70C7A" w:rsidRDefault="00F70C7A" w:rsidP="00F70C7A">
      <w:pPr>
        <w:jc w:val="left"/>
        <w:rPr>
          <w:sz w:val="18"/>
          <w:szCs w:val="18"/>
          <w:lang w:val="en-US"/>
        </w:rPr>
      </w:pPr>
    </w:p>
    <w:p w14:paraId="78718E57" w14:textId="77777777" w:rsidR="00F70C7A" w:rsidRDefault="00F70C7A" w:rsidP="00F70C7A">
      <w:pPr>
        <w:jc w:val="left"/>
        <w:rPr>
          <w:sz w:val="18"/>
          <w:szCs w:val="18"/>
          <w:lang w:val="en-US"/>
        </w:rPr>
      </w:pPr>
      <w:r>
        <w:rPr>
          <w:sz w:val="18"/>
          <w:szCs w:val="18"/>
          <w:lang w:val="en-US"/>
        </w:rPr>
        <w:t>Notes to Editors:</w:t>
      </w:r>
    </w:p>
    <w:p w14:paraId="376E8848" w14:textId="77777777" w:rsidR="00F70C7A" w:rsidRDefault="00F70C7A" w:rsidP="00F70C7A">
      <w:pPr>
        <w:jc w:val="left"/>
        <w:rPr>
          <w:b/>
          <w:sz w:val="18"/>
          <w:szCs w:val="18"/>
          <w:lang w:val="en-US"/>
        </w:rPr>
      </w:pPr>
    </w:p>
    <w:p w14:paraId="266F028E" w14:textId="02B456B0" w:rsidR="00F70C7A" w:rsidRDefault="00F70C7A" w:rsidP="00F70C7A">
      <w:pPr>
        <w:jc w:val="left"/>
        <w:rPr>
          <w:sz w:val="18"/>
          <w:szCs w:val="18"/>
          <w:lang w:val="en-US"/>
        </w:rPr>
      </w:pPr>
      <w:r>
        <w:rPr>
          <w:b/>
          <w:sz w:val="18"/>
          <w:szCs w:val="18"/>
          <w:lang w:val="en-US"/>
        </w:rPr>
        <w:t>Ekaterina Tilling</w:t>
      </w:r>
      <w:r>
        <w:rPr>
          <w:sz w:val="18"/>
          <w:szCs w:val="18"/>
          <w:lang w:val="en-US"/>
        </w:rPr>
        <w:t xml:space="preserve"> is recognized in the leading professional rankings, including Chambers (Europe/Global), Legal500 EMEA and Who’s Who Legal. She is also listed in the IP Stars ranking in both categories as a Patent Star and Trademark Star, and has been named as the best IP lawyer in the Moscow region by Best Lawyers 20</w:t>
      </w:r>
      <w:r w:rsidR="002F57EC">
        <w:rPr>
          <w:sz w:val="18"/>
          <w:szCs w:val="18"/>
          <w:lang w:val="en-US"/>
        </w:rPr>
        <w:t>20</w:t>
      </w:r>
      <w:r>
        <w:rPr>
          <w:sz w:val="18"/>
          <w:szCs w:val="18"/>
          <w:lang w:val="en-US"/>
        </w:rPr>
        <w:t>. Ekaterina has numerous publications in international and Russian journals.</w:t>
      </w:r>
    </w:p>
    <w:p w14:paraId="0BC1D79B" w14:textId="77777777" w:rsidR="00F70C7A" w:rsidRDefault="00F70C7A" w:rsidP="00F70C7A">
      <w:pPr>
        <w:jc w:val="left"/>
        <w:rPr>
          <w:sz w:val="18"/>
          <w:szCs w:val="18"/>
          <w:lang w:val="en-US"/>
        </w:rPr>
      </w:pPr>
    </w:p>
    <w:p w14:paraId="26791CDE" w14:textId="77777777" w:rsidR="00F70C7A" w:rsidRDefault="00F70C7A" w:rsidP="00F70C7A">
      <w:pPr>
        <w:jc w:val="left"/>
        <w:rPr>
          <w:sz w:val="18"/>
          <w:szCs w:val="18"/>
          <w:lang w:val="en-US"/>
        </w:rPr>
      </w:pPr>
      <w:r>
        <w:rPr>
          <w:b/>
          <w:sz w:val="18"/>
          <w:szCs w:val="18"/>
          <w:lang w:val="en-US"/>
        </w:rPr>
        <w:t>Oxana Peters’</w:t>
      </w:r>
      <w:r>
        <w:rPr>
          <w:sz w:val="18"/>
          <w:szCs w:val="18"/>
          <w:lang w:val="en-US"/>
        </w:rPr>
        <w:t xml:space="preserve"> professionalism and stellar track-record winning cases for her clients have been repeatedly recognized in international legal rankings, including in Chambers Europe, Legal 500 and Best Lawyers.</w:t>
      </w:r>
    </w:p>
    <w:p w14:paraId="0F553609" w14:textId="77777777" w:rsidR="00F70C7A" w:rsidRDefault="00F70C7A" w:rsidP="00F70C7A">
      <w:pPr>
        <w:jc w:val="left"/>
        <w:rPr>
          <w:sz w:val="18"/>
          <w:szCs w:val="18"/>
          <w:lang w:val="en-US"/>
        </w:rPr>
      </w:pPr>
    </w:p>
    <w:p w14:paraId="5306B263" w14:textId="77777777" w:rsidR="00F70C7A" w:rsidRDefault="00F70C7A" w:rsidP="00F70C7A">
      <w:pPr>
        <w:rPr>
          <w:b/>
          <w:sz w:val="18"/>
          <w:szCs w:val="18"/>
        </w:rPr>
      </w:pPr>
      <w:r>
        <w:rPr>
          <w:b/>
          <w:sz w:val="18"/>
          <w:szCs w:val="18"/>
        </w:rPr>
        <w:t>About Eversheds Sutherland:</w:t>
      </w:r>
    </w:p>
    <w:p w14:paraId="42F665DE" w14:textId="77777777" w:rsidR="00F70C7A" w:rsidRDefault="00F70C7A" w:rsidP="00F70C7A">
      <w:pPr>
        <w:rPr>
          <w:sz w:val="18"/>
          <w:szCs w:val="18"/>
        </w:rPr>
      </w:pPr>
    </w:p>
    <w:p w14:paraId="01AED0B1" w14:textId="71FE2BAC" w:rsidR="00F70C7A" w:rsidRDefault="00F70C7A" w:rsidP="00F70C7A">
      <w:pPr>
        <w:rPr>
          <w:sz w:val="18"/>
          <w:szCs w:val="18"/>
          <w:lang w:val="en-US"/>
        </w:rPr>
      </w:pPr>
      <w:r>
        <w:rPr>
          <w:sz w:val="18"/>
          <w:szCs w:val="18"/>
        </w:rPr>
        <w:t xml:space="preserve">As a global top </w:t>
      </w:r>
      <w:r w:rsidR="003758F0">
        <w:rPr>
          <w:sz w:val="18"/>
          <w:szCs w:val="18"/>
        </w:rPr>
        <w:t>15</w:t>
      </w:r>
      <w:r>
        <w:rPr>
          <w:sz w:val="18"/>
          <w:szCs w:val="18"/>
        </w:rPr>
        <w:t xml:space="preserve"> law practice, Eversheds Sutherland provides legal services to a global client base ranging from small and mid-sized businesses to the largest multinationals, acting for </w:t>
      </w:r>
      <w:r>
        <w:rPr>
          <w:bCs/>
          <w:color w:val="000000"/>
          <w:sz w:val="18"/>
          <w:szCs w:val="18"/>
          <w:lang w:val="en-US"/>
        </w:rPr>
        <w:t>66 of the FTSE 100, 73 of the Fortune 100 and 119 of the Fortune 200</w:t>
      </w:r>
    </w:p>
    <w:p w14:paraId="2A88BE04" w14:textId="77777777" w:rsidR="00F70C7A" w:rsidRDefault="00F70C7A" w:rsidP="00F70C7A">
      <w:pPr>
        <w:rPr>
          <w:sz w:val="18"/>
          <w:szCs w:val="18"/>
        </w:rPr>
      </w:pPr>
    </w:p>
    <w:p w14:paraId="5AEE5D45" w14:textId="77777777" w:rsidR="00F70C7A" w:rsidRDefault="00F70C7A" w:rsidP="00F70C7A">
      <w:pPr>
        <w:rPr>
          <w:sz w:val="18"/>
          <w:szCs w:val="18"/>
        </w:rPr>
      </w:pPr>
      <w:r>
        <w:rPr>
          <w:sz w:val="18"/>
          <w:szCs w:val="18"/>
        </w:rPr>
        <w:t>With more than 3,000 lawyers, Eversheds Sutherland operates in 68 offices in 34 jurisdictions across Africa, Asia, Europe, the Middle East and the United States. In addition, a network of more than 200 related law firms, including formalized alliances in Latin America, Asia Pacific and Africa, provide support around the globe.</w:t>
      </w:r>
    </w:p>
    <w:p w14:paraId="057D0B4B" w14:textId="77777777" w:rsidR="00F70C7A" w:rsidRDefault="00F70C7A" w:rsidP="00F70C7A">
      <w:pPr>
        <w:rPr>
          <w:sz w:val="18"/>
          <w:szCs w:val="18"/>
        </w:rPr>
      </w:pPr>
    </w:p>
    <w:p w14:paraId="3DB01B4B" w14:textId="5CE8D315" w:rsidR="004853A2" w:rsidRPr="00A71D4F" w:rsidRDefault="00AD2D47" w:rsidP="00F70C7A">
      <w:pPr>
        <w:rPr>
          <w:sz w:val="18"/>
          <w:szCs w:val="18"/>
        </w:rPr>
      </w:pPr>
      <w:hyperlink r:id="rId8" w:history="1">
        <w:r w:rsidR="00F70C7A">
          <w:rPr>
            <w:rStyle w:val="Hyperlink"/>
            <w:sz w:val="18"/>
            <w:szCs w:val="18"/>
          </w:rPr>
          <w:t>www.eversheds-sutherland.com</w:t>
        </w:r>
      </w:hyperlink>
      <w:r w:rsidR="00F70C7A">
        <w:rPr>
          <w:sz w:val="18"/>
          <w:szCs w:val="18"/>
        </w:rPr>
        <w:t xml:space="preserve"> </w:t>
      </w:r>
    </w:p>
    <w:sectPr w:rsidR="004853A2" w:rsidRPr="00A71D4F" w:rsidSect="0014173D">
      <w:headerReference w:type="even" r:id="rId9"/>
      <w:headerReference w:type="default" r:id="rId10"/>
      <w:pgSz w:w="11906" w:h="16838" w:code="9"/>
      <w:pgMar w:top="568" w:right="1134" w:bottom="426" w:left="1559" w:header="425" w:footer="130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912CE" w14:textId="77777777" w:rsidR="00AD2D47" w:rsidRDefault="00AD2D47" w:rsidP="0008215A">
      <w:r>
        <w:separator/>
      </w:r>
    </w:p>
    <w:p w14:paraId="75D33376" w14:textId="77777777" w:rsidR="00AD2D47" w:rsidRDefault="00AD2D47" w:rsidP="0008215A"/>
  </w:endnote>
  <w:endnote w:type="continuationSeparator" w:id="0">
    <w:p w14:paraId="7F2AA7F9" w14:textId="77777777" w:rsidR="00AD2D47" w:rsidRDefault="00AD2D47" w:rsidP="0008215A">
      <w:r>
        <w:continuationSeparator/>
      </w:r>
    </w:p>
    <w:p w14:paraId="227AF7B1" w14:textId="77777777" w:rsidR="00AD2D47" w:rsidRDefault="00AD2D47" w:rsidP="000821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74C9C" w14:textId="77777777" w:rsidR="00AD2D47" w:rsidRDefault="00AD2D47" w:rsidP="0008215A">
      <w:r>
        <w:separator/>
      </w:r>
    </w:p>
    <w:p w14:paraId="1562B6D2" w14:textId="77777777" w:rsidR="00AD2D47" w:rsidRDefault="00AD2D47" w:rsidP="0008215A"/>
  </w:footnote>
  <w:footnote w:type="continuationSeparator" w:id="0">
    <w:p w14:paraId="7D31B8FA" w14:textId="77777777" w:rsidR="00AD2D47" w:rsidRDefault="00AD2D47" w:rsidP="0008215A">
      <w:r>
        <w:continuationSeparator/>
      </w:r>
    </w:p>
    <w:p w14:paraId="77923E63" w14:textId="77777777" w:rsidR="00AD2D47" w:rsidRDefault="00AD2D47" w:rsidP="0008215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5F25D" w14:textId="77777777" w:rsidR="00861C5B" w:rsidRDefault="003310C9" w:rsidP="0008215A">
    <w:r>
      <w:fldChar w:fldCharType="begin"/>
    </w:r>
    <w:r w:rsidR="00861C5B">
      <w:instrText xml:space="preserve">PAGE  </w:instrText>
    </w:r>
    <w:r>
      <w:fldChar w:fldCharType="end"/>
    </w:r>
  </w:p>
  <w:p w14:paraId="29EFB007" w14:textId="77777777" w:rsidR="00861C5B" w:rsidRDefault="00861C5B" w:rsidP="0008215A"/>
  <w:p w14:paraId="6B40D901" w14:textId="77777777" w:rsidR="00861C5B" w:rsidRDefault="00861C5B" w:rsidP="0008215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1B411" w14:textId="61C510FB" w:rsidR="00C6330A" w:rsidRPr="00CF5A0F" w:rsidRDefault="00C6330A" w:rsidP="0008215A">
    <w:pPr>
      <w:pStyle w:val="Oikea"/>
    </w:pPr>
    <w:r w:rsidRPr="005A2892">
      <w:fldChar w:fldCharType="begin"/>
    </w:r>
    <w:r w:rsidRPr="005A2892">
      <w:instrText xml:space="preserve"> PAGE </w:instrText>
    </w:r>
    <w:r w:rsidRPr="005A2892">
      <w:fldChar w:fldCharType="separate"/>
    </w:r>
    <w:r w:rsidR="0014173D">
      <w:rPr>
        <w:noProof/>
      </w:rPr>
      <w:t>2</w:t>
    </w:r>
    <w:r w:rsidRPr="005A2892">
      <w:fldChar w:fldCharType="end"/>
    </w:r>
    <w:r>
      <w:t xml:space="preserve"> (</w:t>
    </w:r>
    <w:r w:rsidR="00AD2D47">
      <w:fldChar w:fldCharType="begin"/>
    </w:r>
    <w:r w:rsidR="00AD2D47">
      <w:instrText xml:space="preserve"> NUMPAGES </w:instrText>
    </w:r>
    <w:r w:rsidR="00AD2D47">
      <w:fldChar w:fldCharType="separate"/>
    </w:r>
    <w:r w:rsidR="0014173D">
      <w:rPr>
        <w:noProof/>
      </w:rPr>
      <w:t>2</w:t>
    </w:r>
    <w:r w:rsidR="00AD2D47">
      <w:rPr>
        <w:noProof/>
      </w:rPr>
      <w:fldChar w:fldCharType="end"/>
    </w:r>
    <w:r>
      <w:t>)</w:t>
    </w:r>
  </w:p>
  <w:p w14:paraId="5425D27B" w14:textId="77777777" w:rsidR="00C6330A" w:rsidRDefault="00C6330A" w:rsidP="0008215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EC263102"/>
    <w:lvl w:ilvl="0">
      <w:start w:val="1"/>
      <w:numFmt w:val="upperLetter"/>
      <w:pStyle w:val="ListNumber3"/>
      <w:lvlText w:val="(%1)"/>
      <w:lvlJc w:val="left"/>
      <w:pPr>
        <w:tabs>
          <w:tab w:val="num" w:pos="992"/>
        </w:tabs>
        <w:ind w:left="992" w:hanging="99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FFFFFF7F"/>
    <w:multiLevelType w:val="singleLevel"/>
    <w:tmpl w:val="223A8944"/>
    <w:lvl w:ilvl="0">
      <w:start w:val="1"/>
      <w:numFmt w:val="decimal"/>
      <w:pStyle w:val="ListNumber2"/>
      <w:lvlText w:val="%1 §"/>
      <w:lvlJc w:val="left"/>
      <w:pPr>
        <w:ind w:left="1276" w:hanging="425"/>
      </w:pPr>
      <w:rPr>
        <w:rFonts w:ascii="Verdana" w:hAnsi="Verdana" w:cs="Times New Roman" w:hint="default"/>
        <w:b w:val="0"/>
        <w:i w:val="0"/>
        <w:sz w:val="20"/>
        <w:szCs w:val="22"/>
      </w:rPr>
    </w:lvl>
  </w:abstractNum>
  <w:abstractNum w:abstractNumId="2" w15:restartNumberingAfterBreak="0">
    <w:nsid w:val="FFFFFF80"/>
    <w:multiLevelType w:val="singleLevel"/>
    <w:tmpl w:val="A332334C"/>
    <w:lvl w:ilvl="0">
      <w:start w:val="1"/>
      <w:numFmt w:val="decimal"/>
      <w:pStyle w:val="ListBullet5"/>
      <w:lvlText w:val="%1."/>
      <w:lvlJc w:val="left"/>
      <w:pPr>
        <w:tabs>
          <w:tab w:val="num" w:pos="1488"/>
        </w:tabs>
        <w:ind w:left="1488" w:hanging="496"/>
      </w:pPr>
      <w:rPr>
        <w:rFonts w:hint="default"/>
      </w:rPr>
    </w:lvl>
  </w:abstractNum>
  <w:abstractNum w:abstractNumId="3" w15:restartNumberingAfterBreak="0">
    <w:nsid w:val="FFFFFF81"/>
    <w:multiLevelType w:val="singleLevel"/>
    <w:tmpl w:val="086427F4"/>
    <w:lvl w:ilvl="0">
      <w:start w:val="1"/>
      <w:numFmt w:val="lowerLetter"/>
      <w:pStyle w:val="ListBullet4"/>
      <w:lvlText w:val="(%1)"/>
      <w:lvlJc w:val="left"/>
      <w:pPr>
        <w:ind w:left="1276" w:hanging="425"/>
      </w:pPr>
      <w:rPr>
        <w:rFonts w:hint="default"/>
      </w:rPr>
    </w:lvl>
  </w:abstractNum>
  <w:abstractNum w:abstractNumId="4" w15:restartNumberingAfterBreak="0">
    <w:nsid w:val="FFFFFF82"/>
    <w:multiLevelType w:val="singleLevel"/>
    <w:tmpl w:val="B42C87A2"/>
    <w:lvl w:ilvl="0">
      <w:start w:val="1"/>
      <w:numFmt w:val="lowerRoman"/>
      <w:lvlText w:val="(%1)"/>
      <w:lvlJc w:val="left"/>
      <w:pPr>
        <w:ind w:left="1276" w:hanging="425"/>
      </w:pPr>
      <w:rPr>
        <w:rFonts w:ascii="Arial" w:hAnsi="Arial" w:cs="Arial" w:hint="default"/>
        <w:b w:val="0"/>
        <w:i w:val="0"/>
        <w:sz w:val="22"/>
        <w:szCs w:val="22"/>
      </w:rPr>
    </w:lvl>
  </w:abstractNum>
  <w:abstractNum w:abstractNumId="5" w15:restartNumberingAfterBreak="0">
    <w:nsid w:val="FFFFFF83"/>
    <w:multiLevelType w:val="singleLevel"/>
    <w:tmpl w:val="884665DE"/>
    <w:lvl w:ilvl="0">
      <w:start w:val="1"/>
      <w:numFmt w:val="bullet"/>
      <w:pStyle w:val="ListBullet2"/>
      <w:lvlText w:val=""/>
      <w:lvlJc w:val="left"/>
      <w:pPr>
        <w:ind w:left="2552" w:hanging="851"/>
      </w:pPr>
      <w:rPr>
        <w:rFonts w:ascii="Symbol" w:hAnsi="Symbol" w:hint="default"/>
      </w:rPr>
    </w:lvl>
  </w:abstractNum>
  <w:abstractNum w:abstractNumId="6" w15:restartNumberingAfterBreak="0">
    <w:nsid w:val="FFFFFF88"/>
    <w:multiLevelType w:val="singleLevel"/>
    <w:tmpl w:val="937EDA02"/>
    <w:lvl w:ilvl="0">
      <w:start w:val="1"/>
      <w:numFmt w:val="decimal"/>
      <w:pStyle w:val="ListNumber"/>
      <w:lvlText w:val="%1 §"/>
      <w:lvlJc w:val="left"/>
      <w:pPr>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7" w15:restartNumberingAfterBreak="0">
    <w:nsid w:val="FFFFFF89"/>
    <w:multiLevelType w:val="singleLevel"/>
    <w:tmpl w:val="291C9930"/>
    <w:lvl w:ilvl="0">
      <w:start w:val="1"/>
      <w:numFmt w:val="bullet"/>
      <w:lvlText w:val=""/>
      <w:lvlJc w:val="left"/>
      <w:pPr>
        <w:ind w:left="1701" w:hanging="850"/>
      </w:pPr>
      <w:rPr>
        <w:rFonts w:ascii="Symbol" w:hAnsi="Symbol" w:hint="default"/>
      </w:rPr>
    </w:lvl>
  </w:abstractNum>
  <w:abstractNum w:abstractNumId="8" w15:restartNumberingAfterBreak="0">
    <w:nsid w:val="120F6CA1"/>
    <w:multiLevelType w:val="hybridMultilevel"/>
    <w:tmpl w:val="CD8039B2"/>
    <w:lvl w:ilvl="0" w:tplc="E5741C48">
      <w:start w:val="1"/>
      <w:numFmt w:val="bullet"/>
      <w:pStyle w:val="List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start w:val="1"/>
      <w:numFmt w:val="bullet"/>
      <w:pStyle w:val="List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9" w15:restartNumberingAfterBreak="0">
    <w:nsid w:val="12B96417"/>
    <w:multiLevelType w:val="multilevel"/>
    <w:tmpl w:val="41AA7006"/>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288"/>
        </w:tabs>
        <w:ind w:left="-288" w:hanging="432"/>
      </w:pPr>
      <w:rPr>
        <w:rFonts w:hint="default"/>
      </w:rPr>
    </w:lvl>
    <w:lvl w:ilvl="2">
      <w:start w:val="1"/>
      <w:numFmt w:val="decimal"/>
      <w:lvlText w:val="%1.%2.%3 "/>
      <w:lvlJc w:val="left"/>
      <w:pPr>
        <w:tabs>
          <w:tab w:val="num" w:pos="360"/>
        </w:tabs>
        <w:ind w:left="144" w:hanging="504"/>
      </w:pPr>
      <w:rPr>
        <w:rFonts w:hint="default"/>
      </w:rPr>
    </w:lvl>
    <w:lvl w:ilvl="3">
      <w:start w:val="1"/>
      <w:numFmt w:val="decimal"/>
      <w:lvlText w:val="%1.%2.%3.%4 "/>
      <w:lvlJc w:val="left"/>
      <w:pPr>
        <w:tabs>
          <w:tab w:val="num" w:pos="680"/>
        </w:tabs>
        <w:ind w:left="567" w:hanging="567"/>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0" w15:restartNumberingAfterBreak="0">
    <w:nsid w:val="17181EEE"/>
    <w:multiLevelType w:val="multilevel"/>
    <w:tmpl w:val="3252C098"/>
    <w:lvl w:ilvl="0">
      <w:start w:val="1"/>
      <w:numFmt w:val="decimal"/>
      <w:lvlText w:val="%1."/>
      <w:lvlJc w:val="left"/>
      <w:pPr>
        <w:tabs>
          <w:tab w:val="num" w:pos="-720"/>
        </w:tabs>
        <w:ind w:left="-720" w:hanging="360"/>
      </w:pPr>
      <w:rPr>
        <w:rFonts w:hint="default"/>
      </w:rPr>
    </w:lvl>
    <w:lvl w:ilvl="1">
      <w:start w:val="1"/>
      <w:numFmt w:val="decimal"/>
      <w:lvlText w:val="%1.%2 "/>
      <w:lvlJc w:val="left"/>
      <w:pPr>
        <w:tabs>
          <w:tab w:val="num" w:pos="284"/>
        </w:tabs>
        <w:ind w:left="567" w:hanging="1287"/>
      </w:pPr>
      <w:rPr>
        <w:rFonts w:hint="default"/>
      </w:rPr>
    </w:lvl>
    <w:lvl w:ilvl="2">
      <w:start w:val="1"/>
      <w:numFmt w:val="decimal"/>
      <w:lvlText w:val="%1.%2.%3."/>
      <w:lvlJc w:val="left"/>
      <w:pPr>
        <w:tabs>
          <w:tab w:val="num" w:pos="360"/>
        </w:tabs>
        <w:ind w:left="144" w:hanging="504"/>
      </w:pPr>
      <w:rPr>
        <w:rFonts w:hint="default"/>
      </w:rPr>
    </w:lvl>
    <w:lvl w:ilvl="3">
      <w:start w:val="1"/>
      <w:numFmt w:val="decimal"/>
      <w:lvlText w:val="%1.%2.%3.%4."/>
      <w:lvlJc w:val="left"/>
      <w:pPr>
        <w:tabs>
          <w:tab w:val="num" w:pos="720"/>
        </w:tabs>
        <w:ind w:left="648" w:hanging="648"/>
      </w:pPr>
      <w:rPr>
        <w:rFonts w:hint="default"/>
      </w:rPr>
    </w:lvl>
    <w:lvl w:ilvl="4">
      <w:start w:val="1"/>
      <w:numFmt w:val="decimal"/>
      <w:lvlText w:val="%4.%1.%2.%3.%5 "/>
      <w:lvlJc w:val="left"/>
      <w:pPr>
        <w:tabs>
          <w:tab w:val="num" w:pos="567"/>
        </w:tabs>
        <w:ind w:left="567" w:hanging="567"/>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1" w15:restartNumberingAfterBreak="0">
    <w:nsid w:val="1D5B5F45"/>
    <w:multiLevelType w:val="hybridMultilevel"/>
    <w:tmpl w:val="3E8CCEC0"/>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2" w15:restartNumberingAfterBreak="0">
    <w:nsid w:val="1F344426"/>
    <w:multiLevelType w:val="multilevel"/>
    <w:tmpl w:val="10B2D8A4"/>
    <w:lvl w:ilvl="0">
      <w:start w:val="1"/>
      <w:numFmt w:val="decimal"/>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13" w15:restartNumberingAfterBreak="0">
    <w:nsid w:val="281E316B"/>
    <w:multiLevelType w:val="hybridMultilevel"/>
    <w:tmpl w:val="D716116E"/>
    <w:lvl w:ilvl="0" w:tplc="F06E5914">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4" w15:restartNumberingAfterBreak="0">
    <w:nsid w:val="33CD6CA0"/>
    <w:multiLevelType w:val="hybridMultilevel"/>
    <w:tmpl w:val="56B27658"/>
    <w:lvl w:ilvl="0" w:tplc="973A3A30">
      <w:start w:val="1"/>
      <w:numFmt w:val="lowerRoman"/>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15:restartNumberingAfterBreak="0">
    <w:nsid w:val="33E76776"/>
    <w:multiLevelType w:val="hybridMultilevel"/>
    <w:tmpl w:val="F4D2E366"/>
    <w:lvl w:ilvl="0" w:tplc="86169D82">
      <w:start w:val="1"/>
      <w:numFmt w:val="decimal"/>
      <w:lvlText w:val="(%1)"/>
      <w:lvlJc w:val="lef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05849"/>
    <w:multiLevelType w:val="hybridMultilevel"/>
    <w:tmpl w:val="997E1306"/>
    <w:lvl w:ilvl="0" w:tplc="0CD83462">
      <w:start w:val="1"/>
      <w:numFmt w:val="bullet"/>
      <w:pStyle w:val="Merkittyluettelo6"/>
      <w:lvlText w:val="►"/>
      <w:lvlJc w:val="left"/>
      <w:pPr>
        <w:ind w:left="1276" w:hanging="425"/>
      </w:pPr>
      <w:rPr>
        <w:rFonts w:ascii="Arial" w:hAnsi="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CD1A3E"/>
    <w:multiLevelType w:val="multilevel"/>
    <w:tmpl w:val="10B2D8A4"/>
    <w:lvl w:ilvl="0">
      <w:start w:val="1"/>
      <w:numFmt w:val="decimal"/>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18" w15:restartNumberingAfterBreak="0">
    <w:nsid w:val="68DF6E28"/>
    <w:multiLevelType w:val="hybridMultilevel"/>
    <w:tmpl w:val="47BC6EA6"/>
    <w:lvl w:ilvl="0" w:tplc="299A6532">
      <w:start w:val="1"/>
      <w:numFmt w:val="decimal"/>
      <w:lvlText w:val="%1."/>
      <w:lvlJc w:val="left"/>
      <w:pPr>
        <w:tabs>
          <w:tab w:val="num" w:pos="284"/>
        </w:tabs>
        <w:ind w:left="284" w:hanging="284"/>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9" w15:restartNumberingAfterBreak="0">
    <w:nsid w:val="70A235FE"/>
    <w:multiLevelType w:val="hybridMultilevel"/>
    <w:tmpl w:val="33EAF692"/>
    <w:lvl w:ilvl="0" w:tplc="7AAC99BC">
      <w:start w:val="17"/>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A6A06D3"/>
    <w:multiLevelType w:val="multilevel"/>
    <w:tmpl w:val="80EEC9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D613605"/>
    <w:multiLevelType w:val="multilevel"/>
    <w:tmpl w:val="434E88C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1152" w:hanging="1152"/>
      </w:pPr>
      <w:rPr>
        <w:rFonts w:hint="default"/>
      </w:rPr>
    </w:lvl>
    <w:lvl w:ilvl="6">
      <w:start w:val="1"/>
      <w:numFmt w:val="lowerRoman"/>
      <w:pStyle w:val="Heading7"/>
      <w:lvlText w:val="(%7)"/>
      <w:lvlJc w:val="left"/>
      <w:pPr>
        <w:ind w:left="1296" w:hanging="1296"/>
      </w:pPr>
      <w:rPr>
        <w:rFonts w:hint="default"/>
      </w:rPr>
    </w:lvl>
    <w:lvl w:ilvl="7">
      <w:start w:val="1"/>
      <w:numFmt w:val="lowerLetter"/>
      <w:pStyle w:val="Heading8"/>
      <w:lvlText w:val="(%8)"/>
      <w:lvlJc w:val="left"/>
      <w:pPr>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Heading9"/>
      <w:lvlText w:val="%1.%2.%3.%4.%5.%6.%7.%8.%9"/>
      <w:lvlJc w:val="left"/>
      <w:pPr>
        <w:ind w:left="1584" w:hanging="1584"/>
      </w:pPr>
      <w:rPr>
        <w:rFonts w:hint="default"/>
      </w:rPr>
    </w:lvl>
  </w:abstractNum>
  <w:num w:numId="1">
    <w:abstractNumId w:val="18"/>
  </w:num>
  <w:num w:numId="2">
    <w:abstractNumId w:val="10"/>
  </w:num>
  <w:num w:numId="3">
    <w:abstractNumId w:val="9"/>
  </w:num>
  <w:num w:numId="4">
    <w:abstractNumId w:val="21"/>
  </w:num>
  <w:num w:numId="5">
    <w:abstractNumId w:val="17"/>
  </w:num>
  <w:num w:numId="6">
    <w:abstractNumId w:val="12"/>
  </w:num>
  <w:num w:numId="7">
    <w:abstractNumId w:val="20"/>
  </w:num>
  <w:num w:numId="8">
    <w:abstractNumId w:val="15"/>
  </w:num>
  <w:num w:numId="9">
    <w:abstractNumId w:val="14"/>
  </w:num>
  <w:num w:numId="10">
    <w:abstractNumId w:val="13"/>
  </w:num>
  <w:num w:numId="11">
    <w:abstractNumId w:val="11"/>
  </w:num>
  <w:num w:numId="12">
    <w:abstractNumId w:val="7"/>
  </w:num>
  <w:num w:numId="13">
    <w:abstractNumId w:val="7"/>
  </w:num>
  <w:num w:numId="14">
    <w:abstractNumId w:val="5"/>
  </w:num>
  <w:num w:numId="15">
    <w:abstractNumId w:val="5"/>
  </w:num>
  <w:num w:numId="16">
    <w:abstractNumId w:val="4"/>
  </w:num>
  <w:num w:numId="17">
    <w:abstractNumId w:val="4"/>
  </w:num>
  <w:num w:numId="18">
    <w:abstractNumId w:val="3"/>
  </w:num>
  <w:num w:numId="19">
    <w:abstractNumId w:val="3"/>
  </w:num>
  <w:num w:numId="20">
    <w:abstractNumId w:val="2"/>
  </w:num>
  <w:num w:numId="21">
    <w:abstractNumId w:val="2"/>
  </w:num>
  <w:num w:numId="22">
    <w:abstractNumId w:val="16"/>
  </w:num>
  <w:num w:numId="23">
    <w:abstractNumId w:val="6"/>
  </w:num>
  <w:num w:numId="24">
    <w:abstractNumId w:val="6"/>
  </w:num>
  <w:num w:numId="25">
    <w:abstractNumId w:val="1"/>
  </w:num>
  <w:num w:numId="26">
    <w:abstractNumId w:val="1"/>
  </w:num>
  <w:num w:numId="27">
    <w:abstractNumId w:val="0"/>
  </w:num>
  <w:num w:numId="28">
    <w:abstractNumId w:val="0"/>
  </w:num>
  <w:num w:numId="29">
    <w:abstractNumId w:val="8"/>
  </w:num>
  <w:num w:numId="30">
    <w:abstractNumId w:val="21"/>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6)"/>
        <w:lvlJc w:val="left"/>
        <w:pPr>
          <w:ind w:left="1152" w:hanging="1152"/>
        </w:pPr>
        <w:rPr>
          <w:rFonts w:hint="default"/>
        </w:rPr>
      </w:lvl>
    </w:lvlOverride>
    <w:lvlOverride w:ilvl="6">
      <w:lvl w:ilvl="6">
        <w:start w:val="1"/>
        <w:numFmt w:val="lowerRoman"/>
        <w:pStyle w:val="Heading7"/>
        <w:lvlText w:val="(%7)"/>
        <w:lvlJc w:val="left"/>
        <w:pPr>
          <w:ind w:left="1296" w:hanging="1296"/>
        </w:pPr>
        <w:rPr>
          <w:rFonts w:hint="default"/>
        </w:rPr>
      </w:lvl>
    </w:lvlOverride>
    <w:lvlOverride w:ilvl="7">
      <w:lvl w:ilvl="7">
        <w:start w:val="1"/>
        <w:numFmt w:val="lowerLetter"/>
        <w:pStyle w:val="Heading8"/>
        <w:lvlText w:val="(%8)"/>
        <w:lvlJc w:val="left"/>
        <w:pPr>
          <w:ind w:left="1440" w:hanging="1440"/>
        </w:pPr>
        <w:rPr>
          <w:rFonts w:hint="default"/>
        </w:rPr>
      </w:lvl>
    </w:lvlOverride>
    <w:lvlOverride w:ilvl="8">
      <w:lvl w:ilvl="8">
        <w:start w:val="1"/>
        <w:numFmt w:val="upperRoman"/>
        <w:pStyle w:val="Heading9"/>
        <w:lvlText w:val="(%9)"/>
        <w:lvlJc w:val="left"/>
        <w:pPr>
          <w:ind w:left="1584" w:hanging="1584"/>
        </w:pPr>
        <w:rPr>
          <w:rFonts w:hint="default"/>
        </w:rPr>
      </w:lvl>
    </w:lvlOverride>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efaultTabStop w:val="1276"/>
  <w:hyphenationZone w:val="425"/>
  <w:doNotHyphenateCaps/>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2F7"/>
    <w:rsid w:val="00010C50"/>
    <w:rsid w:val="00013F68"/>
    <w:rsid w:val="00021B40"/>
    <w:rsid w:val="00025747"/>
    <w:rsid w:val="0003375E"/>
    <w:rsid w:val="00036208"/>
    <w:rsid w:val="00037B2C"/>
    <w:rsid w:val="00040C0C"/>
    <w:rsid w:val="00041166"/>
    <w:rsid w:val="000468EC"/>
    <w:rsid w:val="000501E1"/>
    <w:rsid w:val="000503A6"/>
    <w:rsid w:val="000539F3"/>
    <w:rsid w:val="00064C4C"/>
    <w:rsid w:val="00065DB2"/>
    <w:rsid w:val="000738D0"/>
    <w:rsid w:val="00074470"/>
    <w:rsid w:val="00076A33"/>
    <w:rsid w:val="0008215A"/>
    <w:rsid w:val="00087603"/>
    <w:rsid w:val="00094081"/>
    <w:rsid w:val="000958D4"/>
    <w:rsid w:val="000A625D"/>
    <w:rsid w:val="000D6E27"/>
    <w:rsid w:val="000E0BF5"/>
    <w:rsid w:val="000E471D"/>
    <w:rsid w:val="000E4CA9"/>
    <w:rsid w:val="000E50DE"/>
    <w:rsid w:val="000E5B1E"/>
    <w:rsid w:val="000F247E"/>
    <w:rsid w:val="000F2B19"/>
    <w:rsid w:val="000F2D38"/>
    <w:rsid w:val="000F30F3"/>
    <w:rsid w:val="000F4269"/>
    <w:rsid w:val="000F5D30"/>
    <w:rsid w:val="00113287"/>
    <w:rsid w:val="00115933"/>
    <w:rsid w:val="00117BD7"/>
    <w:rsid w:val="00130EC3"/>
    <w:rsid w:val="001360AC"/>
    <w:rsid w:val="0014173D"/>
    <w:rsid w:val="001430F5"/>
    <w:rsid w:val="001437A6"/>
    <w:rsid w:val="00153A26"/>
    <w:rsid w:val="00155FDF"/>
    <w:rsid w:val="00174164"/>
    <w:rsid w:val="00174BFE"/>
    <w:rsid w:val="00176E35"/>
    <w:rsid w:val="00185734"/>
    <w:rsid w:val="00186853"/>
    <w:rsid w:val="00186FB8"/>
    <w:rsid w:val="0019273B"/>
    <w:rsid w:val="00193291"/>
    <w:rsid w:val="00195886"/>
    <w:rsid w:val="0019713F"/>
    <w:rsid w:val="001A1D14"/>
    <w:rsid w:val="001A3DED"/>
    <w:rsid w:val="001A4F4C"/>
    <w:rsid w:val="001C16B3"/>
    <w:rsid w:val="001C4D8C"/>
    <w:rsid w:val="001C6718"/>
    <w:rsid w:val="001D1D8E"/>
    <w:rsid w:val="001D556E"/>
    <w:rsid w:val="001D6E86"/>
    <w:rsid w:val="001E2E86"/>
    <w:rsid w:val="001E4887"/>
    <w:rsid w:val="001F0699"/>
    <w:rsid w:val="001F3D04"/>
    <w:rsid w:val="00200E96"/>
    <w:rsid w:val="00210533"/>
    <w:rsid w:val="002112F7"/>
    <w:rsid w:val="00226DC4"/>
    <w:rsid w:val="002276C6"/>
    <w:rsid w:val="00234082"/>
    <w:rsid w:val="00235D35"/>
    <w:rsid w:val="002447DE"/>
    <w:rsid w:val="00250A9F"/>
    <w:rsid w:val="002521BD"/>
    <w:rsid w:val="002539F5"/>
    <w:rsid w:val="00253BCF"/>
    <w:rsid w:val="00255B71"/>
    <w:rsid w:val="00255FD5"/>
    <w:rsid w:val="00256F71"/>
    <w:rsid w:val="00270293"/>
    <w:rsid w:val="00273DA8"/>
    <w:rsid w:val="00276BE5"/>
    <w:rsid w:val="00281FAE"/>
    <w:rsid w:val="0029347D"/>
    <w:rsid w:val="002A45B1"/>
    <w:rsid w:val="002A49E5"/>
    <w:rsid w:val="002A54E2"/>
    <w:rsid w:val="002C30FA"/>
    <w:rsid w:val="002C5D60"/>
    <w:rsid w:val="002C6FF3"/>
    <w:rsid w:val="002D2D16"/>
    <w:rsid w:val="002D4925"/>
    <w:rsid w:val="002D496E"/>
    <w:rsid w:val="002E5249"/>
    <w:rsid w:val="002E6ABD"/>
    <w:rsid w:val="002F3CFE"/>
    <w:rsid w:val="002F57EC"/>
    <w:rsid w:val="00301143"/>
    <w:rsid w:val="0031705E"/>
    <w:rsid w:val="00324420"/>
    <w:rsid w:val="00326D32"/>
    <w:rsid w:val="003310C9"/>
    <w:rsid w:val="00334E38"/>
    <w:rsid w:val="00335AAE"/>
    <w:rsid w:val="00343E2C"/>
    <w:rsid w:val="00345279"/>
    <w:rsid w:val="00352914"/>
    <w:rsid w:val="003567C7"/>
    <w:rsid w:val="003718B7"/>
    <w:rsid w:val="00373016"/>
    <w:rsid w:val="0037470E"/>
    <w:rsid w:val="003758F0"/>
    <w:rsid w:val="00376B85"/>
    <w:rsid w:val="00377040"/>
    <w:rsid w:val="003778B4"/>
    <w:rsid w:val="003810B8"/>
    <w:rsid w:val="003901C4"/>
    <w:rsid w:val="003A3FA6"/>
    <w:rsid w:val="003A4CA1"/>
    <w:rsid w:val="003A6A6A"/>
    <w:rsid w:val="003D0633"/>
    <w:rsid w:val="003D2E12"/>
    <w:rsid w:val="003D3B30"/>
    <w:rsid w:val="003D7E80"/>
    <w:rsid w:val="003E596F"/>
    <w:rsid w:val="003F5099"/>
    <w:rsid w:val="00402A98"/>
    <w:rsid w:val="00406CD9"/>
    <w:rsid w:val="00416D25"/>
    <w:rsid w:val="004221FF"/>
    <w:rsid w:val="00422C0C"/>
    <w:rsid w:val="00434280"/>
    <w:rsid w:val="00434E83"/>
    <w:rsid w:val="00444C81"/>
    <w:rsid w:val="0045023D"/>
    <w:rsid w:val="004627AB"/>
    <w:rsid w:val="004644D1"/>
    <w:rsid w:val="00480A92"/>
    <w:rsid w:val="00481325"/>
    <w:rsid w:val="004813FD"/>
    <w:rsid w:val="00481A40"/>
    <w:rsid w:val="004853A2"/>
    <w:rsid w:val="00485E64"/>
    <w:rsid w:val="00492270"/>
    <w:rsid w:val="0049249D"/>
    <w:rsid w:val="00497002"/>
    <w:rsid w:val="004A037A"/>
    <w:rsid w:val="004A0C1C"/>
    <w:rsid w:val="004B1199"/>
    <w:rsid w:val="004B7236"/>
    <w:rsid w:val="004C2E0C"/>
    <w:rsid w:val="004C728B"/>
    <w:rsid w:val="004C7A00"/>
    <w:rsid w:val="004D11D5"/>
    <w:rsid w:val="004D4BA8"/>
    <w:rsid w:val="004E1748"/>
    <w:rsid w:val="004E1EF0"/>
    <w:rsid w:val="004E2DC2"/>
    <w:rsid w:val="004E71CD"/>
    <w:rsid w:val="005044E2"/>
    <w:rsid w:val="005072F3"/>
    <w:rsid w:val="00513947"/>
    <w:rsid w:val="00517CED"/>
    <w:rsid w:val="0052235C"/>
    <w:rsid w:val="00527BB6"/>
    <w:rsid w:val="00530D79"/>
    <w:rsid w:val="00531CBC"/>
    <w:rsid w:val="005349A7"/>
    <w:rsid w:val="00544985"/>
    <w:rsid w:val="0054506D"/>
    <w:rsid w:val="00547FFE"/>
    <w:rsid w:val="00555D1F"/>
    <w:rsid w:val="0056005A"/>
    <w:rsid w:val="00564780"/>
    <w:rsid w:val="005668D5"/>
    <w:rsid w:val="00567944"/>
    <w:rsid w:val="005707EF"/>
    <w:rsid w:val="005713E6"/>
    <w:rsid w:val="00573597"/>
    <w:rsid w:val="00577368"/>
    <w:rsid w:val="00577925"/>
    <w:rsid w:val="005820A9"/>
    <w:rsid w:val="00583BB2"/>
    <w:rsid w:val="00585510"/>
    <w:rsid w:val="005A07BC"/>
    <w:rsid w:val="005A2892"/>
    <w:rsid w:val="005A3F2E"/>
    <w:rsid w:val="005A4228"/>
    <w:rsid w:val="005A47D3"/>
    <w:rsid w:val="005A621D"/>
    <w:rsid w:val="005B0E88"/>
    <w:rsid w:val="005B7A9D"/>
    <w:rsid w:val="005C54E3"/>
    <w:rsid w:val="005C65B0"/>
    <w:rsid w:val="005C6AB2"/>
    <w:rsid w:val="005D2F4A"/>
    <w:rsid w:val="005D3EE0"/>
    <w:rsid w:val="005D4B22"/>
    <w:rsid w:val="005D714B"/>
    <w:rsid w:val="005E1F93"/>
    <w:rsid w:val="005F2D6B"/>
    <w:rsid w:val="00601F87"/>
    <w:rsid w:val="006111E3"/>
    <w:rsid w:val="00611E31"/>
    <w:rsid w:val="00615615"/>
    <w:rsid w:val="00616539"/>
    <w:rsid w:val="006247AF"/>
    <w:rsid w:val="00624826"/>
    <w:rsid w:val="00646612"/>
    <w:rsid w:val="00667544"/>
    <w:rsid w:val="0067167E"/>
    <w:rsid w:val="006720DF"/>
    <w:rsid w:val="00680866"/>
    <w:rsid w:val="006815E0"/>
    <w:rsid w:val="00684412"/>
    <w:rsid w:val="00684E2C"/>
    <w:rsid w:val="00694793"/>
    <w:rsid w:val="006B18DC"/>
    <w:rsid w:val="006B25A4"/>
    <w:rsid w:val="006B43B3"/>
    <w:rsid w:val="006B7E4E"/>
    <w:rsid w:val="006C16F8"/>
    <w:rsid w:val="006C2EA6"/>
    <w:rsid w:val="006C41A8"/>
    <w:rsid w:val="006C4E18"/>
    <w:rsid w:val="006D063A"/>
    <w:rsid w:val="006D0A49"/>
    <w:rsid w:val="006D12F2"/>
    <w:rsid w:val="006D3896"/>
    <w:rsid w:val="006E7584"/>
    <w:rsid w:val="006F1A10"/>
    <w:rsid w:val="006F5E90"/>
    <w:rsid w:val="0070202B"/>
    <w:rsid w:val="007025B0"/>
    <w:rsid w:val="00702617"/>
    <w:rsid w:val="00717F92"/>
    <w:rsid w:val="00723079"/>
    <w:rsid w:val="00724A60"/>
    <w:rsid w:val="007259A0"/>
    <w:rsid w:val="00726ED2"/>
    <w:rsid w:val="0072795B"/>
    <w:rsid w:val="00730DC8"/>
    <w:rsid w:val="00731F11"/>
    <w:rsid w:val="00735CF3"/>
    <w:rsid w:val="00736EC8"/>
    <w:rsid w:val="00743702"/>
    <w:rsid w:val="007478C5"/>
    <w:rsid w:val="007511AB"/>
    <w:rsid w:val="007513D1"/>
    <w:rsid w:val="00753C58"/>
    <w:rsid w:val="00762040"/>
    <w:rsid w:val="00771521"/>
    <w:rsid w:val="00775628"/>
    <w:rsid w:val="00775A1E"/>
    <w:rsid w:val="00777D66"/>
    <w:rsid w:val="007817D9"/>
    <w:rsid w:val="007824FD"/>
    <w:rsid w:val="00782F35"/>
    <w:rsid w:val="00783C79"/>
    <w:rsid w:val="00787707"/>
    <w:rsid w:val="00787F09"/>
    <w:rsid w:val="00795115"/>
    <w:rsid w:val="007A0401"/>
    <w:rsid w:val="007A181C"/>
    <w:rsid w:val="007A3F95"/>
    <w:rsid w:val="007A6345"/>
    <w:rsid w:val="007A78F9"/>
    <w:rsid w:val="007B7B26"/>
    <w:rsid w:val="007E488F"/>
    <w:rsid w:val="007E5530"/>
    <w:rsid w:val="007F0A59"/>
    <w:rsid w:val="007F1583"/>
    <w:rsid w:val="007F23F7"/>
    <w:rsid w:val="007F28A0"/>
    <w:rsid w:val="007F564C"/>
    <w:rsid w:val="00800C50"/>
    <w:rsid w:val="00803C05"/>
    <w:rsid w:val="00804291"/>
    <w:rsid w:val="00804893"/>
    <w:rsid w:val="0080545A"/>
    <w:rsid w:val="00806597"/>
    <w:rsid w:val="00807EF8"/>
    <w:rsid w:val="008160D9"/>
    <w:rsid w:val="008166FE"/>
    <w:rsid w:val="00822013"/>
    <w:rsid w:val="008268CD"/>
    <w:rsid w:val="00827453"/>
    <w:rsid w:val="008462EA"/>
    <w:rsid w:val="00846777"/>
    <w:rsid w:val="008616B0"/>
    <w:rsid w:val="00861C5B"/>
    <w:rsid w:val="00864A45"/>
    <w:rsid w:val="00873AAC"/>
    <w:rsid w:val="00874E7A"/>
    <w:rsid w:val="008765F2"/>
    <w:rsid w:val="00876B3E"/>
    <w:rsid w:val="00877482"/>
    <w:rsid w:val="008813CF"/>
    <w:rsid w:val="00885FC2"/>
    <w:rsid w:val="00895316"/>
    <w:rsid w:val="008968DF"/>
    <w:rsid w:val="008A077B"/>
    <w:rsid w:val="008A773E"/>
    <w:rsid w:val="008B2598"/>
    <w:rsid w:val="008B43CC"/>
    <w:rsid w:val="008B45BE"/>
    <w:rsid w:val="008B509D"/>
    <w:rsid w:val="008B63AC"/>
    <w:rsid w:val="008C1F9C"/>
    <w:rsid w:val="008C360B"/>
    <w:rsid w:val="008C57BC"/>
    <w:rsid w:val="008C5967"/>
    <w:rsid w:val="008C783F"/>
    <w:rsid w:val="008D0241"/>
    <w:rsid w:val="008D4611"/>
    <w:rsid w:val="008D4A98"/>
    <w:rsid w:val="008D55F8"/>
    <w:rsid w:val="008E0F9B"/>
    <w:rsid w:val="008E2A27"/>
    <w:rsid w:val="008E45FB"/>
    <w:rsid w:val="008F022F"/>
    <w:rsid w:val="008F1BB5"/>
    <w:rsid w:val="008F7862"/>
    <w:rsid w:val="00900B1B"/>
    <w:rsid w:val="00910082"/>
    <w:rsid w:val="00913976"/>
    <w:rsid w:val="009165F9"/>
    <w:rsid w:val="0091664B"/>
    <w:rsid w:val="0092095B"/>
    <w:rsid w:val="00930A77"/>
    <w:rsid w:val="0093179D"/>
    <w:rsid w:val="00932EF3"/>
    <w:rsid w:val="009342AC"/>
    <w:rsid w:val="00944A73"/>
    <w:rsid w:val="00945BAB"/>
    <w:rsid w:val="009535C0"/>
    <w:rsid w:val="00956372"/>
    <w:rsid w:val="00960C1F"/>
    <w:rsid w:val="00962265"/>
    <w:rsid w:val="009704AF"/>
    <w:rsid w:val="00974BFA"/>
    <w:rsid w:val="009867BC"/>
    <w:rsid w:val="0098770D"/>
    <w:rsid w:val="0099140C"/>
    <w:rsid w:val="00991E50"/>
    <w:rsid w:val="009A2BFB"/>
    <w:rsid w:val="009B15B4"/>
    <w:rsid w:val="009B1A1B"/>
    <w:rsid w:val="009B2520"/>
    <w:rsid w:val="009C26FC"/>
    <w:rsid w:val="009C39BC"/>
    <w:rsid w:val="009C4D27"/>
    <w:rsid w:val="009C51DB"/>
    <w:rsid w:val="009D0F9E"/>
    <w:rsid w:val="009D2954"/>
    <w:rsid w:val="009D3692"/>
    <w:rsid w:val="009D46C0"/>
    <w:rsid w:val="009D797C"/>
    <w:rsid w:val="009E0849"/>
    <w:rsid w:val="009E0B62"/>
    <w:rsid w:val="009F3D9D"/>
    <w:rsid w:val="009F759A"/>
    <w:rsid w:val="00A011DA"/>
    <w:rsid w:val="00A011FE"/>
    <w:rsid w:val="00A02D6F"/>
    <w:rsid w:val="00A11108"/>
    <w:rsid w:val="00A217F2"/>
    <w:rsid w:val="00A268CE"/>
    <w:rsid w:val="00A3052F"/>
    <w:rsid w:val="00A32A1A"/>
    <w:rsid w:val="00A414ED"/>
    <w:rsid w:val="00A42FE6"/>
    <w:rsid w:val="00A44CAA"/>
    <w:rsid w:val="00A57684"/>
    <w:rsid w:val="00A660BB"/>
    <w:rsid w:val="00A71D4F"/>
    <w:rsid w:val="00A75317"/>
    <w:rsid w:val="00A76F05"/>
    <w:rsid w:val="00A83184"/>
    <w:rsid w:val="00A87A8E"/>
    <w:rsid w:val="00A917C5"/>
    <w:rsid w:val="00AA2EFA"/>
    <w:rsid w:val="00AA432F"/>
    <w:rsid w:val="00AA5251"/>
    <w:rsid w:val="00AA75B2"/>
    <w:rsid w:val="00AB0E2A"/>
    <w:rsid w:val="00AB1A20"/>
    <w:rsid w:val="00AC16B4"/>
    <w:rsid w:val="00AC5799"/>
    <w:rsid w:val="00AD0752"/>
    <w:rsid w:val="00AD2B7F"/>
    <w:rsid w:val="00AD2D47"/>
    <w:rsid w:val="00AD4827"/>
    <w:rsid w:val="00AD5843"/>
    <w:rsid w:val="00AD5DC4"/>
    <w:rsid w:val="00AE5428"/>
    <w:rsid w:val="00AE6FA2"/>
    <w:rsid w:val="00AF0622"/>
    <w:rsid w:val="00B0231C"/>
    <w:rsid w:val="00B03769"/>
    <w:rsid w:val="00B10B99"/>
    <w:rsid w:val="00B127C1"/>
    <w:rsid w:val="00B13397"/>
    <w:rsid w:val="00B13D00"/>
    <w:rsid w:val="00B22CA8"/>
    <w:rsid w:val="00B23490"/>
    <w:rsid w:val="00B24044"/>
    <w:rsid w:val="00B27CCC"/>
    <w:rsid w:val="00B30767"/>
    <w:rsid w:val="00B33B3C"/>
    <w:rsid w:val="00B35969"/>
    <w:rsid w:val="00B37446"/>
    <w:rsid w:val="00B54595"/>
    <w:rsid w:val="00B6098F"/>
    <w:rsid w:val="00B63A2C"/>
    <w:rsid w:val="00B84EBD"/>
    <w:rsid w:val="00BA28E9"/>
    <w:rsid w:val="00BA3A66"/>
    <w:rsid w:val="00BA4BE8"/>
    <w:rsid w:val="00BA760C"/>
    <w:rsid w:val="00BB25CE"/>
    <w:rsid w:val="00BB766A"/>
    <w:rsid w:val="00BC082C"/>
    <w:rsid w:val="00BC4A90"/>
    <w:rsid w:val="00BC58A9"/>
    <w:rsid w:val="00BC7585"/>
    <w:rsid w:val="00BD1908"/>
    <w:rsid w:val="00BD1BE5"/>
    <w:rsid w:val="00BD21DD"/>
    <w:rsid w:val="00BD7C2C"/>
    <w:rsid w:val="00BE579D"/>
    <w:rsid w:val="00BF755B"/>
    <w:rsid w:val="00C02E9E"/>
    <w:rsid w:val="00C0570E"/>
    <w:rsid w:val="00C079D7"/>
    <w:rsid w:val="00C10F78"/>
    <w:rsid w:val="00C20039"/>
    <w:rsid w:val="00C20CB2"/>
    <w:rsid w:val="00C21D8D"/>
    <w:rsid w:val="00C22BF0"/>
    <w:rsid w:val="00C32217"/>
    <w:rsid w:val="00C32DF4"/>
    <w:rsid w:val="00C379C3"/>
    <w:rsid w:val="00C40CDB"/>
    <w:rsid w:val="00C45105"/>
    <w:rsid w:val="00C538BD"/>
    <w:rsid w:val="00C540B5"/>
    <w:rsid w:val="00C56F82"/>
    <w:rsid w:val="00C56FB5"/>
    <w:rsid w:val="00C62D38"/>
    <w:rsid w:val="00C6330A"/>
    <w:rsid w:val="00C65B7E"/>
    <w:rsid w:val="00C6795D"/>
    <w:rsid w:val="00C72C1A"/>
    <w:rsid w:val="00C73C49"/>
    <w:rsid w:val="00C75908"/>
    <w:rsid w:val="00C76645"/>
    <w:rsid w:val="00C7735F"/>
    <w:rsid w:val="00C773A3"/>
    <w:rsid w:val="00C94120"/>
    <w:rsid w:val="00CA3F86"/>
    <w:rsid w:val="00CA4CC1"/>
    <w:rsid w:val="00CA791B"/>
    <w:rsid w:val="00CB0F78"/>
    <w:rsid w:val="00CD00D4"/>
    <w:rsid w:val="00CD0EDD"/>
    <w:rsid w:val="00CD517B"/>
    <w:rsid w:val="00CD6D6A"/>
    <w:rsid w:val="00CE1E88"/>
    <w:rsid w:val="00CE3DC2"/>
    <w:rsid w:val="00CE78BC"/>
    <w:rsid w:val="00CE795D"/>
    <w:rsid w:val="00CF01A4"/>
    <w:rsid w:val="00CF2622"/>
    <w:rsid w:val="00CF2CF7"/>
    <w:rsid w:val="00CF2FED"/>
    <w:rsid w:val="00CF3E9A"/>
    <w:rsid w:val="00CF5A0F"/>
    <w:rsid w:val="00D01E58"/>
    <w:rsid w:val="00D06A29"/>
    <w:rsid w:val="00D122B0"/>
    <w:rsid w:val="00D26C0B"/>
    <w:rsid w:val="00D325E8"/>
    <w:rsid w:val="00D33C57"/>
    <w:rsid w:val="00D3582D"/>
    <w:rsid w:val="00D3778C"/>
    <w:rsid w:val="00D5131C"/>
    <w:rsid w:val="00D51E3E"/>
    <w:rsid w:val="00D54A0D"/>
    <w:rsid w:val="00D60F64"/>
    <w:rsid w:val="00D61960"/>
    <w:rsid w:val="00D640D4"/>
    <w:rsid w:val="00D66BC0"/>
    <w:rsid w:val="00D82559"/>
    <w:rsid w:val="00D830FA"/>
    <w:rsid w:val="00D900FC"/>
    <w:rsid w:val="00D91628"/>
    <w:rsid w:val="00D97FC1"/>
    <w:rsid w:val="00DA3297"/>
    <w:rsid w:val="00DA5CF3"/>
    <w:rsid w:val="00DB1FF8"/>
    <w:rsid w:val="00DB2937"/>
    <w:rsid w:val="00DB4896"/>
    <w:rsid w:val="00DB53FB"/>
    <w:rsid w:val="00DC3635"/>
    <w:rsid w:val="00DD3FCF"/>
    <w:rsid w:val="00DD4832"/>
    <w:rsid w:val="00DE003C"/>
    <w:rsid w:val="00DF1B9E"/>
    <w:rsid w:val="00DF5BC6"/>
    <w:rsid w:val="00E00265"/>
    <w:rsid w:val="00E1227B"/>
    <w:rsid w:val="00E1579D"/>
    <w:rsid w:val="00E1712C"/>
    <w:rsid w:val="00E17B0A"/>
    <w:rsid w:val="00E17B16"/>
    <w:rsid w:val="00E20EA2"/>
    <w:rsid w:val="00E24579"/>
    <w:rsid w:val="00E32B67"/>
    <w:rsid w:val="00E34FB2"/>
    <w:rsid w:val="00E42F37"/>
    <w:rsid w:val="00E51B81"/>
    <w:rsid w:val="00E52909"/>
    <w:rsid w:val="00E549DF"/>
    <w:rsid w:val="00E56355"/>
    <w:rsid w:val="00E57893"/>
    <w:rsid w:val="00E63EAA"/>
    <w:rsid w:val="00E72A4D"/>
    <w:rsid w:val="00E738F0"/>
    <w:rsid w:val="00E744A9"/>
    <w:rsid w:val="00E75287"/>
    <w:rsid w:val="00E80AA0"/>
    <w:rsid w:val="00E81079"/>
    <w:rsid w:val="00E83742"/>
    <w:rsid w:val="00E850B0"/>
    <w:rsid w:val="00E90F32"/>
    <w:rsid w:val="00E92E7F"/>
    <w:rsid w:val="00E94CF1"/>
    <w:rsid w:val="00EA7BE2"/>
    <w:rsid w:val="00EC2C50"/>
    <w:rsid w:val="00ED45D9"/>
    <w:rsid w:val="00ED61DB"/>
    <w:rsid w:val="00EF0559"/>
    <w:rsid w:val="00EF13EA"/>
    <w:rsid w:val="00EF159D"/>
    <w:rsid w:val="00EF1AF1"/>
    <w:rsid w:val="00EF55B0"/>
    <w:rsid w:val="00F02151"/>
    <w:rsid w:val="00F02CF7"/>
    <w:rsid w:val="00F065E3"/>
    <w:rsid w:val="00F068EE"/>
    <w:rsid w:val="00F13817"/>
    <w:rsid w:val="00F14D58"/>
    <w:rsid w:val="00F21965"/>
    <w:rsid w:val="00F26C75"/>
    <w:rsid w:val="00F275C8"/>
    <w:rsid w:val="00F33E49"/>
    <w:rsid w:val="00F36FF7"/>
    <w:rsid w:val="00F437D7"/>
    <w:rsid w:val="00F440E7"/>
    <w:rsid w:val="00F4508E"/>
    <w:rsid w:val="00F51EB1"/>
    <w:rsid w:val="00F611B2"/>
    <w:rsid w:val="00F6295E"/>
    <w:rsid w:val="00F62EF9"/>
    <w:rsid w:val="00F65A2D"/>
    <w:rsid w:val="00F70C7A"/>
    <w:rsid w:val="00F7280D"/>
    <w:rsid w:val="00F72A56"/>
    <w:rsid w:val="00F748C2"/>
    <w:rsid w:val="00F77D04"/>
    <w:rsid w:val="00F77D94"/>
    <w:rsid w:val="00F83586"/>
    <w:rsid w:val="00F84524"/>
    <w:rsid w:val="00F84D05"/>
    <w:rsid w:val="00F90C86"/>
    <w:rsid w:val="00F91344"/>
    <w:rsid w:val="00F9175F"/>
    <w:rsid w:val="00F93D57"/>
    <w:rsid w:val="00F95162"/>
    <w:rsid w:val="00F96D9E"/>
    <w:rsid w:val="00F97BEF"/>
    <w:rsid w:val="00FA1504"/>
    <w:rsid w:val="00FA2B1B"/>
    <w:rsid w:val="00FA3EA3"/>
    <w:rsid w:val="00FA51BC"/>
    <w:rsid w:val="00FB0F87"/>
    <w:rsid w:val="00FB2229"/>
    <w:rsid w:val="00FB4029"/>
    <w:rsid w:val="00FC2758"/>
    <w:rsid w:val="00FC3A6D"/>
    <w:rsid w:val="00FD55C7"/>
    <w:rsid w:val="00FD72BF"/>
    <w:rsid w:val="00FE3E95"/>
    <w:rsid w:val="00FE5576"/>
    <w:rsid w:val="00FE717F"/>
    <w:rsid w:val="00FE7BA9"/>
    <w:rsid w:val="00FF2ED3"/>
    <w:rsid w:val="00FF42C2"/>
    <w:rsid w:val="00FF5516"/>
    <w:rsid w:val="00FF7B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4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C7A"/>
    <w:pPr>
      <w:tabs>
        <w:tab w:val="left" w:pos="1276"/>
        <w:tab w:val="left" w:pos="1985"/>
      </w:tabs>
      <w:jc w:val="both"/>
    </w:pPr>
    <w:rPr>
      <w:rFonts w:ascii="Verdana" w:hAnsi="Verdana"/>
      <w:szCs w:val="22"/>
    </w:rPr>
  </w:style>
  <w:style w:type="paragraph" w:styleId="Heading1">
    <w:name w:val="heading 1"/>
    <w:basedOn w:val="Normal"/>
    <w:next w:val="BodyTextIndent"/>
    <w:link w:val="Heading1Char"/>
    <w:uiPriority w:val="9"/>
    <w:qFormat/>
    <w:rsid w:val="008765F2"/>
    <w:pPr>
      <w:keepNext/>
      <w:numPr>
        <w:numId w:val="4"/>
      </w:numPr>
      <w:spacing w:before="200"/>
      <w:ind w:left="1276" w:hanging="1276"/>
      <w:outlineLvl w:val="0"/>
    </w:pPr>
    <w:rPr>
      <w:rFonts w:cs="Arial"/>
      <w:b/>
      <w:caps/>
      <w:kern w:val="32"/>
    </w:rPr>
  </w:style>
  <w:style w:type="paragraph" w:styleId="Heading2">
    <w:name w:val="heading 2"/>
    <w:basedOn w:val="Normal"/>
    <w:next w:val="BodyTextIndent"/>
    <w:qFormat/>
    <w:rsid w:val="00D66BC0"/>
    <w:pPr>
      <w:keepNext/>
      <w:numPr>
        <w:ilvl w:val="1"/>
        <w:numId w:val="4"/>
      </w:numPr>
      <w:spacing w:before="200"/>
      <w:ind w:left="1276" w:hanging="1276"/>
      <w:outlineLvl w:val="1"/>
    </w:pPr>
    <w:rPr>
      <w:rFonts w:cs="Arial"/>
      <w:b/>
      <w:iCs/>
      <w:kern w:val="28"/>
      <w:szCs w:val="28"/>
    </w:rPr>
  </w:style>
  <w:style w:type="paragraph" w:styleId="Heading3">
    <w:name w:val="heading 3"/>
    <w:basedOn w:val="Normal"/>
    <w:next w:val="BodyTextIndent"/>
    <w:qFormat/>
    <w:rsid w:val="00D66BC0"/>
    <w:pPr>
      <w:keepNext/>
      <w:numPr>
        <w:ilvl w:val="2"/>
        <w:numId w:val="4"/>
      </w:numPr>
      <w:spacing w:before="200"/>
      <w:ind w:left="1276" w:hanging="1276"/>
      <w:outlineLvl w:val="2"/>
    </w:pPr>
    <w:rPr>
      <w:rFonts w:cs="Arial"/>
      <w:b/>
      <w:bCs/>
      <w:szCs w:val="26"/>
    </w:rPr>
  </w:style>
  <w:style w:type="paragraph" w:styleId="Heading4">
    <w:name w:val="heading 4"/>
    <w:basedOn w:val="Normal"/>
    <w:next w:val="BodyTextIndent"/>
    <w:link w:val="Heading4Char"/>
    <w:qFormat/>
    <w:rsid w:val="00E34FB2"/>
    <w:pPr>
      <w:keepNext/>
      <w:numPr>
        <w:ilvl w:val="3"/>
        <w:numId w:val="4"/>
      </w:numPr>
      <w:spacing w:before="200"/>
      <w:ind w:left="1276" w:hanging="992"/>
      <w:outlineLvl w:val="3"/>
    </w:pPr>
    <w:rPr>
      <w:rFonts w:cs="Tahoma"/>
      <w:b/>
      <w:bCs/>
    </w:rPr>
  </w:style>
  <w:style w:type="paragraph" w:styleId="Heading5">
    <w:name w:val="heading 5"/>
    <w:basedOn w:val="Normal"/>
    <w:next w:val="BodyTextIndent"/>
    <w:link w:val="Heading5Char"/>
    <w:rsid w:val="00E51B81"/>
    <w:pPr>
      <w:numPr>
        <w:ilvl w:val="4"/>
        <w:numId w:val="4"/>
      </w:numPr>
      <w:spacing w:before="240" w:after="240"/>
      <w:outlineLvl w:val="4"/>
    </w:pPr>
    <w:rPr>
      <w:b/>
      <w:bCs/>
      <w:iCs/>
      <w:szCs w:val="20"/>
    </w:rPr>
  </w:style>
  <w:style w:type="paragraph" w:styleId="Heading6">
    <w:name w:val="heading 6"/>
    <w:basedOn w:val="Heading5"/>
    <w:link w:val="Heading6Char"/>
    <w:qFormat/>
    <w:rsid w:val="00FB0F87"/>
    <w:pPr>
      <w:numPr>
        <w:ilvl w:val="5"/>
      </w:numPr>
      <w:spacing w:before="200" w:after="0"/>
      <w:ind w:left="1276" w:firstLine="0"/>
      <w:outlineLvl w:val="5"/>
    </w:pPr>
    <w:rPr>
      <w:b w:val="0"/>
    </w:rPr>
  </w:style>
  <w:style w:type="paragraph" w:styleId="Heading7">
    <w:name w:val="heading 7"/>
    <w:basedOn w:val="Heading6"/>
    <w:link w:val="Heading7Char"/>
    <w:qFormat/>
    <w:rsid w:val="00BE579D"/>
    <w:pPr>
      <w:numPr>
        <w:ilvl w:val="6"/>
      </w:numPr>
      <w:ind w:left="1985" w:hanging="709"/>
      <w:outlineLvl w:val="6"/>
    </w:pPr>
  </w:style>
  <w:style w:type="paragraph" w:styleId="Heading8">
    <w:name w:val="heading 8"/>
    <w:basedOn w:val="Heading7"/>
    <w:link w:val="Heading8Char"/>
    <w:qFormat/>
    <w:rsid w:val="00771521"/>
    <w:pPr>
      <w:numPr>
        <w:ilvl w:val="7"/>
      </w:numPr>
      <w:ind w:left="2552" w:hanging="567"/>
      <w:contextualSpacing/>
      <w:outlineLvl w:val="7"/>
    </w:pPr>
  </w:style>
  <w:style w:type="paragraph" w:styleId="Heading9">
    <w:name w:val="heading 9"/>
    <w:basedOn w:val="Normal"/>
    <w:next w:val="Normal"/>
    <w:link w:val="Heading9Char"/>
    <w:rsid w:val="006B7E4E"/>
    <w:pPr>
      <w:numPr>
        <w:ilvl w:val="8"/>
        <w:numId w:val="4"/>
      </w:numPr>
      <w:spacing w:before="20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9B15B4"/>
    <w:pPr>
      <w:tabs>
        <w:tab w:val="clear" w:pos="1276"/>
        <w:tab w:val="clear" w:pos="1985"/>
        <w:tab w:val="left" w:pos="426"/>
        <w:tab w:val="right" w:leader="dot" w:pos="9202"/>
      </w:tabs>
      <w:spacing w:before="60"/>
      <w:ind w:left="426" w:hanging="426"/>
    </w:pPr>
    <w:rPr>
      <w:caps/>
      <w:noProof/>
    </w:rPr>
  </w:style>
  <w:style w:type="paragraph" w:styleId="Header">
    <w:name w:val="header"/>
    <w:basedOn w:val="Normal"/>
    <w:link w:val="HeaderChar"/>
    <w:uiPriority w:val="99"/>
    <w:rsid w:val="00A75317"/>
    <w:pPr>
      <w:tabs>
        <w:tab w:val="center" w:pos="4819"/>
        <w:tab w:val="right" w:pos="9638"/>
      </w:tabs>
    </w:pPr>
  </w:style>
  <w:style w:type="paragraph" w:styleId="TOC2">
    <w:name w:val="toc 2"/>
    <w:basedOn w:val="Normal"/>
    <w:next w:val="Normal"/>
    <w:autoRedefine/>
    <w:uiPriority w:val="39"/>
    <w:rsid w:val="009B15B4"/>
    <w:pPr>
      <w:tabs>
        <w:tab w:val="clear" w:pos="1276"/>
        <w:tab w:val="clear" w:pos="1985"/>
        <w:tab w:val="left" w:pos="1134"/>
        <w:tab w:val="right" w:leader="dot" w:pos="9203"/>
      </w:tabs>
      <w:spacing w:before="60"/>
      <w:ind w:left="1134" w:hanging="708"/>
      <w:contextualSpacing/>
    </w:pPr>
    <w:rPr>
      <w:noProof/>
    </w:rPr>
  </w:style>
  <w:style w:type="paragraph" w:styleId="TOC3">
    <w:name w:val="toc 3"/>
    <w:basedOn w:val="Normal"/>
    <w:next w:val="Normal"/>
    <w:autoRedefine/>
    <w:uiPriority w:val="39"/>
    <w:rsid w:val="009B15B4"/>
    <w:pPr>
      <w:tabs>
        <w:tab w:val="clear" w:pos="1276"/>
        <w:tab w:val="clear" w:pos="1985"/>
        <w:tab w:val="left" w:pos="1418"/>
        <w:tab w:val="right" w:leader="dot" w:pos="9203"/>
      </w:tabs>
      <w:spacing w:before="60"/>
      <w:ind w:left="1418" w:hanging="851"/>
      <w:contextualSpacing/>
    </w:pPr>
    <w:rPr>
      <w:noProof/>
    </w:rPr>
  </w:style>
  <w:style w:type="paragraph" w:styleId="Footer">
    <w:name w:val="footer"/>
    <w:basedOn w:val="Normal"/>
    <w:link w:val="FooterChar"/>
    <w:qFormat/>
    <w:rsid w:val="00E92E7F"/>
    <w:pPr>
      <w:tabs>
        <w:tab w:val="center" w:pos="4819"/>
        <w:tab w:val="right" w:pos="9638"/>
      </w:tabs>
    </w:pPr>
    <w:rPr>
      <w:smallCaps/>
      <w:sz w:val="16"/>
    </w:rPr>
  </w:style>
  <w:style w:type="paragraph" w:styleId="BalloonText">
    <w:name w:val="Balloon Text"/>
    <w:basedOn w:val="Normal"/>
    <w:semiHidden/>
    <w:rsid w:val="00C538BD"/>
    <w:rPr>
      <w:rFonts w:cs="Tahoma"/>
      <w:sz w:val="16"/>
      <w:szCs w:val="16"/>
    </w:rPr>
  </w:style>
  <w:style w:type="character" w:customStyle="1" w:styleId="Heading1Char">
    <w:name w:val="Heading 1 Char"/>
    <w:basedOn w:val="DefaultParagraphFont"/>
    <w:link w:val="Heading1"/>
    <w:uiPriority w:val="9"/>
    <w:rsid w:val="008765F2"/>
    <w:rPr>
      <w:rFonts w:ascii="Verdana" w:hAnsi="Verdana" w:cs="Arial"/>
      <w:b/>
      <w:caps/>
      <w:kern w:val="32"/>
      <w:szCs w:val="22"/>
    </w:rPr>
  </w:style>
  <w:style w:type="paragraph" w:customStyle="1" w:styleId="Sisennetty">
    <w:name w:val="Sisennetty"/>
    <w:basedOn w:val="Normal"/>
    <w:link w:val="SisennettyChar"/>
    <w:qFormat/>
    <w:rsid w:val="00945BAB"/>
    <w:pPr>
      <w:ind w:left="1276"/>
    </w:pPr>
  </w:style>
  <w:style w:type="character" w:customStyle="1" w:styleId="Heading4Char">
    <w:name w:val="Heading 4 Char"/>
    <w:basedOn w:val="DefaultParagraphFont"/>
    <w:link w:val="Heading4"/>
    <w:rsid w:val="00E34FB2"/>
    <w:rPr>
      <w:rFonts w:ascii="Verdana" w:hAnsi="Verdana" w:cs="Tahoma"/>
      <w:b/>
      <w:bCs/>
      <w:szCs w:val="22"/>
    </w:rPr>
  </w:style>
  <w:style w:type="character" w:customStyle="1" w:styleId="SisennettyChar">
    <w:name w:val="Sisennetty Char"/>
    <w:basedOn w:val="DefaultParagraphFont"/>
    <w:link w:val="Sisennetty"/>
    <w:rsid w:val="00945BAB"/>
    <w:rPr>
      <w:rFonts w:ascii="Verdana" w:hAnsi="Verdana"/>
      <w:szCs w:val="22"/>
    </w:rPr>
  </w:style>
  <w:style w:type="character" w:customStyle="1" w:styleId="Heading5Char">
    <w:name w:val="Heading 5 Char"/>
    <w:basedOn w:val="DefaultParagraphFont"/>
    <w:link w:val="Heading5"/>
    <w:rsid w:val="00E51B81"/>
    <w:rPr>
      <w:rFonts w:ascii="Verdana" w:hAnsi="Verdana"/>
      <w:b/>
      <w:bCs/>
      <w:iCs/>
    </w:rPr>
  </w:style>
  <w:style w:type="character" w:customStyle="1" w:styleId="Heading6Char">
    <w:name w:val="Heading 6 Char"/>
    <w:basedOn w:val="DefaultParagraphFont"/>
    <w:link w:val="Heading6"/>
    <w:rsid w:val="00FB0F87"/>
    <w:rPr>
      <w:rFonts w:ascii="Verdana" w:hAnsi="Verdana"/>
      <w:bCs/>
      <w:iCs/>
    </w:rPr>
  </w:style>
  <w:style w:type="character" w:customStyle="1" w:styleId="Heading7Char">
    <w:name w:val="Heading 7 Char"/>
    <w:basedOn w:val="DefaultParagraphFont"/>
    <w:link w:val="Heading7"/>
    <w:rsid w:val="00BE579D"/>
    <w:rPr>
      <w:rFonts w:ascii="Verdana" w:hAnsi="Verdana"/>
      <w:bCs/>
      <w:iCs/>
    </w:rPr>
  </w:style>
  <w:style w:type="character" w:customStyle="1" w:styleId="Heading8Char">
    <w:name w:val="Heading 8 Char"/>
    <w:basedOn w:val="DefaultParagraphFont"/>
    <w:link w:val="Heading8"/>
    <w:rsid w:val="00771521"/>
    <w:rPr>
      <w:rFonts w:ascii="Verdana" w:hAnsi="Verdana"/>
      <w:bCs/>
      <w:iCs/>
    </w:rPr>
  </w:style>
  <w:style w:type="character" w:customStyle="1" w:styleId="Heading9Char">
    <w:name w:val="Heading 9 Char"/>
    <w:basedOn w:val="DefaultParagraphFont"/>
    <w:link w:val="Heading9"/>
    <w:rsid w:val="006B7E4E"/>
    <w:rPr>
      <w:rFonts w:ascii="Verdana" w:hAnsi="Verdana"/>
      <w:szCs w:val="22"/>
    </w:rPr>
  </w:style>
  <w:style w:type="paragraph" w:customStyle="1" w:styleId="Numeroitukappale2-taso">
    <w:name w:val="Numeroitu kappale 2-taso"/>
    <w:basedOn w:val="Heading2"/>
    <w:qFormat/>
    <w:rsid w:val="00D66BC0"/>
    <w:pPr>
      <w:keepNext w:val="0"/>
    </w:pPr>
    <w:rPr>
      <w:b w:val="0"/>
      <w:iCs w:val="0"/>
    </w:rPr>
  </w:style>
  <w:style w:type="character" w:styleId="Hyperlink">
    <w:name w:val="Hyperlink"/>
    <w:basedOn w:val="DefaultParagraphFont"/>
    <w:uiPriority w:val="99"/>
    <w:rsid w:val="00E51B81"/>
    <w:rPr>
      <w:rFonts w:ascii="Verdana" w:hAnsi="Verdana"/>
      <w:color w:val="0000FF"/>
      <w:sz w:val="20"/>
      <w:u w:val="single"/>
    </w:rPr>
  </w:style>
  <w:style w:type="paragraph" w:customStyle="1" w:styleId="Numeroitukappale3-taso">
    <w:name w:val="Numeroitu kappale 3-taso"/>
    <w:basedOn w:val="Heading3"/>
    <w:qFormat/>
    <w:rsid w:val="00AF0622"/>
    <w:pPr>
      <w:keepNext w:val="0"/>
    </w:pPr>
    <w:rPr>
      <w:b w:val="0"/>
      <w:bCs w:val="0"/>
    </w:rPr>
  </w:style>
  <w:style w:type="paragraph" w:styleId="Title">
    <w:name w:val="Title"/>
    <w:basedOn w:val="Normal"/>
    <w:next w:val="BodyTextIndent"/>
    <w:link w:val="TitleChar"/>
    <w:qFormat/>
    <w:rsid w:val="009A2BFB"/>
    <w:pPr>
      <w:spacing w:before="240" w:after="240"/>
      <w:contextualSpacing/>
    </w:pPr>
    <w:rPr>
      <w:b/>
      <w:caps/>
      <w:sz w:val="22"/>
    </w:rPr>
  </w:style>
  <w:style w:type="character" w:customStyle="1" w:styleId="TitleChar">
    <w:name w:val="Title Char"/>
    <w:basedOn w:val="DefaultParagraphFont"/>
    <w:link w:val="Title"/>
    <w:rsid w:val="009A2BFB"/>
    <w:rPr>
      <w:rFonts w:ascii="Verdana" w:hAnsi="Verdana"/>
      <w:b/>
      <w:caps/>
      <w:sz w:val="22"/>
      <w:szCs w:val="22"/>
    </w:rPr>
  </w:style>
  <w:style w:type="paragraph" w:styleId="TOCHeading">
    <w:name w:val="TOC Heading"/>
    <w:basedOn w:val="Heading1"/>
    <w:next w:val="Normal"/>
    <w:uiPriority w:val="39"/>
    <w:unhideWhenUsed/>
    <w:qFormat/>
    <w:rsid w:val="001D1D8E"/>
    <w:pPr>
      <w:keepLines/>
      <w:numPr>
        <w:numId w:val="0"/>
      </w:numPr>
      <w:spacing w:before="480" w:line="276" w:lineRule="auto"/>
      <w:outlineLvl w:val="9"/>
    </w:pPr>
    <w:rPr>
      <w:rFonts w:eastAsiaTheme="majorEastAsia" w:cstheme="majorBidi"/>
      <w:bCs/>
      <w:color w:val="000000" w:themeColor="text1"/>
      <w:kern w:val="0"/>
      <w:szCs w:val="28"/>
      <w:lang w:eastAsia="en-US"/>
    </w:rPr>
  </w:style>
  <w:style w:type="character" w:customStyle="1" w:styleId="FooterChar">
    <w:name w:val="Footer Char"/>
    <w:basedOn w:val="DefaultParagraphFont"/>
    <w:link w:val="Footer"/>
    <w:rsid w:val="00E92E7F"/>
    <w:rPr>
      <w:rFonts w:ascii="Verdana" w:hAnsi="Verdana"/>
      <w:smallCaps/>
      <w:sz w:val="16"/>
      <w:szCs w:val="22"/>
    </w:rPr>
  </w:style>
  <w:style w:type="character" w:customStyle="1" w:styleId="HeaderChar">
    <w:name w:val="Header Char"/>
    <w:basedOn w:val="DefaultParagraphFont"/>
    <w:link w:val="Header"/>
    <w:uiPriority w:val="99"/>
    <w:rsid w:val="007E488F"/>
    <w:rPr>
      <w:rFonts w:ascii="Tahoma" w:hAnsi="Tahoma"/>
      <w:sz w:val="22"/>
      <w:szCs w:val="24"/>
    </w:rPr>
  </w:style>
  <w:style w:type="paragraph" w:styleId="BodyTextIndent">
    <w:name w:val="Body Text Indent"/>
    <w:basedOn w:val="BodyText"/>
    <w:link w:val="BodyTextIndentChar"/>
    <w:qFormat/>
    <w:rsid w:val="006B7E4E"/>
    <w:pPr>
      <w:ind w:left="1276"/>
    </w:pPr>
  </w:style>
  <w:style w:type="character" w:customStyle="1" w:styleId="BodyTextIndentChar">
    <w:name w:val="Body Text Indent Char"/>
    <w:basedOn w:val="DefaultParagraphFont"/>
    <w:link w:val="BodyTextIndent"/>
    <w:rsid w:val="00A011FE"/>
    <w:rPr>
      <w:rFonts w:ascii="Verdana" w:hAnsi="Verdana"/>
      <w:szCs w:val="22"/>
    </w:rPr>
  </w:style>
  <w:style w:type="paragraph" w:styleId="FootnoteText">
    <w:name w:val="footnote text"/>
    <w:basedOn w:val="Normal"/>
    <w:link w:val="FootnoteTextChar"/>
    <w:qFormat/>
    <w:rsid w:val="00E92E7F"/>
    <w:rPr>
      <w:sz w:val="16"/>
      <w:szCs w:val="20"/>
    </w:rPr>
  </w:style>
  <w:style w:type="character" w:customStyle="1" w:styleId="FootnoteTextChar">
    <w:name w:val="Footnote Text Char"/>
    <w:basedOn w:val="DefaultParagraphFont"/>
    <w:link w:val="FootnoteText"/>
    <w:rsid w:val="00E92E7F"/>
    <w:rPr>
      <w:rFonts w:ascii="Verdana" w:hAnsi="Verdana"/>
      <w:sz w:val="16"/>
    </w:rPr>
  </w:style>
  <w:style w:type="character" w:styleId="FootnoteReference">
    <w:name w:val="footnote reference"/>
    <w:basedOn w:val="DefaultParagraphFont"/>
    <w:rsid w:val="00E51B81"/>
    <w:rPr>
      <w:rFonts w:ascii="Verdana" w:hAnsi="Verdana"/>
      <w:sz w:val="20"/>
      <w:vertAlign w:val="superscript"/>
    </w:rPr>
  </w:style>
  <w:style w:type="paragraph" w:styleId="ListBullet">
    <w:name w:val="List Bullet"/>
    <w:basedOn w:val="Heading7"/>
    <w:qFormat/>
    <w:rsid w:val="00F36FF7"/>
    <w:pPr>
      <w:numPr>
        <w:numId w:val="29"/>
      </w:numPr>
      <w:ind w:left="1985" w:hanging="709"/>
    </w:pPr>
  </w:style>
  <w:style w:type="paragraph" w:styleId="ListBullet2">
    <w:name w:val="List Bullet 2"/>
    <w:basedOn w:val="ListBullet"/>
    <w:qFormat/>
    <w:rsid w:val="00BE579D"/>
    <w:pPr>
      <w:numPr>
        <w:numId w:val="15"/>
      </w:numPr>
      <w:ind w:hanging="567"/>
      <w:contextualSpacing/>
    </w:pPr>
  </w:style>
  <w:style w:type="paragraph" w:styleId="ListBullet4">
    <w:name w:val="List Bullet 4"/>
    <w:basedOn w:val="Normal"/>
    <w:qFormat/>
    <w:rsid w:val="00AD5843"/>
    <w:pPr>
      <w:numPr>
        <w:numId w:val="19"/>
      </w:numPr>
      <w:tabs>
        <w:tab w:val="clear" w:pos="1276"/>
        <w:tab w:val="clear" w:pos="1985"/>
      </w:tabs>
      <w:spacing w:before="60"/>
      <w:contextualSpacing/>
    </w:pPr>
    <w:rPr>
      <w:rFonts w:eastAsiaTheme="minorHAnsi"/>
      <w:szCs w:val="20"/>
      <w:lang w:eastAsia="en-US"/>
    </w:rPr>
  </w:style>
  <w:style w:type="paragraph" w:styleId="ListBullet5">
    <w:name w:val="List Bullet 5"/>
    <w:basedOn w:val="Normal"/>
    <w:qFormat/>
    <w:rsid w:val="00C0570E"/>
    <w:pPr>
      <w:numPr>
        <w:numId w:val="21"/>
      </w:numPr>
      <w:tabs>
        <w:tab w:val="clear" w:pos="1276"/>
        <w:tab w:val="clear" w:pos="1985"/>
      </w:tabs>
      <w:spacing w:before="200"/>
      <w:ind w:left="1276" w:hanging="425"/>
      <w:contextualSpacing/>
    </w:pPr>
    <w:rPr>
      <w:rFonts w:eastAsiaTheme="minorHAnsi"/>
      <w:szCs w:val="20"/>
      <w:lang w:eastAsia="en-US"/>
    </w:rPr>
  </w:style>
  <w:style w:type="paragraph" w:customStyle="1" w:styleId="Merkittyluettelo6">
    <w:name w:val="Merkitty luettelo 6"/>
    <w:qFormat/>
    <w:rsid w:val="00ED45D9"/>
    <w:pPr>
      <w:numPr>
        <w:numId w:val="22"/>
      </w:numPr>
      <w:spacing w:before="200"/>
      <w:ind w:left="1985" w:hanging="709"/>
      <w:contextualSpacing/>
      <w:jc w:val="both"/>
    </w:pPr>
    <w:rPr>
      <w:rFonts w:ascii="Verdana" w:eastAsiaTheme="minorHAnsi" w:hAnsi="Verdana" w:cs="Arial"/>
      <w:lang w:eastAsia="en-US"/>
    </w:rPr>
  </w:style>
  <w:style w:type="paragraph" w:styleId="ListNumber">
    <w:name w:val="List Number"/>
    <w:basedOn w:val="Normal"/>
    <w:qFormat/>
    <w:rsid w:val="00C0570E"/>
    <w:pPr>
      <w:numPr>
        <w:numId w:val="24"/>
      </w:numPr>
      <w:tabs>
        <w:tab w:val="clear" w:pos="1276"/>
        <w:tab w:val="clear" w:pos="1985"/>
      </w:tabs>
      <w:spacing w:before="200"/>
      <w:ind w:left="1276" w:hanging="1276"/>
    </w:pPr>
    <w:rPr>
      <w:rFonts w:eastAsiaTheme="minorHAnsi"/>
      <w:szCs w:val="20"/>
      <w:lang w:eastAsia="en-US"/>
    </w:rPr>
  </w:style>
  <w:style w:type="paragraph" w:styleId="ListNumber2">
    <w:name w:val="List Number 2"/>
    <w:basedOn w:val="Normal"/>
    <w:qFormat/>
    <w:rsid w:val="00616539"/>
    <w:pPr>
      <w:numPr>
        <w:numId w:val="26"/>
      </w:numPr>
      <w:tabs>
        <w:tab w:val="clear" w:pos="1276"/>
        <w:tab w:val="clear" w:pos="1985"/>
      </w:tabs>
      <w:spacing w:before="200"/>
      <w:contextualSpacing/>
    </w:pPr>
    <w:rPr>
      <w:rFonts w:eastAsiaTheme="minorHAnsi"/>
      <w:szCs w:val="20"/>
      <w:lang w:eastAsia="en-US"/>
    </w:rPr>
  </w:style>
  <w:style w:type="paragraph" w:styleId="ListNumber3">
    <w:name w:val="List Number 3"/>
    <w:basedOn w:val="Normal"/>
    <w:qFormat/>
    <w:rsid w:val="00AD5843"/>
    <w:pPr>
      <w:numPr>
        <w:numId w:val="28"/>
      </w:numPr>
      <w:tabs>
        <w:tab w:val="clear" w:pos="992"/>
        <w:tab w:val="clear" w:pos="1276"/>
        <w:tab w:val="clear" w:pos="1985"/>
      </w:tabs>
      <w:spacing w:before="200"/>
      <w:ind w:left="1276" w:hanging="1276"/>
    </w:pPr>
    <w:rPr>
      <w:rFonts w:eastAsiaTheme="minorHAnsi"/>
      <w:szCs w:val="20"/>
      <w:lang w:eastAsia="en-US"/>
    </w:rPr>
  </w:style>
  <w:style w:type="paragraph" w:styleId="BodyText">
    <w:name w:val="Body Text"/>
    <w:basedOn w:val="Normal"/>
    <w:link w:val="BodyTextChar"/>
    <w:unhideWhenUsed/>
    <w:qFormat/>
    <w:rsid w:val="009535C0"/>
    <w:pPr>
      <w:spacing w:before="200"/>
    </w:pPr>
    <w:rPr>
      <w:color w:val="000000" w:themeColor="text1"/>
    </w:rPr>
  </w:style>
  <w:style w:type="character" w:customStyle="1" w:styleId="BodyTextChar">
    <w:name w:val="Body Text Char"/>
    <w:basedOn w:val="DefaultParagraphFont"/>
    <w:link w:val="BodyText"/>
    <w:rsid w:val="009535C0"/>
    <w:rPr>
      <w:rFonts w:ascii="Verdana" w:hAnsi="Verdana"/>
      <w:color w:val="000000" w:themeColor="text1"/>
      <w:szCs w:val="22"/>
    </w:rPr>
  </w:style>
  <w:style w:type="table" w:styleId="TableGrid">
    <w:name w:val="Table Grid"/>
    <w:basedOn w:val="TableNormal"/>
    <w:uiPriority w:val="59"/>
    <w:rsid w:val="00C6795D"/>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oiteblokki">
    <w:name w:val="Osoiteblokki"/>
    <w:basedOn w:val="Normal"/>
    <w:link w:val="OsoiteblokkiChar"/>
    <w:qFormat/>
    <w:rsid w:val="008A773E"/>
    <w:pPr>
      <w:tabs>
        <w:tab w:val="clear" w:pos="1276"/>
        <w:tab w:val="clear" w:pos="1985"/>
      </w:tabs>
    </w:pPr>
    <w:rPr>
      <w:color w:val="000000" w:themeColor="text1"/>
      <w:sz w:val="14"/>
      <w:szCs w:val="14"/>
      <w:lang w:val="en-US" w:eastAsia="en-GB"/>
    </w:rPr>
  </w:style>
  <w:style w:type="character" w:customStyle="1" w:styleId="OsoiteblokkiChar">
    <w:name w:val="Osoiteblokki Char"/>
    <w:basedOn w:val="HeaderChar"/>
    <w:link w:val="Osoiteblokki"/>
    <w:rsid w:val="008A773E"/>
    <w:rPr>
      <w:rFonts w:ascii="Verdana" w:hAnsi="Verdana"/>
      <w:color w:val="000000" w:themeColor="text1"/>
      <w:sz w:val="14"/>
      <w:szCs w:val="14"/>
      <w:lang w:val="en-US" w:eastAsia="en-GB"/>
    </w:rPr>
  </w:style>
  <w:style w:type="paragraph" w:styleId="NoSpacing">
    <w:name w:val="No Spacing"/>
    <w:link w:val="NoSpacingChar"/>
    <w:uiPriority w:val="1"/>
    <w:qFormat/>
    <w:rsid w:val="00ED45D9"/>
    <w:rPr>
      <w:rFonts w:ascii="Verdana" w:eastAsiaTheme="minorEastAsia" w:hAnsi="Verdana" w:cstheme="minorBidi"/>
    </w:rPr>
  </w:style>
  <w:style w:type="character" w:customStyle="1" w:styleId="NoSpacingChar">
    <w:name w:val="No Spacing Char"/>
    <w:basedOn w:val="DefaultParagraphFont"/>
    <w:link w:val="NoSpacing"/>
    <w:uiPriority w:val="1"/>
    <w:rsid w:val="00ED45D9"/>
    <w:rPr>
      <w:rFonts w:ascii="Verdana" w:eastAsiaTheme="minorEastAsia" w:hAnsi="Verdana" w:cstheme="minorBidi"/>
    </w:rPr>
  </w:style>
  <w:style w:type="paragraph" w:styleId="ListParagraph">
    <w:name w:val="List Paragraph"/>
    <w:basedOn w:val="Normal"/>
    <w:uiPriority w:val="34"/>
    <w:qFormat/>
    <w:rsid w:val="005668D5"/>
    <w:pPr>
      <w:ind w:left="720"/>
      <w:contextualSpacing/>
    </w:pPr>
  </w:style>
  <w:style w:type="paragraph" w:customStyle="1" w:styleId="VRIOTSIKKOoranssi">
    <w:name w:val="VÄRIOTSIKKO oranssi"/>
    <w:basedOn w:val="Title"/>
    <w:next w:val="BodyTextIndent"/>
    <w:link w:val="VRIOTSIKKOoranssiChar"/>
    <w:qFormat/>
    <w:rsid w:val="009704AF"/>
    <w:rPr>
      <w:color w:val="F39100"/>
    </w:rPr>
  </w:style>
  <w:style w:type="paragraph" w:customStyle="1" w:styleId="VRIOTSIKKOvihre">
    <w:name w:val="VÄRIOTSIKKO vihreä"/>
    <w:basedOn w:val="Title"/>
    <w:next w:val="BodyTextIndent"/>
    <w:link w:val="VRIOTSIKKOvihreChar"/>
    <w:qFormat/>
    <w:rsid w:val="009704AF"/>
    <w:rPr>
      <w:color w:val="2F912D"/>
    </w:rPr>
  </w:style>
  <w:style w:type="character" w:customStyle="1" w:styleId="VRIOTSIKKOoranssiChar">
    <w:name w:val="VÄRIOTSIKKO oranssi Char"/>
    <w:basedOn w:val="TitleChar"/>
    <w:link w:val="VRIOTSIKKOoranssi"/>
    <w:rsid w:val="009704AF"/>
    <w:rPr>
      <w:rFonts w:ascii="Verdana" w:hAnsi="Verdana"/>
      <w:b/>
      <w:caps/>
      <w:color w:val="F39100"/>
      <w:sz w:val="22"/>
      <w:szCs w:val="22"/>
    </w:rPr>
  </w:style>
  <w:style w:type="paragraph" w:customStyle="1" w:styleId="VRIOTSIKKOpinkki">
    <w:name w:val="VÄRIOTSIKKO pinkki"/>
    <w:basedOn w:val="Title"/>
    <w:next w:val="BodyTextIndent"/>
    <w:link w:val="VRIOTSIKKOpinkkiChar"/>
    <w:qFormat/>
    <w:rsid w:val="009704AF"/>
    <w:rPr>
      <w:color w:val="E1326B"/>
    </w:rPr>
  </w:style>
  <w:style w:type="character" w:customStyle="1" w:styleId="VRIOTSIKKOvihreChar">
    <w:name w:val="VÄRIOTSIKKO vihreä Char"/>
    <w:basedOn w:val="VRIOTSIKKOoranssiChar"/>
    <w:link w:val="VRIOTSIKKOvihre"/>
    <w:rsid w:val="00D325E8"/>
    <w:rPr>
      <w:rFonts w:ascii="Verdana" w:hAnsi="Verdana"/>
      <w:b/>
      <w:caps/>
      <w:color w:val="2F912D"/>
      <w:sz w:val="22"/>
      <w:szCs w:val="22"/>
    </w:rPr>
  </w:style>
  <w:style w:type="paragraph" w:customStyle="1" w:styleId="VRIOTSIKKOpunainen">
    <w:name w:val="VÄRIOTSIKKO punainen"/>
    <w:basedOn w:val="Title"/>
    <w:next w:val="BodyTextIndent"/>
    <w:link w:val="VRIOTSIKKOpunainenChar"/>
    <w:qFormat/>
    <w:rsid w:val="009704AF"/>
    <w:rPr>
      <w:color w:val="E10014"/>
    </w:rPr>
  </w:style>
  <w:style w:type="character" w:customStyle="1" w:styleId="VRIOTSIKKOpinkkiChar">
    <w:name w:val="VÄRIOTSIKKO pinkki Char"/>
    <w:basedOn w:val="VRIOTSIKKOvihreChar"/>
    <w:link w:val="VRIOTSIKKOpinkki"/>
    <w:rsid w:val="00D325E8"/>
    <w:rPr>
      <w:rFonts w:ascii="Verdana" w:hAnsi="Verdana"/>
      <w:b/>
      <w:caps/>
      <w:color w:val="E1326B"/>
      <w:sz w:val="22"/>
      <w:szCs w:val="22"/>
    </w:rPr>
  </w:style>
  <w:style w:type="paragraph" w:customStyle="1" w:styleId="VRIOTSIKKOvioletti">
    <w:name w:val="VÄRIOTSIKKO violetti"/>
    <w:basedOn w:val="Title"/>
    <w:next w:val="BodyTextIndent"/>
    <w:link w:val="VRIOTSIKKOviolettiChar"/>
    <w:qFormat/>
    <w:rsid w:val="00D325E8"/>
    <w:rPr>
      <w:color w:val="711F7E"/>
    </w:rPr>
  </w:style>
  <w:style w:type="character" w:customStyle="1" w:styleId="VRIOTSIKKOpunainenChar">
    <w:name w:val="VÄRIOTSIKKO punainen Char"/>
    <w:basedOn w:val="VRIOTSIKKOpinkkiChar"/>
    <w:link w:val="VRIOTSIKKOpunainen"/>
    <w:rsid w:val="00D325E8"/>
    <w:rPr>
      <w:rFonts w:ascii="Verdana" w:hAnsi="Verdana"/>
      <w:b/>
      <w:caps/>
      <w:color w:val="E10014"/>
      <w:sz w:val="22"/>
      <w:szCs w:val="22"/>
    </w:rPr>
  </w:style>
  <w:style w:type="paragraph" w:customStyle="1" w:styleId="VRIOTSIKKOsininen">
    <w:name w:val="VÄRIOTSIKKO sininen"/>
    <w:basedOn w:val="Title"/>
    <w:next w:val="BodyTextIndent"/>
    <w:link w:val="VRIOTSIKKOsininenChar"/>
    <w:qFormat/>
    <w:rsid w:val="009704AF"/>
    <w:rPr>
      <w:color w:val="0066B2"/>
    </w:rPr>
  </w:style>
  <w:style w:type="character" w:customStyle="1" w:styleId="VRIOTSIKKOviolettiChar">
    <w:name w:val="VÄRIOTSIKKO violetti Char"/>
    <w:basedOn w:val="VRIOTSIKKOpunainenChar"/>
    <w:link w:val="VRIOTSIKKOvioletti"/>
    <w:rsid w:val="00D325E8"/>
    <w:rPr>
      <w:rFonts w:ascii="Verdana" w:hAnsi="Verdana"/>
      <w:b/>
      <w:caps/>
      <w:color w:val="711F7E"/>
      <w:sz w:val="22"/>
      <w:szCs w:val="22"/>
    </w:rPr>
  </w:style>
  <w:style w:type="paragraph" w:customStyle="1" w:styleId="VRIOTSIKKOlime">
    <w:name w:val="VÄRIOTSIKKO lime"/>
    <w:basedOn w:val="Title"/>
    <w:next w:val="BodyTextIndent"/>
    <w:link w:val="VRIOTSIKKOlimeChar"/>
    <w:qFormat/>
    <w:rsid w:val="009704AF"/>
    <w:rPr>
      <w:color w:val="CAD100"/>
    </w:rPr>
  </w:style>
  <w:style w:type="character" w:customStyle="1" w:styleId="VRIOTSIKKOsininenChar">
    <w:name w:val="VÄRIOTSIKKO sininen Char"/>
    <w:basedOn w:val="VRIOTSIKKOviolettiChar"/>
    <w:link w:val="VRIOTSIKKOsininen"/>
    <w:rsid w:val="00D325E8"/>
    <w:rPr>
      <w:rFonts w:ascii="Verdana" w:hAnsi="Verdana"/>
      <w:b/>
      <w:caps/>
      <w:color w:val="0066B2"/>
      <w:sz w:val="22"/>
      <w:szCs w:val="22"/>
    </w:rPr>
  </w:style>
  <w:style w:type="paragraph" w:customStyle="1" w:styleId="VRIOTSIKKOvaaleansininen">
    <w:name w:val="VÄRIOTSIKKO vaaleansininen"/>
    <w:basedOn w:val="Title"/>
    <w:next w:val="BodyTextIndent"/>
    <w:link w:val="VRIOTSIKKOvaaleansininenChar"/>
    <w:qFormat/>
    <w:rsid w:val="009704AF"/>
    <w:rPr>
      <w:color w:val="5BC5F2"/>
    </w:rPr>
  </w:style>
  <w:style w:type="character" w:customStyle="1" w:styleId="VRIOTSIKKOlimeChar">
    <w:name w:val="VÄRIOTSIKKO lime Char"/>
    <w:basedOn w:val="VRIOTSIKKOsininenChar"/>
    <w:link w:val="VRIOTSIKKOlime"/>
    <w:rsid w:val="00D325E8"/>
    <w:rPr>
      <w:rFonts w:ascii="Verdana" w:hAnsi="Verdana"/>
      <w:b/>
      <w:caps/>
      <w:color w:val="CAD100"/>
      <w:sz w:val="22"/>
      <w:szCs w:val="22"/>
    </w:rPr>
  </w:style>
  <w:style w:type="paragraph" w:customStyle="1" w:styleId="VRIOTSIKKOkeltainen">
    <w:name w:val="VÄRIOTSIKKO keltainen"/>
    <w:basedOn w:val="Title"/>
    <w:next w:val="BodyTextIndent"/>
    <w:link w:val="VRIOTSIKKOkeltainenChar"/>
    <w:qFormat/>
    <w:rsid w:val="009704AF"/>
    <w:rPr>
      <w:color w:val="FEC600"/>
    </w:rPr>
  </w:style>
  <w:style w:type="character" w:customStyle="1" w:styleId="VRIOTSIKKOvaaleansininenChar">
    <w:name w:val="VÄRIOTSIKKO vaaleansininen Char"/>
    <w:basedOn w:val="VRIOTSIKKOlimeChar"/>
    <w:link w:val="VRIOTSIKKOvaaleansininen"/>
    <w:rsid w:val="00D325E8"/>
    <w:rPr>
      <w:rFonts w:ascii="Verdana" w:hAnsi="Verdana"/>
      <w:b/>
      <w:caps/>
      <w:color w:val="5BC5F2"/>
      <w:sz w:val="22"/>
      <w:szCs w:val="22"/>
    </w:rPr>
  </w:style>
  <w:style w:type="character" w:customStyle="1" w:styleId="VRIOTSIKKOkeltainenChar">
    <w:name w:val="VÄRIOTSIKKO keltainen Char"/>
    <w:basedOn w:val="VRIOTSIKKOvaaleansininenChar"/>
    <w:link w:val="VRIOTSIKKOkeltainen"/>
    <w:rsid w:val="00D325E8"/>
    <w:rPr>
      <w:rFonts w:ascii="Verdana" w:hAnsi="Verdana"/>
      <w:b/>
      <w:caps/>
      <w:color w:val="FEC600"/>
      <w:sz w:val="22"/>
      <w:szCs w:val="22"/>
    </w:rPr>
  </w:style>
  <w:style w:type="paragraph" w:customStyle="1" w:styleId="--">
    <w:name w:val="--&gt;"/>
    <w:rsid w:val="007511AB"/>
    <w:pPr>
      <w:jc w:val="both"/>
    </w:pPr>
    <w:rPr>
      <w:rFonts w:asciiTheme="minorHAnsi" w:hAnsiTheme="minorHAnsi"/>
      <w:sz w:val="24"/>
      <w:szCs w:val="24"/>
    </w:rPr>
  </w:style>
  <w:style w:type="paragraph" w:customStyle="1" w:styleId="Alatunniste7pt">
    <w:name w:val="Alatunniste_7pt"/>
    <w:basedOn w:val="Normal"/>
    <w:link w:val="Alatunniste7ptChar"/>
    <w:qFormat/>
    <w:rsid w:val="004E2DC2"/>
    <w:pPr>
      <w:tabs>
        <w:tab w:val="clear" w:pos="1276"/>
        <w:tab w:val="clear" w:pos="1985"/>
      </w:tabs>
      <w:spacing w:line="200" w:lineRule="exact"/>
      <w:ind w:right="-1"/>
      <w:jc w:val="center"/>
    </w:pPr>
    <w:rPr>
      <w:color w:val="262626"/>
      <w:sz w:val="14"/>
      <w:szCs w:val="18"/>
      <w:lang w:val="sv-SE" w:eastAsia="en-GB"/>
    </w:rPr>
  </w:style>
  <w:style w:type="character" w:customStyle="1" w:styleId="Alatunniste7ptChar">
    <w:name w:val="Alatunniste_7pt Char"/>
    <w:basedOn w:val="DefaultParagraphFont"/>
    <w:link w:val="Alatunniste7pt"/>
    <w:rsid w:val="004E2DC2"/>
    <w:rPr>
      <w:rFonts w:ascii="Verdana" w:hAnsi="Verdana"/>
      <w:color w:val="262626"/>
      <w:sz w:val="14"/>
      <w:szCs w:val="18"/>
      <w:lang w:val="sv-SE" w:eastAsia="en-GB"/>
    </w:rPr>
  </w:style>
  <w:style w:type="paragraph" w:customStyle="1" w:styleId="Oikea">
    <w:name w:val="Oikea"/>
    <w:basedOn w:val="Normal"/>
    <w:link w:val="OikeaChar"/>
    <w:qFormat/>
    <w:rsid w:val="00C6330A"/>
    <w:pPr>
      <w:tabs>
        <w:tab w:val="clear" w:pos="1276"/>
        <w:tab w:val="clear" w:pos="1985"/>
      </w:tabs>
      <w:jc w:val="right"/>
    </w:pPr>
  </w:style>
  <w:style w:type="character" w:customStyle="1" w:styleId="OikeaChar">
    <w:name w:val="Oikea Char"/>
    <w:basedOn w:val="DefaultParagraphFont"/>
    <w:link w:val="Oikea"/>
    <w:rsid w:val="00C6330A"/>
    <w:rPr>
      <w:rFonts w:ascii="Verdana" w:hAnsi="Verdana"/>
      <w:szCs w:val="22"/>
    </w:rPr>
  </w:style>
  <w:style w:type="paragraph" w:customStyle="1" w:styleId="EVERSHEDSSUTHERLANDkolmetasoa">
    <w:name w:val="EVERSHEDS SUTHERLAND kolme tasoa"/>
    <w:rsid w:val="00C0570E"/>
    <w:pPr>
      <w:spacing w:after="200" w:line="276" w:lineRule="auto"/>
    </w:pPr>
    <w:rPr>
      <w:rFonts w:asciiTheme="minorHAnsi" w:eastAsiaTheme="minorEastAsia" w:hAnsiTheme="minorHAnsi"/>
      <w:sz w:val="3276"/>
      <w:szCs w:val="3276"/>
    </w:rPr>
  </w:style>
  <w:style w:type="character" w:customStyle="1" w:styleId="tlid-translation">
    <w:name w:val="tlid-translation"/>
    <w:basedOn w:val="DefaultParagraphFont"/>
    <w:rsid w:val="002112F7"/>
  </w:style>
  <w:style w:type="character" w:styleId="Emphasis">
    <w:name w:val="Emphasis"/>
    <w:basedOn w:val="DefaultParagraphFont"/>
    <w:uiPriority w:val="20"/>
    <w:qFormat/>
    <w:rsid w:val="00AD2B7F"/>
    <w:rPr>
      <w:i/>
      <w:iCs/>
    </w:rPr>
  </w:style>
  <w:style w:type="character" w:styleId="CommentReference">
    <w:name w:val="annotation reference"/>
    <w:basedOn w:val="DefaultParagraphFont"/>
    <w:semiHidden/>
    <w:unhideWhenUsed/>
    <w:rsid w:val="00CD0EDD"/>
    <w:rPr>
      <w:sz w:val="16"/>
      <w:szCs w:val="16"/>
    </w:rPr>
  </w:style>
  <w:style w:type="paragraph" w:styleId="CommentText">
    <w:name w:val="annotation text"/>
    <w:basedOn w:val="Normal"/>
    <w:link w:val="CommentTextChar"/>
    <w:semiHidden/>
    <w:unhideWhenUsed/>
    <w:rsid w:val="00CD0EDD"/>
    <w:rPr>
      <w:szCs w:val="20"/>
    </w:rPr>
  </w:style>
  <w:style w:type="character" w:customStyle="1" w:styleId="CommentTextChar">
    <w:name w:val="Comment Text Char"/>
    <w:basedOn w:val="DefaultParagraphFont"/>
    <w:link w:val="CommentText"/>
    <w:semiHidden/>
    <w:rsid w:val="00CD0EDD"/>
    <w:rPr>
      <w:rFonts w:ascii="Verdana" w:hAnsi="Verdana"/>
    </w:rPr>
  </w:style>
  <w:style w:type="paragraph" w:styleId="CommentSubject">
    <w:name w:val="annotation subject"/>
    <w:basedOn w:val="CommentText"/>
    <w:next w:val="CommentText"/>
    <w:link w:val="CommentSubjectChar"/>
    <w:semiHidden/>
    <w:unhideWhenUsed/>
    <w:rsid w:val="00CD0EDD"/>
    <w:rPr>
      <w:b/>
      <w:bCs/>
    </w:rPr>
  </w:style>
  <w:style w:type="character" w:customStyle="1" w:styleId="CommentSubjectChar">
    <w:name w:val="Comment Subject Char"/>
    <w:basedOn w:val="CommentTextChar"/>
    <w:link w:val="CommentSubject"/>
    <w:semiHidden/>
    <w:rsid w:val="00CD0EDD"/>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49374">
      <w:bodyDiv w:val="1"/>
      <w:marLeft w:val="0"/>
      <w:marRight w:val="0"/>
      <w:marTop w:val="0"/>
      <w:marBottom w:val="0"/>
      <w:divBdr>
        <w:top w:val="none" w:sz="0" w:space="0" w:color="auto"/>
        <w:left w:val="none" w:sz="0" w:space="0" w:color="auto"/>
        <w:bottom w:val="none" w:sz="0" w:space="0" w:color="auto"/>
        <w:right w:val="none" w:sz="0" w:space="0" w:color="auto"/>
      </w:divBdr>
    </w:div>
    <w:div w:id="351420290">
      <w:bodyDiv w:val="1"/>
      <w:marLeft w:val="0"/>
      <w:marRight w:val="0"/>
      <w:marTop w:val="0"/>
      <w:marBottom w:val="0"/>
      <w:divBdr>
        <w:top w:val="none" w:sz="0" w:space="0" w:color="auto"/>
        <w:left w:val="none" w:sz="0" w:space="0" w:color="auto"/>
        <w:bottom w:val="none" w:sz="0" w:space="0" w:color="auto"/>
        <w:right w:val="none" w:sz="0" w:space="0" w:color="auto"/>
      </w:divBdr>
    </w:div>
    <w:div w:id="376393234">
      <w:bodyDiv w:val="1"/>
      <w:marLeft w:val="0"/>
      <w:marRight w:val="0"/>
      <w:marTop w:val="0"/>
      <w:marBottom w:val="0"/>
      <w:divBdr>
        <w:top w:val="none" w:sz="0" w:space="0" w:color="auto"/>
        <w:left w:val="none" w:sz="0" w:space="0" w:color="auto"/>
        <w:bottom w:val="none" w:sz="0" w:space="0" w:color="auto"/>
        <w:right w:val="none" w:sz="0" w:space="0" w:color="auto"/>
      </w:divBdr>
    </w:div>
    <w:div w:id="554512190">
      <w:bodyDiv w:val="1"/>
      <w:marLeft w:val="0"/>
      <w:marRight w:val="0"/>
      <w:marTop w:val="0"/>
      <w:marBottom w:val="0"/>
      <w:divBdr>
        <w:top w:val="none" w:sz="0" w:space="0" w:color="auto"/>
        <w:left w:val="none" w:sz="0" w:space="0" w:color="auto"/>
        <w:bottom w:val="none" w:sz="0" w:space="0" w:color="auto"/>
        <w:right w:val="none" w:sz="0" w:space="0" w:color="auto"/>
      </w:divBdr>
    </w:div>
    <w:div w:id="1137184324">
      <w:bodyDiv w:val="1"/>
      <w:marLeft w:val="0"/>
      <w:marRight w:val="0"/>
      <w:marTop w:val="0"/>
      <w:marBottom w:val="0"/>
      <w:divBdr>
        <w:top w:val="none" w:sz="0" w:space="0" w:color="auto"/>
        <w:left w:val="none" w:sz="0" w:space="0" w:color="auto"/>
        <w:bottom w:val="none" w:sz="0" w:space="0" w:color="auto"/>
        <w:right w:val="none" w:sz="0" w:space="0" w:color="auto"/>
      </w:divBdr>
      <w:divsChild>
        <w:div w:id="225381709">
          <w:marLeft w:val="0"/>
          <w:marRight w:val="0"/>
          <w:marTop w:val="0"/>
          <w:marBottom w:val="0"/>
          <w:divBdr>
            <w:top w:val="none" w:sz="0" w:space="0" w:color="auto"/>
            <w:left w:val="none" w:sz="0" w:space="0" w:color="auto"/>
            <w:bottom w:val="none" w:sz="0" w:space="0" w:color="auto"/>
            <w:right w:val="none" w:sz="0" w:space="0" w:color="auto"/>
          </w:divBdr>
          <w:divsChild>
            <w:div w:id="18509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4330">
      <w:bodyDiv w:val="1"/>
      <w:marLeft w:val="0"/>
      <w:marRight w:val="0"/>
      <w:marTop w:val="0"/>
      <w:marBottom w:val="0"/>
      <w:divBdr>
        <w:top w:val="none" w:sz="0" w:space="0" w:color="auto"/>
        <w:left w:val="none" w:sz="0" w:space="0" w:color="auto"/>
        <w:bottom w:val="none" w:sz="0" w:space="0" w:color="auto"/>
        <w:right w:val="none" w:sz="0" w:space="0" w:color="auto"/>
      </w:divBdr>
    </w:div>
    <w:div w:id="213656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rsheds-sutherlan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Eversheds_sinisävyinen">
  <a:themeElements>
    <a:clrScheme name="Mukautettu 1">
      <a:dk1>
        <a:srgbClr val="000000"/>
      </a:dk1>
      <a:lt1>
        <a:srgbClr val="FFFFFF"/>
      </a:lt1>
      <a:dk2>
        <a:srgbClr val="7F7F7F"/>
      </a:dk2>
      <a:lt2>
        <a:srgbClr val="BFBFBF"/>
      </a:lt2>
      <a:accent1>
        <a:srgbClr val="711F7E"/>
      </a:accent1>
      <a:accent2>
        <a:srgbClr val="0066B2"/>
      </a:accent2>
      <a:accent3>
        <a:srgbClr val="5BC5F2"/>
      </a:accent3>
      <a:accent4>
        <a:srgbClr val="CAD100"/>
      </a:accent4>
      <a:accent5>
        <a:srgbClr val="BEC3C6"/>
      </a:accent5>
      <a:accent6>
        <a:srgbClr val="DDE1E3"/>
      </a:accent6>
      <a:hlink>
        <a:srgbClr val="711F7E"/>
      </a:hlink>
      <a:folHlink>
        <a:srgbClr val="0066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5D6CF-88DB-4FAF-B25F-E7C1DCB61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667</Words>
  <Characters>3804</Characters>
  <Application>Microsoft Office Word</Application>
  <DocSecurity>0</DocSecurity>
  <Lines>31</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2019-06-12T09:04:00Z</dcterms:created>
  <dcterms:modified xsi:type="dcterms:W3CDTF">2019-06-12T09:04:00Z</dcterms:modified>
</cp:coreProperties>
</file>