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824B9" w14:textId="6C0E4485" w:rsidR="00827C89" w:rsidRPr="00452697" w:rsidRDefault="00C968B1" w:rsidP="00827C89">
      <w:pPr>
        <w:spacing w:after="160" w:line="259" w:lineRule="auto"/>
        <w:rPr>
          <w:rFonts w:ascii="Arial" w:eastAsiaTheme="minorHAnsi" w:hAnsi="Arial" w:cs="Arial"/>
          <w:b/>
          <w:color w:val="auto"/>
          <w:sz w:val="24"/>
          <w:szCs w:val="24"/>
        </w:rPr>
      </w:pPr>
      <w:r>
        <w:rPr>
          <w:rFonts w:ascii="Arial" w:eastAsiaTheme="minorHAnsi" w:hAnsi="Arial" w:cs="Arial"/>
          <w:b/>
          <w:color w:val="auto"/>
          <w:sz w:val="24"/>
          <w:szCs w:val="24"/>
        </w:rPr>
        <w:t>Press Release</w:t>
      </w:r>
    </w:p>
    <w:p w14:paraId="297B4692" w14:textId="69829647" w:rsidR="00F06B49" w:rsidRPr="00CC609C" w:rsidRDefault="00F57630" w:rsidP="008E70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Brother </w:t>
      </w:r>
      <w:r w:rsidR="000167AA">
        <w:rPr>
          <w:rFonts w:ascii="Arial" w:hAnsi="Arial" w:cs="Arial"/>
          <w:b/>
          <w:sz w:val="24"/>
          <w:szCs w:val="24"/>
        </w:rPr>
        <w:t>increas</w:t>
      </w:r>
      <w:r w:rsidR="00946E68">
        <w:rPr>
          <w:rFonts w:ascii="Arial" w:hAnsi="Arial" w:cs="Arial"/>
          <w:b/>
          <w:sz w:val="24"/>
          <w:szCs w:val="24"/>
        </w:rPr>
        <w:t>es</w:t>
      </w:r>
      <w:r w:rsidR="00F83F74">
        <w:rPr>
          <w:rFonts w:ascii="Arial" w:hAnsi="Arial" w:cs="Arial"/>
          <w:b/>
          <w:sz w:val="24"/>
          <w:szCs w:val="24"/>
        </w:rPr>
        <w:t xml:space="preserve"> </w:t>
      </w:r>
      <w:r w:rsidR="000167AA">
        <w:rPr>
          <w:rFonts w:ascii="Arial" w:hAnsi="Arial" w:cs="Arial"/>
          <w:b/>
          <w:sz w:val="24"/>
          <w:szCs w:val="24"/>
        </w:rPr>
        <w:t>share of</w:t>
      </w:r>
      <w:r w:rsidR="00F83F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managed print</w:t>
      </w:r>
      <w:r w:rsidR="00DA797A">
        <w:rPr>
          <w:rFonts w:ascii="Arial" w:hAnsi="Arial" w:cs="Arial"/>
          <w:b/>
          <w:sz w:val="24"/>
          <w:szCs w:val="24"/>
        </w:rPr>
        <w:t xml:space="preserve"> </w:t>
      </w:r>
      <w:r w:rsidR="000153B5">
        <w:rPr>
          <w:rFonts w:ascii="Arial" w:hAnsi="Arial" w:cs="Arial"/>
          <w:b/>
          <w:sz w:val="24"/>
          <w:szCs w:val="24"/>
        </w:rPr>
        <w:t>market</w:t>
      </w:r>
      <w:r w:rsidR="001135E4">
        <w:rPr>
          <w:rFonts w:ascii="Arial" w:hAnsi="Arial" w:cs="Arial"/>
          <w:b/>
          <w:sz w:val="24"/>
          <w:szCs w:val="24"/>
        </w:rPr>
        <w:t xml:space="preserve"> by 200%</w:t>
      </w:r>
    </w:p>
    <w:p w14:paraId="0066439A" w14:textId="0A0670F8" w:rsidR="00F83F74" w:rsidRDefault="003B53AC" w:rsidP="00CD10C0">
      <w:pPr>
        <w:jc w:val="both"/>
        <w:rPr>
          <w:rFonts w:ascii="Arial" w:hAnsi="Arial" w:cs="Arial"/>
          <w:iCs/>
          <w:sz w:val="24"/>
          <w:szCs w:val="24"/>
        </w:rPr>
      </w:pPr>
      <w:r w:rsidRPr="00423824">
        <w:rPr>
          <w:rFonts w:ascii="Arial" w:hAnsi="Arial" w:cs="Arial"/>
          <w:sz w:val="24"/>
          <w:szCs w:val="24"/>
        </w:rPr>
        <w:t xml:space="preserve">Brother </w:t>
      </w:r>
      <w:r>
        <w:rPr>
          <w:rFonts w:ascii="Arial" w:hAnsi="Arial" w:cs="Arial"/>
          <w:sz w:val="24"/>
          <w:szCs w:val="24"/>
        </w:rPr>
        <w:t xml:space="preserve">is increasing its </w:t>
      </w:r>
      <w:r w:rsidR="00F83F74">
        <w:rPr>
          <w:rFonts w:ascii="Arial" w:hAnsi="Arial" w:cs="Arial"/>
          <w:sz w:val="24"/>
          <w:szCs w:val="24"/>
        </w:rPr>
        <w:t xml:space="preserve">share of the </w:t>
      </w:r>
      <w:r>
        <w:rPr>
          <w:rFonts w:ascii="Arial" w:hAnsi="Arial" w:cs="Arial"/>
          <w:sz w:val="24"/>
          <w:szCs w:val="24"/>
        </w:rPr>
        <w:t>M</w:t>
      </w:r>
      <w:r w:rsidR="00345D60">
        <w:rPr>
          <w:rFonts w:ascii="Arial" w:hAnsi="Arial" w:cs="Arial"/>
          <w:sz w:val="24"/>
          <w:szCs w:val="24"/>
        </w:rPr>
        <w:t>anaged Print Services (M</w:t>
      </w:r>
      <w:r>
        <w:rPr>
          <w:rFonts w:ascii="Arial" w:hAnsi="Arial" w:cs="Arial"/>
          <w:sz w:val="24"/>
          <w:szCs w:val="24"/>
        </w:rPr>
        <w:t>PS</w:t>
      </w:r>
      <w:r w:rsidR="00345D6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market </w:t>
      </w:r>
      <w:r w:rsidR="00F83F74">
        <w:rPr>
          <w:rFonts w:ascii="Arial" w:hAnsi="Arial" w:cs="Arial"/>
          <w:sz w:val="24"/>
          <w:szCs w:val="24"/>
        </w:rPr>
        <w:t xml:space="preserve">and growing </w:t>
      </w:r>
      <w:r w:rsidR="001E0C46">
        <w:rPr>
          <w:rFonts w:ascii="Arial" w:hAnsi="Arial" w:cs="Arial"/>
          <w:sz w:val="24"/>
          <w:szCs w:val="24"/>
        </w:rPr>
        <w:t>its offer</w:t>
      </w:r>
      <w:r w:rsidR="00F83F74">
        <w:rPr>
          <w:rFonts w:ascii="Arial" w:hAnsi="Arial" w:cs="Arial"/>
          <w:sz w:val="24"/>
          <w:szCs w:val="24"/>
        </w:rPr>
        <w:t xml:space="preserve"> at an </w:t>
      </w:r>
      <w:r w:rsidR="00F83F74" w:rsidRPr="005E2042">
        <w:rPr>
          <w:rFonts w:ascii="Arial" w:hAnsi="Arial" w:cs="Arial"/>
          <w:iCs/>
          <w:sz w:val="24"/>
          <w:szCs w:val="24"/>
        </w:rPr>
        <w:t xml:space="preserve">annual rate of 200% </w:t>
      </w:r>
      <w:r w:rsidR="00F83F74">
        <w:rPr>
          <w:rFonts w:ascii="Arial" w:hAnsi="Arial" w:cs="Arial"/>
          <w:sz w:val="24"/>
          <w:szCs w:val="24"/>
        </w:rPr>
        <w:t>across Europe</w:t>
      </w:r>
      <w:r w:rsidR="00946E68">
        <w:rPr>
          <w:rFonts w:ascii="Arial" w:hAnsi="Arial" w:cs="Arial"/>
          <w:sz w:val="24"/>
          <w:szCs w:val="24"/>
        </w:rPr>
        <w:t>,</w:t>
      </w:r>
      <w:r w:rsidR="00F83F74">
        <w:rPr>
          <w:rFonts w:ascii="Arial" w:hAnsi="Arial" w:cs="Arial"/>
          <w:sz w:val="24"/>
          <w:szCs w:val="24"/>
        </w:rPr>
        <w:t xml:space="preserve"> </w:t>
      </w:r>
      <w:r w:rsidR="00F83F74">
        <w:rPr>
          <w:rFonts w:ascii="Arial" w:hAnsi="Arial" w:cs="Arial"/>
          <w:iCs/>
          <w:sz w:val="24"/>
          <w:szCs w:val="24"/>
        </w:rPr>
        <w:t>according to the latest report from</w:t>
      </w:r>
      <w:r w:rsidR="00946E68">
        <w:rPr>
          <w:rFonts w:ascii="Arial" w:hAnsi="Arial" w:cs="Arial"/>
          <w:iCs/>
          <w:sz w:val="24"/>
          <w:szCs w:val="24"/>
        </w:rPr>
        <w:t xml:space="preserve"> ICT </w:t>
      </w:r>
      <w:r w:rsidR="00836DA5">
        <w:rPr>
          <w:rFonts w:ascii="Arial" w:hAnsi="Arial" w:cs="Arial"/>
          <w:iCs/>
          <w:sz w:val="24"/>
          <w:szCs w:val="24"/>
        </w:rPr>
        <w:t xml:space="preserve">and business </w:t>
      </w:r>
      <w:r w:rsidR="00946E68">
        <w:rPr>
          <w:rFonts w:ascii="Arial" w:hAnsi="Arial" w:cs="Arial"/>
          <w:iCs/>
          <w:sz w:val="24"/>
          <w:szCs w:val="24"/>
        </w:rPr>
        <w:t xml:space="preserve">analyst </w:t>
      </w:r>
      <w:r w:rsidR="00F83F74">
        <w:rPr>
          <w:rFonts w:ascii="Arial" w:hAnsi="Arial" w:cs="Arial"/>
          <w:iCs/>
          <w:sz w:val="24"/>
          <w:szCs w:val="24"/>
        </w:rPr>
        <w:t>Quocirca.</w:t>
      </w:r>
    </w:p>
    <w:p w14:paraId="3428960A" w14:textId="61F0EB3D" w:rsidR="006829AD" w:rsidRPr="006829AD" w:rsidRDefault="006829AD" w:rsidP="006829AD">
      <w:pPr>
        <w:keepNext/>
        <w:jc w:val="center"/>
      </w:pPr>
      <w:r>
        <w:rPr>
          <w:rFonts w:ascii="Arial" w:hAnsi="Arial" w:cs="Arial"/>
          <w:iCs/>
          <w:noProof/>
          <w:sz w:val="24"/>
          <w:szCs w:val="24"/>
        </w:rPr>
        <w:drawing>
          <wp:inline distT="0" distB="0" distL="0" distR="0" wp14:anchorId="2399FEAA" wp14:editId="196A89B6">
            <wp:extent cx="5731510" cy="38207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C-L6900DW B Situ 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Brother MFC</w:t>
      </w:r>
      <w:bookmarkStart w:id="0" w:name="_GoBack"/>
      <w:bookmarkEnd w:id="0"/>
      <w:r>
        <w:t>-L6900DW</w:t>
      </w:r>
    </w:p>
    <w:p w14:paraId="19FDB9B0" w14:textId="5BF875AA" w:rsidR="00F562F1" w:rsidRDefault="00FB7558" w:rsidP="00F562F1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Noting </w:t>
      </w:r>
      <w:r w:rsidR="001135E4">
        <w:rPr>
          <w:rFonts w:ascii="Arial" w:hAnsi="Arial" w:cs="Arial"/>
          <w:iCs/>
          <w:sz w:val="24"/>
          <w:szCs w:val="24"/>
        </w:rPr>
        <w:t xml:space="preserve">the print and technology specialist’s </w:t>
      </w:r>
      <w:r w:rsidRPr="00F562F1">
        <w:rPr>
          <w:rFonts w:ascii="Arial" w:hAnsi="Arial" w:cs="Arial"/>
          <w:iCs/>
          <w:sz w:val="24"/>
          <w:szCs w:val="24"/>
        </w:rPr>
        <w:t>success in retail, healthcare and banking market</w:t>
      </w:r>
      <w:r w:rsidR="001135E4">
        <w:rPr>
          <w:rFonts w:ascii="Arial" w:hAnsi="Arial" w:cs="Arial"/>
          <w:iCs/>
          <w:sz w:val="24"/>
          <w:szCs w:val="24"/>
        </w:rPr>
        <w:t>s</w:t>
      </w:r>
      <w:r>
        <w:rPr>
          <w:rFonts w:ascii="Arial" w:hAnsi="Arial" w:cs="Arial"/>
          <w:iCs/>
          <w:sz w:val="24"/>
          <w:szCs w:val="24"/>
        </w:rPr>
        <w:t>, t</w:t>
      </w:r>
      <w:r w:rsidR="00F83F74">
        <w:rPr>
          <w:rFonts w:ascii="Arial" w:hAnsi="Arial" w:cs="Arial"/>
          <w:sz w:val="24"/>
          <w:szCs w:val="24"/>
        </w:rPr>
        <w:t>he</w:t>
      </w:r>
      <w:r w:rsidR="003B53AC">
        <w:rPr>
          <w:rFonts w:ascii="Arial" w:hAnsi="Arial" w:cs="Arial"/>
          <w:sz w:val="24"/>
          <w:szCs w:val="24"/>
        </w:rPr>
        <w:t xml:space="preserve"> </w:t>
      </w:r>
      <w:r w:rsidR="000167AA" w:rsidRPr="000167AA">
        <w:rPr>
          <w:rFonts w:ascii="Arial" w:hAnsi="Arial" w:cs="Arial"/>
          <w:sz w:val="24"/>
          <w:szCs w:val="24"/>
        </w:rPr>
        <w:t>Channels to Managed Print Services</w:t>
      </w:r>
      <w:r w:rsidR="00AB4F9C">
        <w:rPr>
          <w:rFonts w:ascii="Arial" w:hAnsi="Arial" w:cs="Arial"/>
          <w:sz w:val="24"/>
          <w:szCs w:val="24"/>
        </w:rPr>
        <w:t xml:space="preserve"> </w:t>
      </w:r>
      <w:r w:rsidR="000167AA" w:rsidRPr="000167AA">
        <w:rPr>
          <w:rFonts w:ascii="Arial" w:hAnsi="Arial" w:cs="Arial"/>
          <w:sz w:val="24"/>
          <w:szCs w:val="24"/>
        </w:rPr>
        <w:t>2018</w:t>
      </w:r>
      <w:r w:rsidR="000167AA">
        <w:rPr>
          <w:rFonts w:ascii="Arial" w:hAnsi="Arial" w:cs="Arial"/>
          <w:sz w:val="24"/>
          <w:szCs w:val="24"/>
        </w:rPr>
        <w:t xml:space="preserve"> report</w:t>
      </w:r>
      <w:r w:rsidR="00594A78" w:rsidRPr="000167AA">
        <w:rPr>
          <w:rFonts w:ascii="Arial" w:hAnsi="Arial" w:cs="Arial"/>
          <w:sz w:val="24"/>
          <w:szCs w:val="24"/>
        </w:rPr>
        <w:t xml:space="preserve"> </w:t>
      </w:r>
      <w:r w:rsidR="00946E68">
        <w:rPr>
          <w:rFonts w:ascii="Arial" w:hAnsi="Arial" w:cs="Arial"/>
          <w:iCs/>
          <w:sz w:val="24"/>
          <w:szCs w:val="24"/>
        </w:rPr>
        <w:t>state</w:t>
      </w:r>
      <w:r w:rsidR="001135E4">
        <w:rPr>
          <w:rFonts w:ascii="Arial" w:hAnsi="Arial" w:cs="Arial"/>
          <w:iCs/>
          <w:sz w:val="24"/>
          <w:szCs w:val="24"/>
        </w:rPr>
        <w:t>d</w:t>
      </w:r>
      <w:r w:rsidR="00946E68">
        <w:rPr>
          <w:rFonts w:ascii="Arial" w:hAnsi="Arial" w:cs="Arial"/>
          <w:iCs/>
          <w:sz w:val="24"/>
          <w:szCs w:val="24"/>
        </w:rPr>
        <w:t xml:space="preserve"> that Brother has</w:t>
      </w:r>
      <w:r w:rsidR="00946E68">
        <w:rPr>
          <w:rFonts w:ascii="Arial" w:hAnsi="Arial" w:cs="Arial"/>
          <w:sz w:val="24"/>
          <w:szCs w:val="24"/>
        </w:rPr>
        <w:t xml:space="preserve"> “</w:t>
      </w:r>
      <w:r w:rsidR="00946E68" w:rsidRPr="005E2042">
        <w:rPr>
          <w:rFonts w:ascii="Arial" w:hAnsi="Arial" w:cs="Arial"/>
          <w:iCs/>
          <w:sz w:val="24"/>
          <w:szCs w:val="24"/>
        </w:rPr>
        <w:t>created an attractive proposition for its reseller partners and their end customers</w:t>
      </w:r>
      <w:r w:rsidR="00946E68">
        <w:rPr>
          <w:rFonts w:ascii="Arial" w:hAnsi="Arial" w:cs="Arial"/>
          <w:iCs/>
          <w:sz w:val="24"/>
          <w:szCs w:val="24"/>
        </w:rPr>
        <w:t>”</w:t>
      </w:r>
      <w:r w:rsidR="00F83F74">
        <w:rPr>
          <w:rFonts w:ascii="Arial" w:hAnsi="Arial" w:cs="Arial"/>
          <w:iCs/>
          <w:sz w:val="24"/>
          <w:szCs w:val="24"/>
        </w:rPr>
        <w:t xml:space="preserve">. </w:t>
      </w:r>
    </w:p>
    <w:p w14:paraId="7467219B" w14:textId="66A8FB92" w:rsidR="00946E68" w:rsidRDefault="00F562F1" w:rsidP="00946E68">
      <w:pPr>
        <w:jc w:val="both"/>
        <w:rPr>
          <w:rFonts w:ascii="Arial" w:hAnsi="Arial" w:cs="Arial"/>
          <w:iCs/>
          <w:sz w:val="24"/>
          <w:szCs w:val="24"/>
        </w:rPr>
      </w:pPr>
      <w:r w:rsidRPr="00AB4F9C">
        <w:rPr>
          <w:rFonts w:ascii="Arial" w:hAnsi="Arial" w:cs="Arial"/>
          <w:sz w:val="24"/>
          <w:szCs w:val="24"/>
        </w:rPr>
        <w:t xml:space="preserve">The analyst </w:t>
      </w:r>
      <w:r w:rsidRPr="00AB4F9C">
        <w:rPr>
          <w:rFonts w:ascii="Arial" w:hAnsi="Arial" w:cs="Arial"/>
          <w:iCs/>
          <w:sz w:val="24"/>
          <w:szCs w:val="24"/>
        </w:rPr>
        <w:t>expects Brother to gain further traction as it continues to ramp up its MPS ability</w:t>
      </w:r>
      <w:r w:rsidR="00FB7558">
        <w:rPr>
          <w:rFonts w:ascii="Arial" w:hAnsi="Arial" w:cs="Arial"/>
          <w:iCs/>
          <w:sz w:val="24"/>
          <w:szCs w:val="24"/>
        </w:rPr>
        <w:t>.</w:t>
      </w:r>
    </w:p>
    <w:p w14:paraId="3F843177" w14:textId="34BAA9CD" w:rsidR="003C451B" w:rsidRDefault="004B7A6E" w:rsidP="001135E4">
      <w:pPr>
        <w:jc w:val="both"/>
        <w:rPr>
          <w:rFonts w:ascii="Arial" w:hAnsi="Arial" w:cs="Arial"/>
          <w:sz w:val="24"/>
          <w:szCs w:val="24"/>
        </w:rPr>
      </w:pPr>
      <w:r w:rsidRPr="004B7A6E">
        <w:rPr>
          <w:rFonts w:ascii="Arial" w:hAnsi="Arial" w:cs="Arial"/>
          <w:color w:val="auto"/>
          <w:sz w:val="24"/>
          <w:szCs w:val="24"/>
        </w:rPr>
        <w:t>Sargis Baseyan, Sales and Marketing Director at Brother LLC,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93305">
        <w:rPr>
          <w:rFonts w:ascii="Arial" w:hAnsi="Arial" w:cs="Arial"/>
          <w:sz w:val="24"/>
          <w:szCs w:val="24"/>
        </w:rPr>
        <w:t xml:space="preserve">said: </w:t>
      </w:r>
      <w:r w:rsidR="001135E4">
        <w:rPr>
          <w:rFonts w:ascii="Arial" w:hAnsi="Arial" w:cs="Arial"/>
          <w:sz w:val="24"/>
          <w:szCs w:val="24"/>
        </w:rPr>
        <w:t>“The fact that Brother has grown MPS by 200% is fantastic, but our strategic focus looking ahead is to make it as e</w:t>
      </w:r>
      <w:r w:rsidR="001135E4" w:rsidRPr="00A91ED0">
        <w:rPr>
          <w:rFonts w:ascii="Arial" w:hAnsi="Arial" w:cs="Arial"/>
          <w:sz w:val="24"/>
          <w:szCs w:val="24"/>
        </w:rPr>
        <w:t>asy</w:t>
      </w:r>
      <w:r w:rsidR="001135E4">
        <w:rPr>
          <w:rFonts w:ascii="Arial" w:hAnsi="Arial" w:cs="Arial"/>
          <w:sz w:val="24"/>
          <w:szCs w:val="24"/>
        </w:rPr>
        <w:t xml:space="preserve"> as possible</w:t>
      </w:r>
      <w:r w:rsidR="001135E4" w:rsidRPr="00A91ED0">
        <w:rPr>
          <w:rFonts w:ascii="Arial" w:hAnsi="Arial" w:cs="Arial"/>
          <w:sz w:val="24"/>
          <w:szCs w:val="24"/>
        </w:rPr>
        <w:t xml:space="preserve"> for channel partners to</w:t>
      </w:r>
      <w:r w:rsidR="001135E4">
        <w:rPr>
          <w:rFonts w:ascii="Arial" w:hAnsi="Arial" w:cs="Arial"/>
          <w:sz w:val="24"/>
          <w:szCs w:val="24"/>
        </w:rPr>
        <w:t xml:space="preserve"> run a managed print offering</w:t>
      </w:r>
      <w:r w:rsidR="00420E87">
        <w:rPr>
          <w:rFonts w:ascii="Arial" w:hAnsi="Arial" w:cs="Arial"/>
          <w:sz w:val="24"/>
          <w:szCs w:val="24"/>
        </w:rPr>
        <w:t>,</w:t>
      </w:r>
      <w:r w:rsidR="001135E4">
        <w:rPr>
          <w:rFonts w:ascii="Arial" w:hAnsi="Arial" w:cs="Arial"/>
          <w:sz w:val="24"/>
          <w:szCs w:val="24"/>
        </w:rPr>
        <w:t xml:space="preserve"> whether they are targeting </w:t>
      </w:r>
      <w:r w:rsidR="001135E4" w:rsidRPr="00E463A4">
        <w:rPr>
          <w:rFonts w:ascii="Arial" w:hAnsi="Arial" w:cs="Arial"/>
          <w:sz w:val="24"/>
          <w:szCs w:val="24"/>
        </w:rPr>
        <w:t>SOHO, SMB</w:t>
      </w:r>
      <w:r>
        <w:rPr>
          <w:rFonts w:ascii="Arial" w:hAnsi="Arial" w:cs="Arial"/>
          <w:sz w:val="24"/>
          <w:szCs w:val="24"/>
        </w:rPr>
        <w:t xml:space="preserve"> or </w:t>
      </w:r>
      <w:r w:rsidR="001135E4" w:rsidRPr="00E463A4">
        <w:rPr>
          <w:rFonts w:ascii="Arial" w:hAnsi="Arial" w:cs="Arial"/>
          <w:sz w:val="24"/>
          <w:szCs w:val="24"/>
        </w:rPr>
        <w:t>corporate end users</w:t>
      </w:r>
      <w:r w:rsidR="001135E4">
        <w:rPr>
          <w:rFonts w:ascii="Arial" w:hAnsi="Arial" w:cs="Arial"/>
          <w:sz w:val="24"/>
          <w:szCs w:val="24"/>
        </w:rPr>
        <w:t>.</w:t>
      </w:r>
    </w:p>
    <w:p w14:paraId="4E16A5D2" w14:textId="4BDD232A" w:rsidR="003B53AC" w:rsidRDefault="003B53AC" w:rsidP="001135E4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“</w:t>
      </w:r>
      <w:r w:rsidR="003C451B">
        <w:rPr>
          <w:rFonts w:ascii="Arial" w:hAnsi="Arial" w:cs="Arial"/>
          <w:sz w:val="24"/>
          <w:szCs w:val="24"/>
        </w:rPr>
        <w:t xml:space="preserve">With our ‘At your side’ ethos front of mind, </w:t>
      </w:r>
      <w:r w:rsidR="004E5E43">
        <w:rPr>
          <w:rFonts w:ascii="Arial" w:hAnsi="Arial" w:cs="Arial"/>
          <w:iCs/>
          <w:sz w:val="24"/>
          <w:szCs w:val="24"/>
        </w:rPr>
        <w:t>we have</w:t>
      </w:r>
      <w:r>
        <w:rPr>
          <w:rFonts w:ascii="Arial" w:hAnsi="Arial" w:cs="Arial"/>
          <w:iCs/>
          <w:sz w:val="24"/>
          <w:szCs w:val="24"/>
        </w:rPr>
        <w:t xml:space="preserve"> been conducting </w:t>
      </w:r>
      <w:r w:rsidR="00AB4F9C">
        <w:rPr>
          <w:rFonts w:ascii="Arial" w:hAnsi="Arial" w:cs="Arial"/>
          <w:iCs/>
          <w:sz w:val="24"/>
          <w:szCs w:val="24"/>
        </w:rPr>
        <w:t xml:space="preserve">a great deal of </w:t>
      </w:r>
      <w:r w:rsidR="00693305">
        <w:rPr>
          <w:rFonts w:ascii="Arial" w:hAnsi="Arial" w:cs="Arial"/>
          <w:iCs/>
          <w:sz w:val="24"/>
          <w:szCs w:val="24"/>
        </w:rPr>
        <w:t>insight</w:t>
      </w:r>
      <w:r w:rsidR="003C451B">
        <w:rPr>
          <w:rFonts w:ascii="Arial" w:hAnsi="Arial" w:cs="Arial"/>
          <w:iCs/>
          <w:sz w:val="24"/>
          <w:szCs w:val="24"/>
        </w:rPr>
        <w:t>,</w:t>
      </w:r>
      <w:r w:rsidR="0069330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development </w:t>
      </w:r>
      <w:r w:rsidR="003C451B">
        <w:rPr>
          <w:rFonts w:ascii="Arial" w:hAnsi="Arial" w:cs="Arial"/>
          <w:iCs/>
          <w:sz w:val="24"/>
          <w:szCs w:val="24"/>
        </w:rPr>
        <w:t xml:space="preserve">and </w:t>
      </w:r>
      <w:r w:rsidR="003C451B">
        <w:rPr>
          <w:rFonts w:ascii="Arial" w:hAnsi="Arial" w:cs="Arial"/>
          <w:sz w:val="24"/>
          <w:szCs w:val="24"/>
        </w:rPr>
        <w:t>industry feedback</w:t>
      </w:r>
      <w:r w:rsidR="003C451B">
        <w:rPr>
          <w:rFonts w:ascii="Arial" w:hAnsi="Arial" w:cs="Arial"/>
          <w:iCs/>
          <w:sz w:val="24"/>
          <w:szCs w:val="24"/>
        </w:rPr>
        <w:t xml:space="preserve"> work </w:t>
      </w:r>
      <w:r>
        <w:rPr>
          <w:rFonts w:ascii="Arial" w:hAnsi="Arial" w:cs="Arial"/>
          <w:iCs/>
          <w:sz w:val="24"/>
          <w:szCs w:val="24"/>
        </w:rPr>
        <w:t xml:space="preserve">to establish how we can build on </w:t>
      </w:r>
      <w:r w:rsidR="00345D60">
        <w:rPr>
          <w:rFonts w:ascii="Arial" w:hAnsi="Arial" w:cs="Arial"/>
          <w:iCs/>
          <w:sz w:val="24"/>
          <w:szCs w:val="24"/>
        </w:rPr>
        <w:t xml:space="preserve">the </w:t>
      </w:r>
      <w:r>
        <w:rPr>
          <w:rFonts w:ascii="Arial" w:hAnsi="Arial" w:cs="Arial"/>
          <w:iCs/>
          <w:sz w:val="24"/>
          <w:szCs w:val="24"/>
        </w:rPr>
        <w:t xml:space="preserve">many </w:t>
      </w:r>
      <w:r w:rsidR="00345D60">
        <w:rPr>
          <w:rFonts w:ascii="Arial" w:hAnsi="Arial" w:cs="Arial"/>
          <w:iCs/>
          <w:sz w:val="24"/>
          <w:szCs w:val="24"/>
        </w:rPr>
        <w:t>exemplary service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45D60">
        <w:rPr>
          <w:rFonts w:ascii="Arial" w:hAnsi="Arial" w:cs="Arial"/>
          <w:iCs/>
          <w:sz w:val="24"/>
          <w:szCs w:val="24"/>
        </w:rPr>
        <w:t xml:space="preserve">elements </w:t>
      </w:r>
      <w:r w:rsidR="00946E68">
        <w:rPr>
          <w:rFonts w:ascii="Arial" w:hAnsi="Arial" w:cs="Arial"/>
          <w:iCs/>
          <w:sz w:val="24"/>
          <w:szCs w:val="24"/>
        </w:rPr>
        <w:t xml:space="preserve">singled out by </w:t>
      </w:r>
      <w:r w:rsidR="00345D60">
        <w:rPr>
          <w:rFonts w:ascii="Arial" w:hAnsi="Arial" w:cs="Arial"/>
          <w:iCs/>
          <w:sz w:val="24"/>
          <w:szCs w:val="24"/>
        </w:rPr>
        <w:t>Quocirca</w:t>
      </w:r>
      <w:r w:rsidR="004E5E43">
        <w:rPr>
          <w:rFonts w:ascii="Arial" w:hAnsi="Arial" w:cs="Arial"/>
          <w:iCs/>
          <w:sz w:val="24"/>
          <w:szCs w:val="24"/>
        </w:rPr>
        <w:t>. This will empower us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4E5E43">
        <w:rPr>
          <w:rFonts w:ascii="Arial" w:hAnsi="Arial" w:cs="Arial"/>
          <w:iCs/>
          <w:sz w:val="24"/>
          <w:szCs w:val="24"/>
        </w:rPr>
        <w:t xml:space="preserve">to best </w:t>
      </w:r>
      <w:r w:rsidR="00891DCF">
        <w:rPr>
          <w:rFonts w:ascii="Arial" w:hAnsi="Arial" w:cs="Arial"/>
          <w:iCs/>
          <w:sz w:val="24"/>
          <w:szCs w:val="24"/>
        </w:rPr>
        <w:t xml:space="preserve">support channel reseller partners by </w:t>
      </w:r>
      <w:r>
        <w:rPr>
          <w:rFonts w:ascii="Arial" w:hAnsi="Arial" w:cs="Arial"/>
          <w:iCs/>
          <w:sz w:val="24"/>
          <w:szCs w:val="24"/>
        </w:rPr>
        <w:t>mak</w:t>
      </w:r>
      <w:r w:rsidR="00891DCF">
        <w:rPr>
          <w:rFonts w:ascii="Arial" w:hAnsi="Arial" w:cs="Arial"/>
          <w:iCs/>
          <w:sz w:val="24"/>
          <w:szCs w:val="24"/>
        </w:rPr>
        <w:t>ing</w:t>
      </w:r>
      <w:r w:rsidR="00345D60">
        <w:rPr>
          <w:rFonts w:ascii="Arial" w:hAnsi="Arial" w:cs="Arial"/>
          <w:iCs/>
          <w:sz w:val="24"/>
          <w:szCs w:val="24"/>
        </w:rPr>
        <w:t xml:space="preserve"> Brother MPS</w:t>
      </w:r>
      <w:r w:rsidR="00693305">
        <w:rPr>
          <w:rFonts w:ascii="Arial" w:hAnsi="Arial" w:cs="Arial"/>
          <w:iCs/>
          <w:sz w:val="24"/>
          <w:szCs w:val="24"/>
        </w:rPr>
        <w:t xml:space="preserve"> yet</w:t>
      </w:r>
      <w:r>
        <w:rPr>
          <w:rFonts w:ascii="Arial" w:hAnsi="Arial" w:cs="Arial"/>
          <w:iCs/>
          <w:sz w:val="24"/>
          <w:szCs w:val="24"/>
        </w:rPr>
        <w:t xml:space="preserve"> more flexible, </w:t>
      </w:r>
      <w:r w:rsidR="00693305">
        <w:rPr>
          <w:rFonts w:ascii="Arial" w:hAnsi="Arial" w:cs="Arial"/>
          <w:iCs/>
          <w:sz w:val="24"/>
          <w:szCs w:val="24"/>
        </w:rPr>
        <w:t>supportive,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693305">
        <w:rPr>
          <w:rFonts w:ascii="Arial" w:hAnsi="Arial" w:cs="Arial"/>
          <w:iCs/>
          <w:sz w:val="24"/>
          <w:szCs w:val="24"/>
        </w:rPr>
        <w:t xml:space="preserve">profitable </w:t>
      </w:r>
      <w:r>
        <w:rPr>
          <w:rFonts w:ascii="Arial" w:hAnsi="Arial" w:cs="Arial"/>
          <w:iCs/>
          <w:sz w:val="24"/>
          <w:szCs w:val="24"/>
        </w:rPr>
        <w:t>and easy.</w:t>
      </w:r>
      <w:r w:rsidR="00693305">
        <w:rPr>
          <w:rFonts w:ascii="Arial" w:hAnsi="Arial" w:cs="Arial"/>
          <w:iCs/>
          <w:sz w:val="24"/>
          <w:szCs w:val="24"/>
        </w:rPr>
        <w:t xml:space="preserve">” </w:t>
      </w:r>
    </w:p>
    <w:p w14:paraId="639E0F03" w14:textId="77777777" w:rsidR="005E04B8" w:rsidRDefault="005E04B8" w:rsidP="00946E68">
      <w:pPr>
        <w:jc w:val="both"/>
        <w:rPr>
          <w:rFonts w:ascii="Arial" w:hAnsi="Arial" w:cs="Arial"/>
          <w:sz w:val="24"/>
          <w:szCs w:val="24"/>
        </w:rPr>
      </w:pPr>
      <w:r w:rsidRPr="005E04B8">
        <w:rPr>
          <w:rFonts w:ascii="Arial" w:hAnsi="Arial" w:cs="Arial"/>
          <w:sz w:val="24"/>
          <w:szCs w:val="24"/>
        </w:rPr>
        <w:t xml:space="preserve">Brother MPS is sold exclusively through channel partners and is built on four key pillars of flexibility, simplicity, speed and availability of experts. </w:t>
      </w:r>
    </w:p>
    <w:p w14:paraId="1FE57A71" w14:textId="733C1928" w:rsidR="000F2483" w:rsidRDefault="00693305" w:rsidP="00946E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Quocirca noted that Brother</w:t>
      </w:r>
      <w:r w:rsidR="000F2483">
        <w:rPr>
          <w:rFonts w:ascii="Arial" w:hAnsi="Arial" w:cs="Arial"/>
          <w:sz w:val="24"/>
          <w:szCs w:val="24"/>
        </w:rPr>
        <w:t>:</w:t>
      </w:r>
    </w:p>
    <w:p w14:paraId="6022C1AE" w14:textId="07007138" w:rsidR="000F2483" w:rsidRPr="000F2483" w:rsidRDefault="00324631" w:rsidP="00AB4F9C">
      <w:pPr>
        <w:pStyle w:val="a5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AB4F9C">
        <w:rPr>
          <w:rFonts w:ascii="Arial" w:hAnsi="Arial" w:cs="Arial"/>
          <w:sz w:val="24"/>
          <w:szCs w:val="24"/>
        </w:rPr>
        <w:t xml:space="preserve">provides </w:t>
      </w:r>
      <w:r w:rsidRPr="00AB4F9C">
        <w:rPr>
          <w:rFonts w:ascii="Arial" w:hAnsi="Arial" w:cs="Arial"/>
          <w:iCs/>
          <w:sz w:val="24"/>
          <w:szCs w:val="24"/>
        </w:rPr>
        <w:t xml:space="preserve">expert resources, including pre-sales technical support, </w:t>
      </w:r>
    </w:p>
    <w:p w14:paraId="64F04652" w14:textId="77777777" w:rsidR="000F2483" w:rsidRPr="000F2483" w:rsidRDefault="00324631" w:rsidP="00AB4F9C">
      <w:pPr>
        <w:pStyle w:val="a5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AB4F9C">
        <w:rPr>
          <w:rFonts w:ascii="Arial" w:hAnsi="Arial" w:cs="Arial"/>
          <w:iCs/>
          <w:sz w:val="24"/>
          <w:szCs w:val="24"/>
        </w:rPr>
        <w:t xml:space="preserve">project management and </w:t>
      </w:r>
    </w:p>
    <w:p w14:paraId="572187E2" w14:textId="45ABA6D9" w:rsidR="006829AD" w:rsidRDefault="00324631" w:rsidP="006829AD">
      <w:pPr>
        <w:pStyle w:val="a5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AB4F9C">
        <w:rPr>
          <w:rFonts w:ascii="Arial" w:hAnsi="Arial" w:cs="Arial"/>
          <w:iCs/>
          <w:sz w:val="24"/>
          <w:szCs w:val="24"/>
        </w:rPr>
        <w:t>service delivery teams</w:t>
      </w:r>
      <w:r w:rsidRPr="00AB4F9C">
        <w:rPr>
          <w:rFonts w:ascii="Arial" w:hAnsi="Arial" w:cs="Arial"/>
          <w:sz w:val="24"/>
          <w:szCs w:val="24"/>
        </w:rPr>
        <w:t xml:space="preserve"> to enable partners and their customers to make the most of managed print</w:t>
      </w:r>
      <w:r w:rsidR="00946E68" w:rsidRPr="00AB4F9C">
        <w:rPr>
          <w:rFonts w:ascii="Arial" w:hAnsi="Arial" w:cs="Arial"/>
          <w:sz w:val="24"/>
          <w:szCs w:val="24"/>
        </w:rPr>
        <w:t xml:space="preserve">. </w:t>
      </w:r>
    </w:p>
    <w:p w14:paraId="652CAADF" w14:textId="77777777" w:rsidR="006829AD" w:rsidRPr="006829AD" w:rsidRDefault="006829AD" w:rsidP="006829AD">
      <w:pPr>
        <w:pStyle w:val="a5"/>
        <w:ind w:left="780"/>
        <w:jc w:val="both"/>
        <w:rPr>
          <w:rFonts w:ascii="Arial" w:hAnsi="Arial" w:cs="Arial"/>
          <w:sz w:val="24"/>
          <w:szCs w:val="24"/>
        </w:rPr>
      </w:pPr>
    </w:p>
    <w:p w14:paraId="747D64D6" w14:textId="77777777" w:rsidR="006829AD" w:rsidRPr="00571E96" w:rsidRDefault="006829AD" w:rsidP="006829AD">
      <w:pPr>
        <w:spacing w:after="160" w:line="259" w:lineRule="auto"/>
        <w:rPr>
          <w:rFonts w:ascii="Arial" w:hAnsi="Arial" w:cs="Arial"/>
          <w:i/>
          <w:color w:val="000000"/>
          <w:lang w:val="en-US"/>
        </w:rPr>
      </w:pPr>
      <w:r w:rsidRPr="00571E96">
        <w:rPr>
          <w:rFonts w:ascii="Arial" w:hAnsi="Arial" w:cs="Arial"/>
          <w:i/>
          <w:color w:val="000000"/>
          <w:lang w:val="en-US"/>
        </w:rPr>
        <w:t>For more information please contact: Anastasiya Serdyuk, Marketing specialist</w:t>
      </w:r>
    </w:p>
    <w:p w14:paraId="099263C6" w14:textId="77777777" w:rsidR="006829AD" w:rsidRPr="00571E96" w:rsidRDefault="006829AD" w:rsidP="006829AD">
      <w:pPr>
        <w:spacing w:after="160" w:line="259" w:lineRule="auto"/>
        <w:rPr>
          <w:rFonts w:asciiTheme="minorHAnsi" w:hAnsiTheme="minorHAnsi" w:cstheme="minorBidi"/>
          <w:lang w:val="en-US"/>
        </w:rPr>
      </w:pPr>
      <w:r w:rsidRPr="00571E96">
        <w:rPr>
          <w:rFonts w:ascii="Arial" w:hAnsi="Arial" w:cs="Arial"/>
          <w:i/>
          <w:color w:val="000000"/>
          <w:lang w:val="en-US"/>
        </w:rPr>
        <w:t>Tel.: +7 (495) 510-50-50 (ext. 57)</w:t>
      </w:r>
      <w:r w:rsidRPr="00571E96">
        <w:rPr>
          <w:rFonts w:ascii="Arial" w:hAnsi="Arial" w:cs="Arial"/>
          <w:i/>
          <w:color w:val="000000"/>
          <w:lang w:val="en-US"/>
        </w:rPr>
        <w:br/>
      </w:r>
      <w:r w:rsidRPr="00571E96">
        <w:rPr>
          <w:rFonts w:ascii="Arial" w:hAnsi="Arial" w:cs="Arial"/>
          <w:i/>
          <w:color w:val="000000"/>
        </w:rPr>
        <w:t>e</w:t>
      </w:r>
      <w:r w:rsidRPr="00571E96">
        <w:rPr>
          <w:rFonts w:ascii="Arial" w:hAnsi="Arial" w:cs="Arial"/>
          <w:i/>
          <w:color w:val="000000"/>
          <w:lang w:val="en-US"/>
        </w:rPr>
        <w:t>-</w:t>
      </w:r>
      <w:r w:rsidRPr="00571E96">
        <w:rPr>
          <w:rFonts w:ascii="Arial" w:hAnsi="Arial" w:cs="Arial"/>
          <w:i/>
          <w:color w:val="000000"/>
        </w:rPr>
        <w:t>mail</w:t>
      </w:r>
      <w:r w:rsidRPr="00571E96">
        <w:rPr>
          <w:rFonts w:ascii="Arial" w:hAnsi="Arial" w:cs="Arial"/>
          <w:i/>
          <w:color w:val="000000"/>
          <w:lang w:val="en-US"/>
        </w:rPr>
        <w:t xml:space="preserve">: </w:t>
      </w:r>
      <w:hyperlink r:id="rId9" w:history="1">
        <w:r w:rsidRPr="00571E96">
          <w:rPr>
            <w:rFonts w:ascii="Arial" w:hAnsi="Arial" w:cs="Arial"/>
            <w:i/>
            <w:color w:val="0000FF" w:themeColor="hyperlink"/>
            <w:u w:val="single"/>
          </w:rPr>
          <w:t>Anastasiya</w:t>
        </w:r>
        <w:r w:rsidRPr="00571E96">
          <w:rPr>
            <w:rFonts w:ascii="Arial" w:hAnsi="Arial" w:cs="Arial"/>
            <w:i/>
            <w:color w:val="0000FF" w:themeColor="hyperlink"/>
            <w:u w:val="single"/>
            <w:lang w:val="en-US"/>
          </w:rPr>
          <w:t>.</w:t>
        </w:r>
        <w:r w:rsidRPr="00571E96">
          <w:rPr>
            <w:rFonts w:ascii="Arial" w:hAnsi="Arial" w:cs="Arial"/>
            <w:i/>
            <w:color w:val="0000FF" w:themeColor="hyperlink"/>
            <w:u w:val="single"/>
          </w:rPr>
          <w:t>Serdyuk</w:t>
        </w:r>
        <w:r w:rsidRPr="00571E96">
          <w:rPr>
            <w:rFonts w:ascii="Arial" w:hAnsi="Arial" w:cs="Arial"/>
            <w:i/>
            <w:color w:val="0000FF" w:themeColor="hyperlink"/>
            <w:u w:val="single"/>
            <w:lang w:val="en-US"/>
          </w:rPr>
          <w:t>@</w:t>
        </w:r>
        <w:r w:rsidRPr="00571E96">
          <w:rPr>
            <w:rFonts w:ascii="Arial" w:hAnsi="Arial" w:cs="Arial"/>
            <w:i/>
            <w:color w:val="0000FF" w:themeColor="hyperlink"/>
            <w:u w:val="single"/>
          </w:rPr>
          <w:t>brother</w:t>
        </w:r>
        <w:r w:rsidRPr="00571E96">
          <w:rPr>
            <w:rFonts w:ascii="Arial" w:hAnsi="Arial" w:cs="Arial"/>
            <w:i/>
            <w:color w:val="0000FF" w:themeColor="hyperlink"/>
            <w:u w:val="single"/>
            <w:lang w:val="en-US"/>
          </w:rPr>
          <w:t>.</w:t>
        </w:r>
        <w:r w:rsidRPr="00571E96">
          <w:rPr>
            <w:rFonts w:ascii="Arial" w:hAnsi="Arial" w:cs="Arial"/>
            <w:i/>
            <w:color w:val="0000FF" w:themeColor="hyperlink"/>
            <w:u w:val="single"/>
          </w:rPr>
          <w:t>ru</w:t>
        </w:r>
      </w:hyperlink>
    </w:p>
    <w:p w14:paraId="500A6A7C" w14:textId="77777777" w:rsidR="006829AD" w:rsidRPr="00571E96" w:rsidRDefault="006829AD" w:rsidP="006829AD">
      <w:pPr>
        <w:spacing w:after="160" w:line="259" w:lineRule="auto"/>
        <w:rPr>
          <w:rFonts w:ascii="Arial" w:hAnsi="Arial" w:cs="Arial"/>
          <w:b/>
          <w:bCs/>
          <w:color w:val="000000"/>
          <w:u w:val="single"/>
        </w:rPr>
      </w:pPr>
      <w:r w:rsidRPr="00571E96">
        <w:rPr>
          <w:rFonts w:ascii="Arial" w:hAnsi="Arial" w:cs="Arial"/>
          <w:i/>
          <w:color w:val="000000"/>
        </w:rPr>
        <w:t>Brother web-site</w:t>
      </w:r>
      <w:r w:rsidRPr="00571E96">
        <w:rPr>
          <w:rFonts w:ascii="Arial" w:hAnsi="Arial" w:cs="Arial"/>
          <w:i/>
          <w:color w:val="000000"/>
          <w:lang w:val="en-US"/>
        </w:rPr>
        <w:t>:</w:t>
      </w:r>
      <w:r w:rsidRPr="00571E96">
        <w:rPr>
          <w:rFonts w:ascii="Arial" w:hAnsi="Arial" w:cs="Arial"/>
          <w:color w:val="000000"/>
          <w:lang w:val="en-US"/>
        </w:rPr>
        <w:t xml:space="preserve"> </w:t>
      </w:r>
      <w:hyperlink r:id="rId10" w:history="1">
        <w:r w:rsidRPr="00571E96">
          <w:rPr>
            <w:rFonts w:ascii="Arial" w:hAnsi="Arial" w:cs="Arial"/>
            <w:color w:val="0000FF" w:themeColor="hyperlink"/>
            <w:u w:val="single"/>
          </w:rPr>
          <w:t>http</w:t>
        </w:r>
        <w:r w:rsidRPr="00571E96">
          <w:rPr>
            <w:rFonts w:ascii="Arial" w:hAnsi="Arial" w:cs="Arial"/>
            <w:color w:val="0000FF" w:themeColor="hyperlink"/>
            <w:u w:val="single"/>
            <w:lang w:val="en-US"/>
          </w:rPr>
          <w:t>://</w:t>
        </w:r>
        <w:r w:rsidRPr="00571E96">
          <w:rPr>
            <w:rFonts w:ascii="Arial" w:hAnsi="Arial" w:cs="Arial"/>
            <w:color w:val="0000FF" w:themeColor="hyperlink"/>
            <w:u w:val="single"/>
          </w:rPr>
          <w:t>www</w:t>
        </w:r>
        <w:r w:rsidRPr="00571E96">
          <w:rPr>
            <w:rFonts w:ascii="Arial" w:hAnsi="Arial" w:cs="Arial"/>
            <w:color w:val="0000FF" w:themeColor="hyperlink"/>
            <w:u w:val="single"/>
            <w:lang w:val="en-US"/>
          </w:rPr>
          <w:t>.</w:t>
        </w:r>
        <w:r w:rsidRPr="00571E96">
          <w:rPr>
            <w:rFonts w:ascii="Arial" w:hAnsi="Arial" w:cs="Arial"/>
            <w:color w:val="0000FF" w:themeColor="hyperlink"/>
            <w:u w:val="single"/>
          </w:rPr>
          <w:t>brother</w:t>
        </w:r>
        <w:r w:rsidRPr="00571E96">
          <w:rPr>
            <w:rFonts w:ascii="Arial" w:hAnsi="Arial" w:cs="Arial"/>
            <w:color w:val="0000FF" w:themeColor="hyperlink"/>
            <w:u w:val="single"/>
            <w:lang w:val="en-US"/>
          </w:rPr>
          <w:t>.</w:t>
        </w:r>
        <w:r w:rsidRPr="00571E96">
          <w:rPr>
            <w:rFonts w:ascii="Arial" w:hAnsi="Arial" w:cs="Arial"/>
            <w:color w:val="0000FF" w:themeColor="hyperlink"/>
            <w:u w:val="single"/>
          </w:rPr>
          <w:t>ru</w:t>
        </w:r>
      </w:hyperlink>
    </w:p>
    <w:p w14:paraId="6E42DFBC" w14:textId="09B7DEAD" w:rsidR="00FB7558" w:rsidRPr="006829AD" w:rsidRDefault="00FB7558" w:rsidP="006829AD">
      <w:pPr>
        <w:rPr>
          <w:rFonts w:ascii="Arial" w:hAnsi="Arial" w:cs="Arial"/>
          <w:color w:val="FF0000"/>
          <w:sz w:val="24"/>
          <w:szCs w:val="24"/>
        </w:rPr>
      </w:pPr>
    </w:p>
    <w:sectPr w:rsidR="00FB7558" w:rsidRPr="006829AD" w:rsidSect="00CF4675">
      <w:headerReference w:type="default" r:id="rId11"/>
      <w:footerReference w:type="even" r:id="rId12"/>
      <w:footerReference w:type="default" r:id="rId13"/>
      <w:pgSz w:w="11906" w:h="16838"/>
      <w:pgMar w:top="27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0FA61" w14:textId="77777777" w:rsidR="0019745A" w:rsidRDefault="0019745A" w:rsidP="00F47D47">
      <w:pPr>
        <w:spacing w:after="0" w:line="240" w:lineRule="auto"/>
      </w:pPr>
      <w:r>
        <w:separator/>
      </w:r>
    </w:p>
  </w:endnote>
  <w:endnote w:type="continuationSeparator" w:id="0">
    <w:p w14:paraId="7964EA9F" w14:textId="77777777" w:rsidR="0019745A" w:rsidRDefault="0019745A" w:rsidP="00F4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7A79C" w14:textId="77777777" w:rsidR="00127498" w:rsidRDefault="00127498" w:rsidP="003E03EA">
    <w:pPr>
      <w:pStyle w:val="a8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AA4C49D" w14:textId="77777777" w:rsidR="00127498" w:rsidRDefault="00127498" w:rsidP="0083065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876AB" w14:textId="3CFFAD3E" w:rsidR="00127498" w:rsidRDefault="00127498" w:rsidP="003E03EA">
    <w:pPr>
      <w:pStyle w:val="a8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90DD8">
      <w:rPr>
        <w:rStyle w:val="af5"/>
        <w:noProof/>
      </w:rPr>
      <w:t>2</w:t>
    </w:r>
    <w:r>
      <w:rPr>
        <w:rStyle w:val="af5"/>
      </w:rPr>
      <w:fldChar w:fldCharType="end"/>
    </w:r>
  </w:p>
  <w:p w14:paraId="1325396B" w14:textId="77777777" w:rsidR="00127498" w:rsidRDefault="00127498" w:rsidP="0083065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534E8" w14:textId="77777777" w:rsidR="0019745A" w:rsidRDefault="0019745A" w:rsidP="00F47D47">
      <w:pPr>
        <w:spacing w:after="0" w:line="240" w:lineRule="auto"/>
      </w:pPr>
      <w:r>
        <w:separator/>
      </w:r>
    </w:p>
  </w:footnote>
  <w:footnote w:type="continuationSeparator" w:id="0">
    <w:p w14:paraId="582F6261" w14:textId="77777777" w:rsidR="0019745A" w:rsidRDefault="0019745A" w:rsidP="00F4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65E6" w14:textId="77777777" w:rsidR="004B19E0" w:rsidRDefault="00F851F2">
    <w:pPr>
      <w:pStyle w:val="a6"/>
    </w:pPr>
    <w:r>
      <w:tab/>
    </w:r>
    <w:r>
      <w:tab/>
    </w:r>
    <w:r w:rsidR="00214C43">
      <w:rPr>
        <w:noProof/>
        <w:lang w:val="en-US"/>
      </w:rPr>
      <w:drawing>
        <wp:inline distT="0" distB="0" distL="0" distR="0" wp14:anchorId="7BD650A3" wp14:editId="67E0856F">
          <wp:extent cx="1551432" cy="58826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ther Logo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32" cy="58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88F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FB0C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9F22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F67878"/>
    <w:multiLevelType w:val="hybridMultilevel"/>
    <w:tmpl w:val="3C6A13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06DE8"/>
    <w:multiLevelType w:val="hybridMultilevel"/>
    <w:tmpl w:val="7A625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615B7"/>
    <w:multiLevelType w:val="hybridMultilevel"/>
    <w:tmpl w:val="837C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353AA"/>
    <w:multiLevelType w:val="hybridMultilevel"/>
    <w:tmpl w:val="04BC04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82FF4"/>
    <w:multiLevelType w:val="hybridMultilevel"/>
    <w:tmpl w:val="0B0895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96338"/>
    <w:multiLevelType w:val="hybridMultilevel"/>
    <w:tmpl w:val="BAFE1D1A"/>
    <w:lvl w:ilvl="0" w:tplc="8132ECB6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C452F"/>
    <w:multiLevelType w:val="hybridMultilevel"/>
    <w:tmpl w:val="D4EE3E9C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6225D6F"/>
    <w:multiLevelType w:val="hybridMultilevel"/>
    <w:tmpl w:val="E6E22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1550E"/>
    <w:multiLevelType w:val="hybridMultilevel"/>
    <w:tmpl w:val="843A0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D0FE1"/>
    <w:multiLevelType w:val="hybridMultilevel"/>
    <w:tmpl w:val="C13CC0C0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45344"/>
    <w:multiLevelType w:val="hybridMultilevel"/>
    <w:tmpl w:val="D04C6D56"/>
    <w:lvl w:ilvl="0" w:tplc="516AC1D0">
      <w:numFmt w:val="bullet"/>
      <w:lvlText w:val="-"/>
      <w:lvlJc w:val="left"/>
      <w:pPr>
        <w:ind w:left="1080" w:hanging="360"/>
      </w:pPr>
      <w:rPr>
        <w:rFonts w:ascii="Arial" w:eastAsia="Calibri" w:hAnsi="Arial" w:cs="MS Minch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610E91"/>
    <w:multiLevelType w:val="hybridMultilevel"/>
    <w:tmpl w:val="E1425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9001F"/>
    <w:multiLevelType w:val="hybridMultilevel"/>
    <w:tmpl w:val="01A0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670A3"/>
    <w:multiLevelType w:val="hybridMultilevel"/>
    <w:tmpl w:val="B29477EC"/>
    <w:lvl w:ilvl="0" w:tplc="0E96F030">
      <w:start w:val="1"/>
      <w:numFmt w:val="upperLetter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E3040"/>
    <w:multiLevelType w:val="hybridMultilevel"/>
    <w:tmpl w:val="7734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709BD"/>
    <w:multiLevelType w:val="hybridMultilevel"/>
    <w:tmpl w:val="4F226380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461E5"/>
    <w:multiLevelType w:val="hybridMultilevel"/>
    <w:tmpl w:val="0218C8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230B1"/>
    <w:multiLevelType w:val="hybridMultilevel"/>
    <w:tmpl w:val="53CAF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1240E"/>
    <w:multiLevelType w:val="hybridMultilevel"/>
    <w:tmpl w:val="E596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MS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MS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MS Mincho" w:hint="default"/>
      </w:rPr>
    </w:lvl>
  </w:abstractNum>
  <w:abstractNum w:abstractNumId="22" w15:restartNumberingAfterBreak="0">
    <w:nsid w:val="3E906B2D"/>
    <w:multiLevelType w:val="hybridMultilevel"/>
    <w:tmpl w:val="D4EE3E9C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449704B5"/>
    <w:multiLevelType w:val="multilevel"/>
    <w:tmpl w:val="9162C476"/>
    <w:lvl w:ilvl="0">
      <w:start w:val="1"/>
      <w:numFmt w:val="decimal"/>
      <w:pStyle w:val="QQ"/>
      <w:lvlText w:val="Q%1"/>
      <w:lvlJc w:val="left"/>
      <w:pPr>
        <w:tabs>
          <w:tab w:val="num" w:pos="425"/>
        </w:tabs>
        <w:ind w:left="425" w:hanging="425"/>
      </w:pPr>
      <w:rPr>
        <w:rFonts w:ascii="Arial" w:hAnsi="Arial" w:cs="Courier New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4" w15:restartNumberingAfterBreak="0">
    <w:nsid w:val="44983D98"/>
    <w:multiLevelType w:val="hybridMultilevel"/>
    <w:tmpl w:val="425AF6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C1ADB"/>
    <w:multiLevelType w:val="hybridMultilevel"/>
    <w:tmpl w:val="AEE28168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24BA3"/>
    <w:multiLevelType w:val="hybridMultilevel"/>
    <w:tmpl w:val="DB2EEF0E"/>
    <w:lvl w:ilvl="0" w:tplc="6A4E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B66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FCC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25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A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A9E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0F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65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A16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6C4623"/>
    <w:multiLevelType w:val="hybridMultilevel"/>
    <w:tmpl w:val="692E8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473F"/>
    <w:multiLevelType w:val="hybridMultilevel"/>
    <w:tmpl w:val="FE802C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BAD3BFB"/>
    <w:multiLevelType w:val="hybridMultilevel"/>
    <w:tmpl w:val="A0CEA0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15FB9"/>
    <w:multiLevelType w:val="hybridMultilevel"/>
    <w:tmpl w:val="0826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14EEC"/>
    <w:multiLevelType w:val="hybridMultilevel"/>
    <w:tmpl w:val="1960F25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B476A"/>
    <w:multiLevelType w:val="hybridMultilevel"/>
    <w:tmpl w:val="BF06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15A83"/>
    <w:multiLevelType w:val="hybridMultilevel"/>
    <w:tmpl w:val="4852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8"/>
  </w:num>
  <w:num w:numId="4">
    <w:abstractNumId w:val="12"/>
  </w:num>
  <w:num w:numId="5">
    <w:abstractNumId w:val="25"/>
  </w:num>
  <w:num w:numId="6">
    <w:abstractNumId w:val="3"/>
  </w:num>
  <w:num w:numId="7">
    <w:abstractNumId w:val="8"/>
  </w:num>
  <w:num w:numId="8">
    <w:abstractNumId w:val="11"/>
  </w:num>
  <w:num w:numId="9">
    <w:abstractNumId w:val="29"/>
  </w:num>
  <w:num w:numId="10">
    <w:abstractNumId w:val="19"/>
  </w:num>
  <w:num w:numId="11">
    <w:abstractNumId w:val="6"/>
  </w:num>
  <w:num w:numId="12">
    <w:abstractNumId w:val="7"/>
  </w:num>
  <w:num w:numId="13">
    <w:abstractNumId w:val="26"/>
  </w:num>
  <w:num w:numId="14">
    <w:abstractNumId w:val="31"/>
  </w:num>
  <w:num w:numId="15">
    <w:abstractNumId w:val="24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22"/>
  </w:num>
  <w:num w:numId="21">
    <w:abstractNumId w:val="9"/>
  </w:num>
  <w:num w:numId="22">
    <w:abstractNumId w:val="23"/>
  </w:num>
  <w:num w:numId="23">
    <w:abstractNumId w:val="13"/>
  </w:num>
  <w:num w:numId="24">
    <w:abstractNumId w:val="21"/>
  </w:num>
  <w:num w:numId="25">
    <w:abstractNumId w:val="17"/>
  </w:num>
  <w:num w:numId="26">
    <w:abstractNumId w:val="20"/>
  </w:num>
  <w:num w:numId="27">
    <w:abstractNumId w:val="27"/>
  </w:num>
  <w:num w:numId="28">
    <w:abstractNumId w:val="10"/>
  </w:num>
  <w:num w:numId="29">
    <w:abstractNumId w:val="32"/>
  </w:num>
  <w:num w:numId="30">
    <w:abstractNumId w:val="14"/>
  </w:num>
  <w:num w:numId="31">
    <w:abstractNumId w:val="33"/>
  </w:num>
  <w:num w:numId="32">
    <w:abstractNumId w:val="4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8"/>
    <w:rsid w:val="0000481D"/>
    <w:rsid w:val="00005B9B"/>
    <w:rsid w:val="00010975"/>
    <w:rsid w:val="000153B5"/>
    <w:rsid w:val="00015F9F"/>
    <w:rsid w:val="000167AA"/>
    <w:rsid w:val="0002034E"/>
    <w:rsid w:val="00020E71"/>
    <w:rsid w:val="00021AC5"/>
    <w:rsid w:val="00036C44"/>
    <w:rsid w:val="00036CB8"/>
    <w:rsid w:val="00051389"/>
    <w:rsid w:val="00052F8F"/>
    <w:rsid w:val="000538CF"/>
    <w:rsid w:val="000569BE"/>
    <w:rsid w:val="000604B6"/>
    <w:rsid w:val="0006064E"/>
    <w:rsid w:val="00060AB9"/>
    <w:rsid w:val="00062350"/>
    <w:rsid w:val="00072E22"/>
    <w:rsid w:val="00077FCB"/>
    <w:rsid w:val="000807E1"/>
    <w:rsid w:val="0009257B"/>
    <w:rsid w:val="000973CA"/>
    <w:rsid w:val="000A5B4B"/>
    <w:rsid w:val="000B4BC6"/>
    <w:rsid w:val="000D5153"/>
    <w:rsid w:val="000F1579"/>
    <w:rsid w:val="000F2483"/>
    <w:rsid w:val="000F5FBA"/>
    <w:rsid w:val="00101EA4"/>
    <w:rsid w:val="001076F4"/>
    <w:rsid w:val="001135E4"/>
    <w:rsid w:val="00121C9B"/>
    <w:rsid w:val="00123038"/>
    <w:rsid w:val="00127498"/>
    <w:rsid w:val="00150761"/>
    <w:rsid w:val="00153B2B"/>
    <w:rsid w:val="001576D0"/>
    <w:rsid w:val="00162B32"/>
    <w:rsid w:val="001740A3"/>
    <w:rsid w:val="0018027F"/>
    <w:rsid w:val="00187221"/>
    <w:rsid w:val="0019745A"/>
    <w:rsid w:val="001A231E"/>
    <w:rsid w:val="001A3CCD"/>
    <w:rsid w:val="001A591E"/>
    <w:rsid w:val="001B13F8"/>
    <w:rsid w:val="001B55CB"/>
    <w:rsid w:val="001B7C76"/>
    <w:rsid w:val="001C0E7B"/>
    <w:rsid w:val="001C1081"/>
    <w:rsid w:val="001D28D8"/>
    <w:rsid w:val="001D60C0"/>
    <w:rsid w:val="001E0C46"/>
    <w:rsid w:val="001E0E68"/>
    <w:rsid w:val="001F512F"/>
    <w:rsid w:val="001F7A57"/>
    <w:rsid w:val="00201E2B"/>
    <w:rsid w:val="00214C43"/>
    <w:rsid w:val="00216E46"/>
    <w:rsid w:val="0022448D"/>
    <w:rsid w:val="00227F6D"/>
    <w:rsid w:val="0023430D"/>
    <w:rsid w:val="00234C34"/>
    <w:rsid w:val="002405D9"/>
    <w:rsid w:val="002408F2"/>
    <w:rsid w:val="00250113"/>
    <w:rsid w:val="00251975"/>
    <w:rsid w:val="00253047"/>
    <w:rsid w:val="00254222"/>
    <w:rsid w:val="00267AF2"/>
    <w:rsid w:val="00267DEF"/>
    <w:rsid w:val="00276A51"/>
    <w:rsid w:val="00280114"/>
    <w:rsid w:val="00281056"/>
    <w:rsid w:val="00282A46"/>
    <w:rsid w:val="00285206"/>
    <w:rsid w:val="002A157E"/>
    <w:rsid w:val="002A412B"/>
    <w:rsid w:val="002B38E4"/>
    <w:rsid w:val="002B6F8B"/>
    <w:rsid w:val="002D7C9A"/>
    <w:rsid w:val="002E5862"/>
    <w:rsid w:val="002F0E62"/>
    <w:rsid w:val="002F4C05"/>
    <w:rsid w:val="003231B7"/>
    <w:rsid w:val="00324631"/>
    <w:rsid w:val="0032516C"/>
    <w:rsid w:val="00345D60"/>
    <w:rsid w:val="00351813"/>
    <w:rsid w:val="00353300"/>
    <w:rsid w:val="00354320"/>
    <w:rsid w:val="003547FB"/>
    <w:rsid w:val="00372C82"/>
    <w:rsid w:val="0037343B"/>
    <w:rsid w:val="003755F5"/>
    <w:rsid w:val="00375E9C"/>
    <w:rsid w:val="00380F8E"/>
    <w:rsid w:val="00385A5E"/>
    <w:rsid w:val="003928B6"/>
    <w:rsid w:val="003A19B3"/>
    <w:rsid w:val="003A2217"/>
    <w:rsid w:val="003A5182"/>
    <w:rsid w:val="003B24FC"/>
    <w:rsid w:val="003B4444"/>
    <w:rsid w:val="003B53AC"/>
    <w:rsid w:val="003C091A"/>
    <w:rsid w:val="003C451B"/>
    <w:rsid w:val="003C7700"/>
    <w:rsid w:val="003D346C"/>
    <w:rsid w:val="003E3B9E"/>
    <w:rsid w:val="003F50E0"/>
    <w:rsid w:val="00404D19"/>
    <w:rsid w:val="00411888"/>
    <w:rsid w:val="00416B83"/>
    <w:rsid w:val="00420E87"/>
    <w:rsid w:val="00423824"/>
    <w:rsid w:val="004328D4"/>
    <w:rsid w:val="00433DEF"/>
    <w:rsid w:val="004404A7"/>
    <w:rsid w:val="004513C6"/>
    <w:rsid w:val="00457A64"/>
    <w:rsid w:val="00461577"/>
    <w:rsid w:val="00462469"/>
    <w:rsid w:val="004678A0"/>
    <w:rsid w:val="00471DA7"/>
    <w:rsid w:val="00475AF7"/>
    <w:rsid w:val="00476E77"/>
    <w:rsid w:val="004857D0"/>
    <w:rsid w:val="004863E6"/>
    <w:rsid w:val="00494699"/>
    <w:rsid w:val="004956D0"/>
    <w:rsid w:val="004A1D50"/>
    <w:rsid w:val="004B19E0"/>
    <w:rsid w:val="004B350C"/>
    <w:rsid w:val="004B7A6E"/>
    <w:rsid w:val="004C07E6"/>
    <w:rsid w:val="004C5768"/>
    <w:rsid w:val="004E0568"/>
    <w:rsid w:val="004E097A"/>
    <w:rsid w:val="004E4C9E"/>
    <w:rsid w:val="004E5E43"/>
    <w:rsid w:val="00500D8D"/>
    <w:rsid w:val="00504A54"/>
    <w:rsid w:val="00514055"/>
    <w:rsid w:val="005216E0"/>
    <w:rsid w:val="0052456B"/>
    <w:rsid w:val="005374D8"/>
    <w:rsid w:val="00542D39"/>
    <w:rsid w:val="00545BE9"/>
    <w:rsid w:val="0055080B"/>
    <w:rsid w:val="005611AA"/>
    <w:rsid w:val="00570099"/>
    <w:rsid w:val="0057350E"/>
    <w:rsid w:val="00575AF8"/>
    <w:rsid w:val="0058109D"/>
    <w:rsid w:val="00583E9F"/>
    <w:rsid w:val="00585EC6"/>
    <w:rsid w:val="00591451"/>
    <w:rsid w:val="00592E8E"/>
    <w:rsid w:val="00594A78"/>
    <w:rsid w:val="005B4B3B"/>
    <w:rsid w:val="005B5996"/>
    <w:rsid w:val="005B7724"/>
    <w:rsid w:val="005C0E42"/>
    <w:rsid w:val="005D05B1"/>
    <w:rsid w:val="005D3B6B"/>
    <w:rsid w:val="005E04B8"/>
    <w:rsid w:val="005E0D75"/>
    <w:rsid w:val="005E2042"/>
    <w:rsid w:val="005E32D7"/>
    <w:rsid w:val="005F4A1C"/>
    <w:rsid w:val="00601E32"/>
    <w:rsid w:val="00604DED"/>
    <w:rsid w:val="006063D4"/>
    <w:rsid w:val="00607375"/>
    <w:rsid w:val="0061108F"/>
    <w:rsid w:val="006239EA"/>
    <w:rsid w:val="00625243"/>
    <w:rsid w:val="00630439"/>
    <w:rsid w:val="00641835"/>
    <w:rsid w:val="00642F81"/>
    <w:rsid w:val="00655A75"/>
    <w:rsid w:val="00673B51"/>
    <w:rsid w:val="00673B74"/>
    <w:rsid w:val="006829AD"/>
    <w:rsid w:val="00682A9B"/>
    <w:rsid w:val="00690DD8"/>
    <w:rsid w:val="00692155"/>
    <w:rsid w:val="00692869"/>
    <w:rsid w:val="00693305"/>
    <w:rsid w:val="00694BF2"/>
    <w:rsid w:val="006A31CB"/>
    <w:rsid w:val="006A58A8"/>
    <w:rsid w:val="006B4630"/>
    <w:rsid w:val="006C233F"/>
    <w:rsid w:val="006C25E6"/>
    <w:rsid w:val="006D1D12"/>
    <w:rsid w:val="006D65BD"/>
    <w:rsid w:val="006E08C1"/>
    <w:rsid w:val="006F21ED"/>
    <w:rsid w:val="006F40CC"/>
    <w:rsid w:val="006F4A62"/>
    <w:rsid w:val="006F55DE"/>
    <w:rsid w:val="0070090A"/>
    <w:rsid w:val="007056EB"/>
    <w:rsid w:val="00727128"/>
    <w:rsid w:val="00734C46"/>
    <w:rsid w:val="00751107"/>
    <w:rsid w:val="00753276"/>
    <w:rsid w:val="0076336A"/>
    <w:rsid w:val="007637AC"/>
    <w:rsid w:val="00763F15"/>
    <w:rsid w:val="00764935"/>
    <w:rsid w:val="00764D39"/>
    <w:rsid w:val="00765CB2"/>
    <w:rsid w:val="00773C28"/>
    <w:rsid w:val="007748EE"/>
    <w:rsid w:val="0077544D"/>
    <w:rsid w:val="00781205"/>
    <w:rsid w:val="00795445"/>
    <w:rsid w:val="007955DB"/>
    <w:rsid w:val="007A367B"/>
    <w:rsid w:val="007B0917"/>
    <w:rsid w:val="007B5015"/>
    <w:rsid w:val="007B6BE3"/>
    <w:rsid w:val="007B6DF6"/>
    <w:rsid w:val="007B7D48"/>
    <w:rsid w:val="007D2D04"/>
    <w:rsid w:val="007D45C8"/>
    <w:rsid w:val="007D7F25"/>
    <w:rsid w:val="007E10D3"/>
    <w:rsid w:val="007E3F36"/>
    <w:rsid w:val="007F31A4"/>
    <w:rsid w:val="0080445B"/>
    <w:rsid w:val="00805267"/>
    <w:rsid w:val="00805527"/>
    <w:rsid w:val="00805728"/>
    <w:rsid w:val="00814FD2"/>
    <w:rsid w:val="00816A3D"/>
    <w:rsid w:val="00817611"/>
    <w:rsid w:val="008240EC"/>
    <w:rsid w:val="008264A0"/>
    <w:rsid w:val="00827C89"/>
    <w:rsid w:val="00830653"/>
    <w:rsid w:val="00836DA5"/>
    <w:rsid w:val="00840AEB"/>
    <w:rsid w:val="0084321E"/>
    <w:rsid w:val="008455A0"/>
    <w:rsid w:val="0085409F"/>
    <w:rsid w:val="008705CC"/>
    <w:rsid w:val="00891DCF"/>
    <w:rsid w:val="0089382C"/>
    <w:rsid w:val="00895461"/>
    <w:rsid w:val="008B23A9"/>
    <w:rsid w:val="008B2CF8"/>
    <w:rsid w:val="008B6AE5"/>
    <w:rsid w:val="008B6C2E"/>
    <w:rsid w:val="008C1980"/>
    <w:rsid w:val="008C72D2"/>
    <w:rsid w:val="008C7B89"/>
    <w:rsid w:val="008D2E5A"/>
    <w:rsid w:val="008D33B1"/>
    <w:rsid w:val="008D5447"/>
    <w:rsid w:val="008D65BB"/>
    <w:rsid w:val="008E2461"/>
    <w:rsid w:val="008E7061"/>
    <w:rsid w:val="009024BF"/>
    <w:rsid w:val="00903717"/>
    <w:rsid w:val="00904165"/>
    <w:rsid w:val="009119F2"/>
    <w:rsid w:val="00915404"/>
    <w:rsid w:val="00927E8D"/>
    <w:rsid w:val="00931034"/>
    <w:rsid w:val="00933EBC"/>
    <w:rsid w:val="00935FBA"/>
    <w:rsid w:val="00936B17"/>
    <w:rsid w:val="00946E68"/>
    <w:rsid w:val="0094766C"/>
    <w:rsid w:val="00952EE2"/>
    <w:rsid w:val="009573D6"/>
    <w:rsid w:val="0097220B"/>
    <w:rsid w:val="009729EE"/>
    <w:rsid w:val="00974005"/>
    <w:rsid w:val="009821E4"/>
    <w:rsid w:val="00986B68"/>
    <w:rsid w:val="00987214"/>
    <w:rsid w:val="00990106"/>
    <w:rsid w:val="00995DF3"/>
    <w:rsid w:val="009968A7"/>
    <w:rsid w:val="00996D00"/>
    <w:rsid w:val="00997B45"/>
    <w:rsid w:val="009A3718"/>
    <w:rsid w:val="009A57E9"/>
    <w:rsid w:val="009B1489"/>
    <w:rsid w:val="009B48F4"/>
    <w:rsid w:val="009B4BE1"/>
    <w:rsid w:val="009B62C1"/>
    <w:rsid w:val="009B6AC5"/>
    <w:rsid w:val="009C4AFA"/>
    <w:rsid w:val="009F5C2B"/>
    <w:rsid w:val="00A01EF4"/>
    <w:rsid w:val="00A05929"/>
    <w:rsid w:val="00A07C08"/>
    <w:rsid w:val="00A10A0B"/>
    <w:rsid w:val="00A13252"/>
    <w:rsid w:val="00A234D4"/>
    <w:rsid w:val="00A258BD"/>
    <w:rsid w:val="00A32390"/>
    <w:rsid w:val="00A417A4"/>
    <w:rsid w:val="00A42E1F"/>
    <w:rsid w:val="00A4357E"/>
    <w:rsid w:val="00A44EF4"/>
    <w:rsid w:val="00A502ED"/>
    <w:rsid w:val="00A52B7F"/>
    <w:rsid w:val="00A615DE"/>
    <w:rsid w:val="00A61A4A"/>
    <w:rsid w:val="00A66B1D"/>
    <w:rsid w:val="00A70997"/>
    <w:rsid w:val="00A715A0"/>
    <w:rsid w:val="00A73D6C"/>
    <w:rsid w:val="00A85D03"/>
    <w:rsid w:val="00A91ED0"/>
    <w:rsid w:val="00A934A8"/>
    <w:rsid w:val="00AA16A3"/>
    <w:rsid w:val="00AA2E01"/>
    <w:rsid w:val="00AB29A1"/>
    <w:rsid w:val="00AB4F9C"/>
    <w:rsid w:val="00AC1440"/>
    <w:rsid w:val="00AD1286"/>
    <w:rsid w:val="00AD6742"/>
    <w:rsid w:val="00AE4C1D"/>
    <w:rsid w:val="00B03C7F"/>
    <w:rsid w:val="00B061D9"/>
    <w:rsid w:val="00B1274E"/>
    <w:rsid w:val="00B131CE"/>
    <w:rsid w:val="00B142F0"/>
    <w:rsid w:val="00B262BE"/>
    <w:rsid w:val="00B2774A"/>
    <w:rsid w:val="00B35793"/>
    <w:rsid w:val="00B570B5"/>
    <w:rsid w:val="00B60309"/>
    <w:rsid w:val="00B64FE6"/>
    <w:rsid w:val="00B657A9"/>
    <w:rsid w:val="00B67356"/>
    <w:rsid w:val="00B71638"/>
    <w:rsid w:val="00B83EA6"/>
    <w:rsid w:val="00B84536"/>
    <w:rsid w:val="00B900B8"/>
    <w:rsid w:val="00BA1D55"/>
    <w:rsid w:val="00BA5F67"/>
    <w:rsid w:val="00BB19F2"/>
    <w:rsid w:val="00BB4BF4"/>
    <w:rsid w:val="00BD598B"/>
    <w:rsid w:val="00BD79AA"/>
    <w:rsid w:val="00BE1A6E"/>
    <w:rsid w:val="00BE77B5"/>
    <w:rsid w:val="00BF6B75"/>
    <w:rsid w:val="00C07387"/>
    <w:rsid w:val="00C12FE7"/>
    <w:rsid w:val="00C20953"/>
    <w:rsid w:val="00C243A8"/>
    <w:rsid w:val="00C24654"/>
    <w:rsid w:val="00C447C7"/>
    <w:rsid w:val="00C47819"/>
    <w:rsid w:val="00C60EFF"/>
    <w:rsid w:val="00C65FA0"/>
    <w:rsid w:val="00C71436"/>
    <w:rsid w:val="00C73283"/>
    <w:rsid w:val="00C76961"/>
    <w:rsid w:val="00C77247"/>
    <w:rsid w:val="00C9320A"/>
    <w:rsid w:val="00C968B1"/>
    <w:rsid w:val="00CA0CAE"/>
    <w:rsid w:val="00CA41E6"/>
    <w:rsid w:val="00CA448D"/>
    <w:rsid w:val="00CA6A37"/>
    <w:rsid w:val="00CB0FE0"/>
    <w:rsid w:val="00CB5C21"/>
    <w:rsid w:val="00CC3D34"/>
    <w:rsid w:val="00CC609C"/>
    <w:rsid w:val="00CD10C0"/>
    <w:rsid w:val="00CD1415"/>
    <w:rsid w:val="00CD22EA"/>
    <w:rsid w:val="00CD2912"/>
    <w:rsid w:val="00CD7A3E"/>
    <w:rsid w:val="00CE1741"/>
    <w:rsid w:val="00CF1A98"/>
    <w:rsid w:val="00CF1CDC"/>
    <w:rsid w:val="00CF4675"/>
    <w:rsid w:val="00CF6E63"/>
    <w:rsid w:val="00D02A79"/>
    <w:rsid w:val="00D06614"/>
    <w:rsid w:val="00D07DD7"/>
    <w:rsid w:val="00D11F92"/>
    <w:rsid w:val="00D158C1"/>
    <w:rsid w:val="00D24887"/>
    <w:rsid w:val="00D249C7"/>
    <w:rsid w:val="00D30B7C"/>
    <w:rsid w:val="00D31931"/>
    <w:rsid w:val="00D32A45"/>
    <w:rsid w:val="00D377C7"/>
    <w:rsid w:val="00D4156C"/>
    <w:rsid w:val="00D42901"/>
    <w:rsid w:val="00D5015C"/>
    <w:rsid w:val="00D5031B"/>
    <w:rsid w:val="00D511C3"/>
    <w:rsid w:val="00D51CEA"/>
    <w:rsid w:val="00D606C5"/>
    <w:rsid w:val="00D6115A"/>
    <w:rsid w:val="00D675FC"/>
    <w:rsid w:val="00D8154A"/>
    <w:rsid w:val="00D825DC"/>
    <w:rsid w:val="00D84A32"/>
    <w:rsid w:val="00D92539"/>
    <w:rsid w:val="00D94AEE"/>
    <w:rsid w:val="00D9600E"/>
    <w:rsid w:val="00DA2541"/>
    <w:rsid w:val="00DA513D"/>
    <w:rsid w:val="00DA6804"/>
    <w:rsid w:val="00DA797A"/>
    <w:rsid w:val="00DB28CD"/>
    <w:rsid w:val="00DB381C"/>
    <w:rsid w:val="00DB513D"/>
    <w:rsid w:val="00DC1B64"/>
    <w:rsid w:val="00DC228F"/>
    <w:rsid w:val="00DC6B76"/>
    <w:rsid w:val="00DE32BC"/>
    <w:rsid w:val="00DF165D"/>
    <w:rsid w:val="00E003F7"/>
    <w:rsid w:val="00E03475"/>
    <w:rsid w:val="00E04BF1"/>
    <w:rsid w:val="00E0590E"/>
    <w:rsid w:val="00E05F83"/>
    <w:rsid w:val="00E060F1"/>
    <w:rsid w:val="00E0765E"/>
    <w:rsid w:val="00E12129"/>
    <w:rsid w:val="00E1550E"/>
    <w:rsid w:val="00E15AAA"/>
    <w:rsid w:val="00E22AB2"/>
    <w:rsid w:val="00E24DBF"/>
    <w:rsid w:val="00E27EA1"/>
    <w:rsid w:val="00E371D5"/>
    <w:rsid w:val="00E44323"/>
    <w:rsid w:val="00E463A4"/>
    <w:rsid w:val="00E477B7"/>
    <w:rsid w:val="00E52871"/>
    <w:rsid w:val="00E55EAD"/>
    <w:rsid w:val="00E639FE"/>
    <w:rsid w:val="00E66003"/>
    <w:rsid w:val="00E8393F"/>
    <w:rsid w:val="00E859C8"/>
    <w:rsid w:val="00E9021C"/>
    <w:rsid w:val="00E9356E"/>
    <w:rsid w:val="00E9776B"/>
    <w:rsid w:val="00EA4D53"/>
    <w:rsid w:val="00EA53BA"/>
    <w:rsid w:val="00EA577B"/>
    <w:rsid w:val="00EB0572"/>
    <w:rsid w:val="00EB12B3"/>
    <w:rsid w:val="00EB2B69"/>
    <w:rsid w:val="00EB4E2D"/>
    <w:rsid w:val="00EC126F"/>
    <w:rsid w:val="00EC3F1D"/>
    <w:rsid w:val="00ED0AF9"/>
    <w:rsid w:val="00ED1E11"/>
    <w:rsid w:val="00ED5E48"/>
    <w:rsid w:val="00EE35F9"/>
    <w:rsid w:val="00EE60BB"/>
    <w:rsid w:val="00EE6773"/>
    <w:rsid w:val="00EF1D32"/>
    <w:rsid w:val="00EF7856"/>
    <w:rsid w:val="00F014F4"/>
    <w:rsid w:val="00F01FCE"/>
    <w:rsid w:val="00F055B4"/>
    <w:rsid w:val="00F06B49"/>
    <w:rsid w:val="00F0768E"/>
    <w:rsid w:val="00F20EA8"/>
    <w:rsid w:val="00F2611C"/>
    <w:rsid w:val="00F27A3B"/>
    <w:rsid w:val="00F4567E"/>
    <w:rsid w:val="00F47D47"/>
    <w:rsid w:val="00F562F1"/>
    <w:rsid w:val="00F563D7"/>
    <w:rsid w:val="00F57630"/>
    <w:rsid w:val="00F60A52"/>
    <w:rsid w:val="00F640A4"/>
    <w:rsid w:val="00F6511D"/>
    <w:rsid w:val="00F72FE8"/>
    <w:rsid w:val="00F742F4"/>
    <w:rsid w:val="00F74C98"/>
    <w:rsid w:val="00F83F74"/>
    <w:rsid w:val="00F846BC"/>
    <w:rsid w:val="00F851F2"/>
    <w:rsid w:val="00F85B88"/>
    <w:rsid w:val="00F87A84"/>
    <w:rsid w:val="00FA71FC"/>
    <w:rsid w:val="00FB7558"/>
    <w:rsid w:val="00FC2B5B"/>
    <w:rsid w:val="00FC4311"/>
    <w:rsid w:val="00FC5AEC"/>
    <w:rsid w:val="00FD34DA"/>
    <w:rsid w:val="00FD4DBC"/>
    <w:rsid w:val="00FE34C8"/>
    <w:rsid w:val="00FE599F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F806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3547FB"/>
    <w:rPr>
      <w:rFonts w:ascii="Helvetica Neue Light" w:eastAsia="Calibri" w:hAnsi="Helvetica Neue Light" w:cs="Times New Roman"/>
      <w:color w:val="000000" w:themeColor="text1"/>
      <w:sz w:val="20"/>
    </w:rPr>
  </w:style>
  <w:style w:type="paragraph" w:styleId="1">
    <w:name w:val="heading 1"/>
    <w:basedOn w:val="a"/>
    <w:next w:val="a"/>
    <w:link w:val="10"/>
    <w:uiPriority w:val="9"/>
    <w:qFormat/>
    <w:rsid w:val="007B0917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2">
    <w:name w:val="heading 2"/>
    <w:basedOn w:val="3"/>
    <w:next w:val="a"/>
    <w:link w:val="20"/>
    <w:uiPriority w:val="9"/>
    <w:unhideWhenUsed/>
    <w:qFormat/>
    <w:rsid w:val="008D2E5A"/>
    <w:pPr>
      <w:spacing w:after="120"/>
      <w:outlineLvl w:val="1"/>
    </w:pPr>
    <w:rPr>
      <w:rFonts w:ascii="Helvetica Neue Light" w:hAnsi="Helvetica Neue Light"/>
      <w:b w:val="0"/>
      <w:color w:val="auto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58454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a0"/>
    <w:uiPriority w:val="99"/>
    <w:semiHidden/>
    <w:rsid w:val="00584542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a0"/>
    <w:uiPriority w:val="99"/>
    <w:semiHidden/>
    <w:rsid w:val="00744DB9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9FE"/>
    <w:rPr>
      <w:rFonts w:ascii="Tahoma" w:eastAsia="Calibri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E639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46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675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CF46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675"/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B0917"/>
    <w:rPr>
      <w:rFonts w:ascii="Helvetica Neue Light" w:eastAsiaTheme="majorEastAsia" w:hAnsi="Helvetica Neue Light" w:cstheme="majorBidi"/>
      <w:b/>
      <w:bCs/>
      <w:color w:val="000000" w:themeColor="text1"/>
      <w:sz w:val="24"/>
      <w:szCs w:val="32"/>
      <w:lang w:val="en-US"/>
    </w:rPr>
  </w:style>
  <w:style w:type="paragraph" w:styleId="aa">
    <w:name w:val="No Spacing"/>
    <w:uiPriority w:val="1"/>
    <w:qFormat/>
    <w:rsid w:val="002F4C05"/>
    <w:pPr>
      <w:spacing w:after="0" w:line="240" w:lineRule="auto"/>
    </w:pPr>
  </w:style>
  <w:style w:type="character" w:customStyle="1" w:styleId="tw4winMark">
    <w:name w:val="tw4winMark"/>
    <w:rsid w:val="006D1D12"/>
    <w:rPr>
      <w:rFonts w:ascii="MS UI Gothic" w:eastAsia="MS UI Gothic"/>
      <w:vanish/>
      <w:color w:val="800080"/>
      <w:vertAlign w:val="subscript"/>
    </w:rPr>
  </w:style>
  <w:style w:type="paragraph" w:customStyle="1" w:styleId="QQ">
    <w:name w:val="QQ"/>
    <w:basedOn w:val="a"/>
    <w:rsid w:val="00D4156C"/>
    <w:pPr>
      <w:widowControl w:val="0"/>
      <w:numPr>
        <w:numId w:val="22"/>
      </w:numPr>
      <w:spacing w:after="0" w:line="240" w:lineRule="auto"/>
      <w:jc w:val="both"/>
    </w:pPr>
    <w:rPr>
      <w:rFonts w:ascii="Century" w:eastAsia="MS Mincho" w:hAnsi="Century"/>
      <w:b/>
      <w:color w:val="0000FF"/>
      <w:kern w:val="2"/>
      <w:sz w:val="21"/>
      <w:szCs w:val="20"/>
      <w:lang w:eastAsia="ja-JP"/>
    </w:rPr>
  </w:style>
  <w:style w:type="character" w:customStyle="1" w:styleId="apple-converted-space">
    <w:name w:val="apple-converted-space"/>
    <w:basedOn w:val="a0"/>
    <w:rsid w:val="00AC1440"/>
  </w:style>
  <w:style w:type="character" w:styleId="ab">
    <w:name w:val="Strong"/>
    <w:basedOn w:val="a0"/>
    <w:uiPriority w:val="22"/>
    <w:rsid w:val="00C12FE7"/>
    <w:rPr>
      <w:b/>
    </w:rPr>
  </w:style>
  <w:style w:type="character" w:styleId="ac">
    <w:name w:val="annotation reference"/>
    <w:basedOn w:val="a0"/>
    <w:uiPriority w:val="99"/>
    <w:semiHidden/>
    <w:unhideWhenUsed/>
    <w:rsid w:val="00575AF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75AF8"/>
    <w:pPr>
      <w:spacing w:line="240" w:lineRule="auto"/>
    </w:pPr>
    <w:rPr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75AF8"/>
    <w:rPr>
      <w:rFonts w:ascii="Helvetica Neue Light" w:eastAsia="Calibri" w:hAnsi="Helvetica Neue Light" w:cs="Times New Roman"/>
      <w:color w:val="000000" w:themeColor="text1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5A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75AF8"/>
    <w:rPr>
      <w:rFonts w:ascii="Helvetica Neue Light" w:eastAsia="Calibri" w:hAnsi="Helvetica Neue Light" w:cs="Times New Roman"/>
      <w:b/>
      <w:bCs/>
      <w:color w:val="000000" w:themeColor="text1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D2E5A"/>
    <w:rPr>
      <w:rFonts w:ascii="Helvetica Neue Light" w:eastAsiaTheme="majorEastAsia" w:hAnsi="Helvetica Neue Light" w:cstheme="majorBidi"/>
      <w:bCs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84536"/>
    <w:rPr>
      <w:rFonts w:asciiTheme="majorHAnsi" w:eastAsiaTheme="majorEastAsia" w:hAnsiTheme="majorHAnsi" w:cstheme="majorBidi"/>
      <w:b/>
      <w:bCs/>
      <w:color w:val="4F81BD" w:themeColor="accent1"/>
      <w:sz w:val="20"/>
      <w:lang w:val="en-US"/>
    </w:rPr>
  </w:style>
  <w:style w:type="character" w:styleId="af1">
    <w:name w:val="Hyperlink"/>
    <w:uiPriority w:val="99"/>
    <w:rsid w:val="00B84536"/>
    <w:rPr>
      <w:color w:val="0000FF"/>
      <w:u w:val="single"/>
    </w:rPr>
  </w:style>
  <w:style w:type="paragraph" w:styleId="af2">
    <w:name w:val="footnote text"/>
    <w:basedOn w:val="a"/>
    <w:link w:val="af3"/>
    <w:rsid w:val="00B84536"/>
    <w:pPr>
      <w:spacing w:before="120" w:after="120" w:line="240" w:lineRule="auto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af3">
    <w:name w:val="Текст сноски Знак"/>
    <w:basedOn w:val="a0"/>
    <w:link w:val="af2"/>
    <w:rsid w:val="00B84536"/>
    <w:rPr>
      <w:rFonts w:ascii="Arial" w:eastAsia="Times New Roman" w:hAnsi="Arial" w:cs="Arial"/>
      <w:sz w:val="24"/>
      <w:szCs w:val="24"/>
      <w:lang w:val="ru-RU" w:eastAsia="ru-RU"/>
    </w:rPr>
  </w:style>
  <w:style w:type="character" w:styleId="af4">
    <w:name w:val="footnote reference"/>
    <w:rsid w:val="00B84536"/>
    <w:rPr>
      <w:vertAlign w:val="superscript"/>
    </w:rPr>
  </w:style>
  <w:style w:type="paragraph" w:customStyle="1" w:styleId="Default">
    <w:name w:val="Default"/>
    <w:rsid w:val="00B13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age number"/>
    <w:basedOn w:val="a0"/>
    <w:semiHidden/>
    <w:unhideWhenUsed/>
    <w:rsid w:val="00127498"/>
  </w:style>
  <w:style w:type="paragraph" w:styleId="af6">
    <w:name w:val="Revision"/>
    <w:hidden/>
    <w:semiHidden/>
    <w:rsid w:val="00D07DD7"/>
    <w:pPr>
      <w:spacing w:after="0" w:line="240" w:lineRule="auto"/>
    </w:pPr>
    <w:rPr>
      <w:rFonts w:ascii="Helvetica Neue Light" w:eastAsia="Calibri" w:hAnsi="Helvetica Neue Light" w:cs="Times New Roman"/>
      <w:color w:val="000000" w:themeColor="text1"/>
      <w:sz w:val="20"/>
    </w:rPr>
  </w:style>
  <w:style w:type="paragraph" w:styleId="af7">
    <w:name w:val="caption"/>
    <w:basedOn w:val="a"/>
    <w:next w:val="a"/>
    <w:unhideWhenUsed/>
    <w:rsid w:val="006829A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oth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stasiya.Serdyuk@brother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68EBD-4DB6-4255-9450-5A42892E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Brother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</dc:creator>
  <cp:lastModifiedBy>Anastasiya Serdyuk (BRU)</cp:lastModifiedBy>
  <cp:revision>2</cp:revision>
  <cp:lastPrinted>2018-05-09T13:07:00Z</cp:lastPrinted>
  <dcterms:created xsi:type="dcterms:W3CDTF">2018-06-01T12:56:00Z</dcterms:created>
  <dcterms:modified xsi:type="dcterms:W3CDTF">2018-06-01T12:56:00Z</dcterms:modified>
</cp:coreProperties>
</file>