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EE6310" w:rsidRPr="00A45B36" w14:paraId="454356AE" w14:textId="77777777" w:rsidTr="00AA0553">
        <w:tc>
          <w:tcPr>
            <w:tcW w:w="5103" w:type="dxa"/>
            <w:vMerge w:val="restart"/>
          </w:tcPr>
          <w:p w14:paraId="0CC51486" w14:textId="77777777" w:rsidR="00EE6310" w:rsidRPr="00A45B36" w:rsidRDefault="002E0467" w:rsidP="00200D1F">
            <w:pPr>
              <w:pStyle w:val="StandardfettPr"/>
              <w:rPr>
                <w:b w:val="0"/>
              </w:rPr>
            </w:pPr>
            <w:r>
              <w:rPr>
                <w:b w:val="0"/>
                <w:szCs w:val="28"/>
              </w:rPr>
              <w:t>Пресс-релиз</w:t>
            </w:r>
          </w:p>
        </w:tc>
        <w:tc>
          <w:tcPr>
            <w:tcW w:w="4253" w:type="dxa"/>
            <w:vAlign w:val="bottom"/>
          </w:tcPr>
          <w:p w14:paraId="7FB10615" w14:textId="77777777" w:rsidR="00EE6310" w:rsidRPr="00A45B36" w:rsidRDefault="00EE6310" w:rsidP="00B719CB">
            <w:pPr>
              <w:pStyle w:val="A-partner"/>
              <w:tabs>
                <w:tab w:val="clear" w:pos="170"/>
                <w:tab w:val="left" w:pos="-13112"/>
              </w:tabs>
              <w:rPr>
                <w:b w:val="0"/>
              </w:rPr>
            </w:pPr>
          </w:p>
        </w:tc>
      </w:tr>
      <w:tr w:rsidR="00EE6310" w:rsidRPr="00AA0553" w14:paraId="4A25985B" w14:textId="77777777" w:rsidTr="00AA0553">
        <w:tc>
          <w:tcPr>
            <w:tcW w:w="5103" w:type="dxa"/>
            <w:vMerge/>
            <w:vAlign w:val="bottom"/>
          </w:tcPr>
          <w:p w14:paraId="43611F36" w14:textId="77777777" w:rsidR="00EE6310" w:rsidRPr="00A45B36" w:rsidRDefault="00EE6310" w:rsidP="00713BA4">
            <w:pPr>
              <w:pStyle w:val="StandardfettPr"/>
              <w:rPr>
                <w:szCs w:val="28"/>
                <w:lang w:val="en-GB" w:bidi="de-DE"/>
              </w:rPr>
            </w:pPr>
          </w:p>
        </w:tc>
        <w:tc>
          <w:tcPr>
            <w:tcW w:w="4253" w:type="dxa"/>
            <w:vAlign w:val="center"/>
          </w:tcPr>
          <w:p w14:paraId="7FF737D3" w14:textId="77777777" w:rsidR="00EE6310" w:rsidRPr="00AA0553" w:rsidRDefault="00EE6310" w:rsidP="00FB46E7">
            <w:pPr>
              <w:pStyle w:val="StandardfettPr"/>
              <w:tabs>
                <w:tab w:val="clear" w:pos="170"/>
                <w:tab w:val="left" w:pos="-13112"/>
              </w:tabs>
              <w:ind w:left="71"/>
              <w:rPr>
                <w:b w:val="0"/>
                <w:sz w:val="18"/>
                <w:szCs w:val="18"/>
                <w:lang w:val="en-US"/>
              </w:rPr>
            </w:pPr>
          </w:p>
        </w:tc>
      </w:tr>
    </w:tbl>
    <w:p w14:paraId="1F52BAE5" w14:textId="77777777" w:rsidR="00EE6310" w:rsidRPr="00AA0553" w:rsidRDefault="00EE6310" w:rsidP="007E77FF">
      <w:pPr>
        <w:spacing w:line="240" w:lineRule="auto"/>
        <w:rPr>
          <w:lang w:val="en-US"/>
        </w:rPr>
      </w:pPr>
    </w:p>
    <w:p w14:paraId="43D8A2E1" w14:textId="77777777" w:rsidR="00EE6310" w:rsidRPr="00AA0553" w:rsidRDefault="00EE6310" w:rsidP="007E77FF">
      <w:pPr>
        <w:spacing w:line="240" w:lineRule="auto"/>
        <w:rPr>
          <w:lang w:val="en-US"/>
        </w:rPr>
        <w:sectPr w:rsidR="00EE6310" w:rsidRPr="00AA0553" w:rsidSect="003E16F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2268" w:bottom="2268" w:left="1247" w:header="709" w:footer="709" w:gutter="0"/>
          <w:cols w:space="708"/>
          <w:docGrid w:linePitch="360"/>
        </w:sectPr>
      </w:pPr>
      <w:bookmarkStart w:id="0" w:name="_GoBack"/>
      <w:bookmarkEnd w:id="0"/>
    </w:p>
    <w:p w14:paraId="7989844F" w14:textId="77777777" w:rsidR="004D7B9A" w:rsidRPr="00AA0553" w:rsidRDefault="004D7B9A" w:rsidP="007E77FF">
      <w:pPr>
        <w:spacing w:line="240" w:lineRule="auto"/>
        <w:rPr>
          <w:lang w:val="en-US"/>
        </w:rPr>
      </w:pPr>
    </w:p>
    <w:p w14:paraId="2BA5D5FE" w14:textId="7C674E5A" w:rsidR="0021061E" w:rsidRDefault="000F3D2F" w:rsidP="0021061E">
      <w:pPr>
        <w:spacing w:line="240" w:lineRule="auto"/>
      </w:pPr>
      <w:r w:rsidRPr="005762C0">
        <w:t>1</w:t>
      </w:r>
      <w:r w:rsidR="003D4321" w:rsidRPr="005762C0">
        <w:rPr>
          <w:lang w:val="en-US"/>
        </w:rPr>
        <w:t>9</w:t>
      </w:r>
      <w:r w:rsidRPr="005762C0">
        <w:t xml:space="preserve"> октября 2018 г.</w:t>
      </w:r>
    </w:p>
    <w:p w14:paraId="140F3E87" w14:textId="77777777" w:rsidR="0021061E" w:rsidRDefault="0021061E" w:rsidP="0021061E">
      <w:pPr>
        <w:spacing w:line="240" w:lineRule="auto"/>
      </w:pPr>
    </w:p>
    <w:p w14:paraId="27DE7EEF" w14:textId="77777777" w:rsidR="0021061E" w:rsidRDefault="0021061E" w:rsidP="0021061E">
      <w:pPr>
        <w:spacing w:line="240" w:lineRule="auto"/>
      </w:pPr>
    </w:p>
    <w:p w14:paraId="1DB87204" w14:textId="439F03AF" w:rsidR="00F444D7" w:rsidRPr="00F53E2D" w:rsidRDefault="003211FA" w:rsidP="00AA0553">
      <w:pPr>
        <w:pStyle w:val="1"/>
        <w:spacing w:before="0"/>
        <w:jc w:val="both"/>
      </w:pPr>
      <w:r w:rsidRPr="003211FA">
        <w:t>С</w:t>
      </w:r>
      <w:r w:rsidR="000130AE" w:rsidRPr="003211FA">
        <w:t>оц</w:t>
      </w:r>
      <w:r w:rsidR="005B7A3F" w:rsidRPr="003211FA">
        <w:t xml:space="preserve">иологический </w:t>
      </w:r>
      <w:r w:rsidR="000130AE" w:rsidRPr="003211FA">
        <w:t xml:space="preserve">опрос и документальный фильм </w:t>
      </w:r>
      <w:r w:rsidR="009B44CA" w:rsidRPr="003211FA">
        <w:t xml:space="preserve">о </w:t>
      </w:r>
      <w:r w:rsidR="0082730D" w:rsidRPr="003211FA">
        <w:t xml:space="preserve"> влиянии </w:t>
      </w:r>
      <w:r w:rsidR="000130AE" w:rsidRPr="003211FA">
        <w:t>рассеянно</w:t>
      </w:r>
      <w:r w:rsidR="0082730D" w:rsidRPr="003211FA">
        <w:t>го</w:t>
      </w:r>
      <w:r w:rsidR="000130AE" w:rsidRPr="003211FA">
        <w:t xml:space="preserve"> склероз</w:t>
      </w:r>
      <w:r w:rsidR="00DD3171">
        <w:t>а на эмоциональное состояние</w:t>
      </w:r>
      <w:r w:rsidR="0082730D" w:rsidRPr="003211FA">
        <w:t xml:space="preserve"> пациентов и их родственников</w:t>
      </w:r>
    </w:p>
    <w:p w14:paraId="47FAB91A" w14:textId="77777777" w:rsidR="0021061E" w:rsidRDefault="0021061E" w:rsidP="0021061E">
      <w:pPr>
        <w:spacing w:line="240" w:lineRule="auto"/>
      </w:pPr>
    </w:p>
    <w:p w14:paraId="789BF661" w14:textId="698530DC" w:rsidR="00EC28D0" w:rsidRPr="009B09A9" w:rsidRDefault="009B44CA" w:rsidP="00675D98">
      <w:pPr>
        <w:pStyle w:val="Standardfett"/>
        <w:numPr>
          <w:ilvl w:val="0"/>
          <w:numId w:val="1"/>
        </w:numPr>
        <w:spacing w:line="360" w:lineRule="auto"/>
        <w:jc w:val="both"/>
      </w:pPr>
      <w:r>
        <w:t>Уход за</w:t>
      </w:r>
      <w:r w:rsidR="0082730D">
        <w:t xml:space="preserve"> </w:t>
      </w:r>
      <w:r w:rsidR="0082730D" w:rsidRPr="003211FA">
        <w:t>родными</w:t>
      </w:r>
      <w:r>
        <w:t xml:space="preserve">, </w:t>
      </w:r>
      <w:r w:rsidR="0082730D">
        <w:t>страдающими</w:t>
      </w:r>
      <w:r w:rsidR="0011665C">
        <w:t xml:space="preserve"> </w:t>
      </w:r>
      <w:r>
        <w:t>рассеянн</w:t>
      </w:r>
      <w:r w:rsidR="005B7A3F">
        <w:t xml:space="preserve">ым </w:t>
      </w:r>
      <w:r>
        <w:t>склероз</w:t>
      </w:r>
      <w:r w:rsidR="005B7A3F">
        <w:t>ом</w:t>
      </w:r>
      <w:r>
        <w:t xml:space="preserve"> (РС) </w:t>
      </w:r>
      <w:r w:rsidR="0011665C">
        <w:t xml:space="preserve">меняет </w:t>
      </w:r>
      <w:r>
        <w:t>жизнь</w:t>
      </w:r>
      <w:r w:rsidR="003211FA">
        <w:t xml:space="preserve"> </w:t>
      </w:r>
      <w:r w:rsidR="003211FA" w:rsidRPr="000C036D">
        <w:t>их близких</w:t>
      </w:r>
      <w:r>
        <w:t xml:space="preserve"> </w:t>
      </w:r>
      <w:r w:rsidR="00930C28">
        <w:t>(</w:t>
      </w:r>
      <w:r>
        <w:t>по данным с</w:t>
      </w:r>
      <w:r w:rsidR="00EC28D0">
        <w:t>оц</w:t>
      </w:r>
      <w:r w:rsidR="005B7A3F">
        <w:t xml:space="preserve">иологического </w:t>
      </w:r>
      <w:r w:rsidR="00EC28D0">
        <w:t>опрос</w:t>
      </w:r>
      <w:r>
        <w:t>а</w:t>
      </w:r>
      <w:r w:rsidR="00EC28D0">
        <w:t>, разработанн</w:t>
      </w:r>
      <w:r>
        <w:t>ого</w:t>
      </w:r>
      <w:r w:rsidR="00EC28D0">
        <w:t xml:space="preserve"> </w:t>
      </w:r>
      <w:r w:rsidR="005B7A3F">
        <w:t xml:space="preserve">в </w:t>
      </w:r>
      <w:r w:rsidR="00EC28D0">
        <w:t>сотрудничестве с IACO</w:t>
      </w:r>
      <w:r w:rsidR="00675D98" w:rsidRPr="00675D98">
        <w:t xml:space="preserve"> (Международный альянс организаций </w:t>
      </w:r>
      <w:r w:rsidR="00B225DE" w:rsidRPr="005762C0">
        <w:t>лиц, осуществляющих уход за больным</w:t>
      </w:r>
      <w:r w:rsidR="002D3BC4">
        <w:t>и</w:t>
      </w:r>
      <w:r w:rsidR="00675D98">
        <w:t>)</w:t>
      </w:r>
      <w:r w:rsidR="00EC28D0">
        <w:t xml:space="preserve"> и </w:t>
      </w:r>
      <w:proofErr w:type="spellStart"/>
      <w:r w:rsidR="00EC28D0">
        <w:t>Eurocarers</w:t>
      </w:r>
      <w:proofErr w:type="spellEnd"/>
      <w:r w:rsidR="00675D98" w:rsidRPr="00675D98">
        <w:t xml:space="preserve"> (Европейская ассоциация по работе с </w:t>
      </w:r>
      <w:r w:rsidR="00B225DE">
        <w:t>лицами, осуществляющими уход за больными</w:t>
      </w:r>
      <w:r w:rsidR="00675D98" w:rsidRPr="00675D98">
        <w:t>)</w:t>
      </w:r>
    </w:p>
    <w:p w14:paraId="1247E293" w14:textId="4AC1F51C" w:rsidR="00EC28D0" w:rsidRDefault="00EC28D0" w:rsidP="00EC28D0">
      <w:pPr>
        <w:pStyle w:val="Standardfett"/>
        <w:numPr>
          <w:ilvl w:val="0"/>
          <w:numId w:val="1"/>
        </w:numPr>
        <w:spacing w:line="360" w:lineRule="auto"/>
        <w:jc w:val="both"/>
      </w:pPr>
      <w:r>
        <w:t xml:space="preserve">Документальный фильм #MSInsideOut, </w:t>
      </w:r>
      <w:r w:rsidR="009B44CA">
        <w:t xml:space="preserve">спродюсированный компанией </w:t>
      </w:r>
      <w:r>
        <w:t>Shift.ms</w:t>
      </w:r>
      <w:r w:rsidR="00FC280C">
        <w:t>,</w:t>
      </w:r>
      <w:r>
        <w:t xml:space="preserve"> </w:t>
      </w:r>
      <w:r w:rsidR="00930C28">
        <w:t>рассказывает о том, как воспринимают РС</w:t>
      </w:r>
      <w:r w:rsidR="00BD0BD0">
        <w:t xml:space="preserve"> люди, которых коснулось данное заболевание</w:t>
      </w:r>
      <w:r w:rsidR="00930C28">
        <w:t xml:space="preserve"> </w:t>
      </w:r>
    </w:p>
    <w:p w14:paraId="1E8774EC" w14:textId="77777777" w:rsidR="006C3387" w:rsidRPr="00AA35AC" w:rsidRDefault="006C3387" w:rsidP="006C3387">
      <w:pPr>
        <w:pStyle w:val="Standardfett"/>
        <w:spacing w:line="360" w:lineRule="auto"/>
        <w:ind w:left="720"/>
        <w:jc w:val="both"/>
      </w:pPr>
    </w:p>
    <w:p w14:paraId="289B8E72" w14:textId="35B06773" w:rsidR="005A4328" w:rsidRDefault="000C036D" w:rsidP="005A0A3D">
      <w:pPr>
        <w:spacing w:line="360" w:lineRule="auto"/>
        <w:jc w:val="both"/>
      </w:pPr>
      <w:r w:rsidRPr="005762C0">
        <w:rPr>
          <w:b/>
          <w:i/>
        </w:rPr>
        <w:t>1</w:t>
      </w:r>
      <w:r w:rsidR="003D4321" w:rsidRPr="005762C0">
        <w:rPr>
          <w:b/>
          <w:i/>
        </w:rPr>
        <w:t>9</w:t>
      </w:r>
      <w:r w:rsidR="00F04552" w:rsidRPr="005762C0">
        <w:rPr>
          <w:b/>
          <w:i/>
        </w:rPr>
        <w:t xml:space="preserve"> </w:t>
      </w:r>
      <w:r w:rsidR="00E21111" w:rsidRPr="005762C0">
        <w:rPr>
          <w:b/>
          <w:i/>
        </w:rPr>
        <w:t>октябр</w:t>
      </w:r>
      <w:r w:rsidR="00F04552" w:rsidRPr="005762C0">
        <w:rPr>
          <w:b/>
          <w:i/>
        </w:rPr>
        <w:t>я</w:t>
      </w:r>
      <w:r w:rsidR="00DE3604" w:rsidRPr="005762C0">
        <w:rPr>
          <w:b/>
          <w:i/>
        </w:rPr>
        <w:t xml:space="preserve"> 2018 г.</w:t>
      </w:r>
      <w:r w:rsidR="00675D98" w:rsidRPr="005762C0">
        <w:rPr>
          <w:b/>
          <w:i/>
        </w:rPr>
        <w:t>, г. Москва</w:t>
      </w:r>
      <w:r w:rsidR="00961335">
        <w:t xml:space="preserve"> </w:t>
      </w:r>
      <w:r w:rsidR="00F459B1">
        <w:t>–</w:t>
      </w:r>
      <w:r w:rsidR="00961335">
        <w:t xml:space="preserve"> </w:t>
      </w:r>
      <w:r w:rsidR="0021061E">
        <w:t xml:space="preserve">ведущая </w:t>
      </w:r>
      <w:r w:rsidR="00961335">
        <w:t>научно-технологическая компания</w:t>
      </w:r>
      <w:r w:rsidR="00675D98">
        <w:t xml:space="preserve"> </w:t>
      </w:r>
      <w:r w:rsidR="00675D98">
        <w:rPr>
          <w:lang w:val="en-US"/>
        </w:rPr>
        <w:t>Merck</w:t>
      </w:r>
      <w:r w:rsidR="00961335">
        <w:t xml:space="preserve"> </w:t>
      </w:r>
      <w:r w:rsidR="00DE3604">
        <w:t>объявила о</w:t>
      </w:r>
      <w:r w:rsidR="0021061E">
        <w:t xml:space="preserve"> публикаци</w:t>
      </w:r>
      <w:r w:rsidR="00DE3604">
        <w:t>и</w:t>
      </w:r>
      <w:r w:rsidR="0021061E">
        <w:t xml:space="preserve"> результатов </w:t>
      </w:r>
      <w:r w:rsidR="001F5A91">
        <w:t>глобального соц</w:t>
      </w:r>
      <w:r w:rsidR="00F04552">
        <w:t xml:space="preserve">иологического </w:t>
      </w:r>
      <w:r w:rsidR="001F5A91">
        <w:t>опроса л</w:t>
      </w:r>
      <w:r w:rsidR="00B225DE">
        <w:t>иц</w:t>
      </w:r>
      <w:r w:rsidR="001F5A91">
        <w:t xml:space="preserve">, ухаживающих за </w:t>
      </w:r>
      <w:r w:rsidR="00BA51EE">
        <w:t>пациентами с рассеянным склерозом</w:t>
      </w:r>
      <w:r w:rsidR="001F5A91">
        <w:t xml:space="preserve"> (РС).</w:t>
      </w:r>
      <w:r w:rsidR="002B71FA">
        <w:t xml:space="preserve"> </w:t>
      </w:r>
      <w:r w:rsidR="002B71FA" w:rsidRPr="003211FA">
        <w:t>Спонсором</w:t>
      </w:r>
      <w:r w:rsidR="00BD0BD0" w:rsidRPr="003211FA">
        <w:t xml:space="preserve"> проведенного</w:t>
      </w:r>
      <w:r w:rsidR="002B71FA" w:rsidRPr="003211FA">
        <w:t xml:space="preserve"> опроса выступила компания</w:t>
      </w:r>
      <w:r w:rsidR="001F5A91" w:rsidRPr="003211FA">
        <w:t xml:space="preserve"> </w:t>
      </w:r>
      <w:r w:rsidR="002B71FA" w:rsidRPr="003211FA">
        <w:t>Merck.</w:t>
      </w:r>
      <w:r w:rsidR="002B71FA">
        <w:t xml:space="preserve"> </w:t>
      </w:r>
      <w:r w:rsidR="00675D98">
        <w:t xml:space="preserve">Также </w:t>
      </w:r>
      <w:r w:rsidR="002B71FA">
        <w:t>состо</w:t>
      </w:r>
      <w:r w:rsidR="00E21111">
        <w:t>ялась</w:t>
      </w:r>
      <w:r w:rsidR="002B71FA">
        <w:t xml:space="preserve"> премьера</w:t>
      </w:r>
      <w:r w:rsidR="0021061E">
        <w:t xml:space="preserve"> документального фильма #MSInsideOut,</w:t>
      </w:r>
      <w:r w:rsidR="0021061E" w:rsidRPr="003211FA">
        <w:t xml:space="preserve"> созданного при участии социальной сети для людей с рассеянным склерозом</w:t>
      </w:r>
      <w:r w:rsidR="00FF32B9" w:rsidRPr="003211FA">
        <w:t>.</w:t>
      </w:r>
      <w:r w:rsidR="0021061E" w:rsidRPr="003211FA">
        <w:t xml:space="preserve"> </w:t>
      </w:r>
      <w:r w:rsidR="00FF32B9" w:rsidRPr="003211FA">
        <w:t xml:space="preserve">Исполнительный продюсер фильма - </w:t>
      </w:r>
      <w:r w:rsidR="0021061E" w:rsidRPr="003211FA">
        <w:t>Shift.ms</w:t>
      </w:r>
      <w:r w:rsidR="00FF32B9" w:rsidRPr="003211FA">
        <w:t>.</w:t>
      </w:r>
      <w:r w:rsidR="0021061E">
        <w:t xml:space="preserve"> </w:t>
      </w:r>
      <w:r w:rsidR="00F459B1">
        <w:t>И доклад</w:t>
      </w:r>
      <w:r w:rsidR="00BA51EE">
        <w:t>,</w:t>
      </w:r>
      <w:r w:rsidR="00F459B1">
        <w:t xml:space="preserve"> и премьера </w:t>
      </w:r>
      <w:r w:rsidR="00B225DE">
        <w:t xml:space="preserve">фильма </w:t>
      </w:r>
      <w:r w:rsidR="00F459B1">
        <w:t>представлены в рамках</w:t>
      </w:r>
      <w:r w:rsidR="0021061E">
        <w:t xml:space="preserve"> 34 Конгресс</w:t>
      </w:r>
      <w:r w:rsidR="00F459B1">
        <w:t>а</w:t>
      </w:r>
      <w:r w:rsidR="0021061E">
        <w:t xml:space="preserve"> Европейского комитета по лечению и исследованию рассеянного склероза (ECTRIMS) в Берлине, Германия. </w:t>
      </w:r>
    </w:p>
    <w:p w14:paraId="72B47F8E" w14:textId="77777777" w:rsidR="00DE1ED2" w:rsidRDefault="00DE1ED2" w:rsidP="005A0A3D">
      <w:pPr>
        <w:spacing w:line="360" w:lineRule="auto"/>
        <w:jc w:val="both"/>
      </w:pPr>
    </w:p>
    <w:p w14:paraId="118E6A1E" w14:textId="05D38B5C" w:rsidR="008D177F" w:rsidRDefault="00230923" w:rsidP="00230923">
      <w:pPr>
        <w:spacing w:line="360" w:lineRule="auto"/>
        <w:jc w:val="both"/>
        <w:rPr>
          <w:szCs w:val="24"/>
        </w:rPr>
      </w:pPr>
      <w:r>
        <w:t xml:space="preserve">Доклад </w:t>
      </w:r>
      <w:r>
        <w:rPr>
          <w:i/>
        </w:rPr>
        <w:t>«Жизнь с рассеянным склерозом</w:t>
      </w:r>
      <w:r w:rsidR="003211FA">
        <w:rPr>
          <w:i/>
        </w:rPr>
        <w:t>»</w:t>
      </w:r>
      <w:r w:rsidR="003D4321" w:rsidRPr="003D4321">
        <w:rPr>
          <w:i/>
        </w:rPr>
        <w:t xml:space="preserve"> </w:t>
      </w:r>
      <w:r>
        <w:t xml:space="preserve">был разработан </w:t>
      </w:r>
      <w:r w:rsidR="009C3238">
        <w:t>совместно</w:t>
      </w:r>
      <w:r>
        <w:t xml:space="preserve"> </w:t>
      </w:r>
      <w:r w:rsidR="00675D98">
        <w:rPr>
          <w:lang w:val="en-US"/>
        </w:rPr>
        <w:t>IACO</w:t>
      </w:r>
      <w:r w:rsidR="00675D98" w:rsidRPr="00675D98">
        <w:t xml:space="preserve"> </w:t>
      </w:r>
      <w:r>
        <w:t>и ассоциацией Eurocarers</w:t>
      </w:r>
      <w:r w:rsidR="005B690C">
        <w:t xml:space="preserve">. </w:t>
      </w:r>
      <w:r w:rsidR="00041C12">
        <w:t xml:space="preserve">В рамках исследования проанализирован </w:t>
      </w:r>
      <w:r w:rsidR="005B690C">
        <w:t xml:space="preserve">опыт </w:t>
      </w:r>
      <w:r>
        <w:t xml:space="preserve">1050 </w:t>
      </w:r>
      <w:r w:rsidR="005B690C">
        <w:t>людей</w:t>
      </w:r>
      <w:r>
        <w:t xml:space="preserve">, ухаживающих за </w:t>
      </w:r>
      <w:r w:rsidR="006976AB">
        <w:t xml:space="preserve">больными </w:t>
      </w:r>
      <w:r>
        <w:t>рассеянным склерозом (РС) из семи стран (США, Канада, Великобритания, Франция, Германия, Италия</w:t>
      </w:r>
      <w:r w:rsidR="00041C12">
        <w:t xml:space="preserve"> </w:t>
      </w:r>
      <w:r>
        <w:t>и Испания). В ходе соц</w:t>
      </w:r>
      <w:r w:rsidR="00396543">
        <w:t xml:space="preserve">иологического </w:t>
      </w:r>
      <w:r>
        <w:t>опроса обнаружилось, что почти по</w:t>
      </w:r>
      <w:r w:rsidR="00057107">
        <w:t xml:space="preserve">ловина (48%) </w:t>
      </w:r>
      <w:r w:rsidR="005B690C">
        <w:t>респондентов</w:t>
      </w:r>
      <w:r>
        <w:t xml:space="preserve"> начали ухаживать за больными РС в возрасте 35 лет, и примерно в одном случае из трех уход продолжа</w:t>
      </w:r>
      <w:r w:rsidR="003D4321">
        <w:t>л</w:t>
      </w:r>
      <w:r>
        <w:t xml:space="preserve">ся в течение 11 и более лет. </w:t>
      </w:r>
    </w:p>
    <w:p w14:paraId="1F89BA5F" w14:textId="77777777" w:rsidR="00254AC0" w:rsidRDefault="00254AC0" w:rsidP="00230923">
      <w:pPr>
        <w:spacing w:line="360" w:lineRule="auto"/>
        <w:jc w:val="both"/>
        <w:rPr>
          <w:szCs w:val="24"/>
        </w:rPr>
      </w:pPr>
    </w:p>
    <w:p w14:paraId="01BF8E34" w14:textId="06F6F688" w:rsidR="00A773D7" w:rsidRPr="005A0A3D" w:rsidRDefault="00A773D7" w:rsidP="00AA0553">
      <w:pPr>
        <w:spacing w:line="360" w:lineRule="auto"/>
        <w:jc w:val="both"/>
        <w:rPr>
          <w:szCs w:val="24"/>
        </w:rPr>
      </w:pPr>
      <w:r>
        <w:lastRenderedPageBreak/>
        <w:t xml:space="preserve">Среди других ключевых результатов </w:t>
      </w:r>
      <w:r w:rsidR="00396543">
        <w:t>исследования</w:t>
      </w:r>
      <w:r>
        <w:t xml:space="preserve"> можно назвать следующие:</w:t>
      </w:r>
    </w:p>
    <w:p w14:paraId="2CBF2381" w14:textId="1F95F11C" w:rsidR="00A773D7" w:rsidRPr="005A0A3D" w:rsidRDefault="00A773D7" w:rsidP="00AA0553">
      <w:pPr>
        <w:pStyle w:val="ad"/>
        <w:numPr>
          <w:ilvl w:val="0"/>
          <w:numId w:val="10"/>
        </w:numPr>
        <w:spacing w:line="360" w:lineRule="auto"/>
        <w:jc w:val="both"/>
        <w:rPr>
          <w:szCs w:val="24"/>
        </w:rPr>
      </w:pPr>
      <w:r>
        <w:t>43% и 28% опрашиваемых</w:t>
      </w:r>
      <w:r w:rsidR="00E6769D">
        <w:t xml:space="preserve"> (ухаживающих за пациентами)</w:t>
      </w:r>
      <w:r>
        <w:t xml:space="preserve"> сообщили о влиянии ухода на их эмоцио</w:t>
      </w:r>
      <w:r w:rsidR="004B747F">
        <w:t>нальное/</w:t>
      </w:r>
      <w:r w:rsidR="003D4321">
        <w:t xml:space="preserve"> </w:t>
      </w:r>
      <w:r w:rsidR="004B747F">
        <w:t xml:space="preserve">психическое состояние и, как следствие, </w:t>
      </w:r>
      <w:r>
        <w:t>физическое здоровье</w:t>
      </w:r>
      <w:r w:rsidR="004B747F">
        <w:t>.</w:t>
      </w:r>
    </w:p>
    <w:p w14:paraId="3BC1D1B3" w14:textId="3459DDA7" w:rsidR="00A773D7" w:rsidRPr="0031739D" w:rsidRDefault="00A773D7" w:rsidP="00AA0553">
      <w:pPr>
        <w:pStyle w:val="ad"/>
        <w:numPr>
          <w:ilvl w:val="0"/>
          <w:numId w:val="10"/>
        </w:numPr>
        <w:spacing w:line="360" w:lineRule="auto"/>
        <w:jc w:val="both"/>
        <w:rPr>
          <w:szCs w:val="24"/>
        </w:rPr>
      </w:pPr>
      <w:bookmarkStart w:id="1" w:name="_Hlk524998238"/>
      <w:r>
        <w:t xml:space="preserve">34% </w:t>
      </w:r>
      <w:r w:rsidR="004B747F">
        <w:t>завили</w:t>
      </w:r>
      <w:r>
        <w:t xml:space="preserve">, что уход за </w:t>
      </w:r>
      <w:r w:rsidR="00E6769D">
        <w:t xml:space="preserve">людьми с </w:t>
      </w:r>
      <w:r>
        <w:t>РС пов</w:t>
      </w:r>
      <w:r w:rsidR="004B747F">
        <w:t>лиял на их финансовое положение;</w:t>
      </w:r>
      <w:r>
        <w:t xml:space="preserve"> более трети (36%) </w:t>
      </w:r>
      <w:r w:rsidR="004B747F">
        <w:t>сообщил</w:t>
      </w:r>
      <w:r w:rsidR="00361EEA">
        <w:t>и</w:t>
      </w:r>
      <w:r>
        <w:t>, что вын</w:t>
      </w:r>
      <w:r w:rsidR="00361EEA">
        <w:t>уждены отнимать время от работы;</w:t>
      </w:r>
      <w:r>
        <w:t xml:space="preserve"> в результате 84% пожаловались, что уход</w:t>
      </w:r>
      <w:r w:rsidR="00E6769D">
        <w:t xml:space="preserve"> за больными</w:t>
      </w:r>
      <w:r>
        <w:t xml:space="preserve"> отразился на их работе и карьере.</w:t>
      </w:r>
    </w:p>
    <w:bookmarkEnd w:id="1"/>
    <w:p w14:paraId="15969599" w14:textId="77777777" w:rsidR="00A773D7" w:rsidRPr="00022D80" w:rsidRDefault="00022D80" w:rsidP="000520A7">
      <w:pPr>
        <w:pStyle w:val="ad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t xml:space="preserve">Только 15% участвующих в опросе </w:t>
      </w:r>
      <w:r w:rsidR="00A773D7">
        <w:t>связаны с</w:t>
      </w:r>
      <w:r>
        <w:t>о специальными</w:t>
      </w:r>
      <w:r w:rsidR="00A773D7">
        <w:t xml:space="preserve"> организациями, кот</w:t>
      </w:r>
      <w:r>
        <w:t xml:space="preserve">орые помогают им справляться с </w:t>
      </w:r>
      <w:r w:rsidR="007829E9">
        <w:t>обязанностями по уходу за больными РС.</w:t>
      </w:r>
    </w:p>
    <w:p w14:paraId="4CF5D2B1" w14:textId="77777777" w:rsidR="00022D80" w:rsidRPr="00022D80" w:rsidRDefault="00022D80" w:rsidP="00BA51EE">
      <w:pPr>
        <w:pStyle w:val="ad"/>
        <w:spacing w:line="360" w:lineRule="auto"/>
        <w:jc w:val="both"/>
        <w:rPr>
          <w:szCs w:val="24"/>
        </w:rPr>
      </w:pPr>
    </w:p>
    <w:p w14:paraId="0DA0AE6A" w14:textId="3DFD83B9" w:rsidR="00307015" w:rsidRDefault="00307015" w:rsidP="00307015">
      <w:pPr>
        <w:spacing w:line="360" w:lineRule="auto"/>
        <w:jc w:val="both"/>
        <w:rPr>
          <w:bCs/>
          <w:szCs w:val="20"/>
        </w:rPr>
      </w:pPr>
      <w:r w:rsidRPr="007829E9">
        <w:rPr>
          <w:b/>
        </w:rPr>
        <w:t>Надин Хеннингсен</w:t>
      </w:r>
      <w:r w:rsidR="007829E9">
        <w:t xml:space="preserve">, </w:t>
      </w:r>
      <w:r w:rsidR="007829E9" w:rsidRPr="007829E9">
        <w:rPr>
          <w:i/>
        </w:rPr>
        <w:t>председател</w:t>
      </w:r>
      <w:r w:rsidR="009C3238">
        <w:rPr>
          <w:i/>
        </w:rPr>
        <w:t>ь</w:t>
      </w:r>
      <w:r w:rsidR="007829E9" w:rsidRPr="007829E9">
        <w:rPr>
          <w:i/>
        </w:rPr>
        <w:t xml:space="preserve"> правления IACO</w:t>
      </w:r>
      <w:r>
        <w:t>: «</w:t>
      </w:r>
      <w:r w:rsidRPr="00BA51EE">
        <w:rPr>
          <w:i/>
        </w:rPr>
        <w:t>РС может быть очень тяжелым заболеванием</w:t>
      </w:r>
      <w:r w:rsidR="00BA51EE">
        <w:rPr>
          <w:i/>
        </w:rPr>
        <w:t>,</w:t>
      </w:r>
      <w:r w:rsidRPr="00BA51EE">
        <w:rPr>
          <w:i/>
        </w:rPr>
        <w:t xml:space="preserve"> как для больных, так и для ухаживающих за ними </w:t>
      </w:r>
      <w:r w:rsidR="007829E9" w:rsidRPr="00BA51EE">
        <w:rPr>
          <w:i/>
        </w:rPr>
        <w:t>людей.</w:t>
      </w:r>
      <w:r w:rsidRPr="00BA51EE">
        <w:rPr>
          <w:i/>
        </w:rPr>
        <w:t xml:space="preserve"> </w:t>
      </w:r>
      <w:r w:rsidR="00E6769D">
        <w:rPr>
          <w:i/>
        </w:rPr>
        <w:t>З</w:t>
      </w:r>
      <w:r w:rsidR="007829E9" w:rsidRPr="00BA51EE">
        <w:rPr>
          <w:i/>
        </w:rPr>
        <w:t xml:space="preserve">аботиться </w:t>
      </w:r>
      <w:r w:rsidR="00BA51EE">
        <w:rPr>
          <w:i/>
        </w:rPr>
        <w:t>о пациенте</w:t>
      </w:r>
      <w:r w:rsidR="007829E9" w:rsidRPr="00BA51EE">
        <w:rPr>
          <w:i/>
        </w:rPr>
        <w:t xml:space="preserve"> необходимо достаточно долго, а обязанности по уходу</w:t>
      </w:r>
      <w:r w:rsidRPr="00BA51EE">
        <w:rPr>
          <w:i/>
        </w:rPr>
        <w:t xml:space="preserve"> </w:t>
      </w:r>
      <w:r w:rsidR="007829E9" w:rsidRPr="00BA51EE">
        <w:rPr>
          <w:i/>
        </w:rPr>
        <w:t xml:space="preserve">по мере прогрессирования заболевания только </w:t>
      </w:r>
      <w:r w:rsidRPr="00BA51EE">
        <w:rPr>
          <w:i/>
        </w:rPr>
        <w:t xml:space="preserve">возрастают. </w:t>
      </w:r>
      <w:r w:rsidR="009C3238" w:rsidRPr="003211FA">
        <w:rPr>
          <w:i/>
        </w:rPr>
        <w:t>Неизбежность п</w:t>
      </w:r>
      <w:r w:rsidR="00235503" w:rsidRPr="003211FA">
        <w:rPr>
          <w:i/>
        </w:rPr>
        <w:t>родолжительн</w:t>
      </w:r>
      <w:r w:rsidR="009C3238" w:rsidRPr="003211FA">
        <w:rPr>
          <w:i/>
        </w:rPr>
        <w:t>ого</w:t>
      </w:r>
      <w:r w:rsidR="00235503" w:rsidRPr="003211FA">
        <w:rPr>
          <w:i/>
        </w:rPr>
        <w:t xml:space="preserve"> уход</w:t>
      </w:r>
      <w:r w:rsidR="009C3238" w:rsidRPr="003211FA">
        <w:rPr>
          <w:i/>
        </w:rPr>
        <w:t>а</w:t>
      </w:r>
      <w:r w:rsidR="00235503" w:rsidRPr="003211FA">
        <w:rPr>
          <w:i/>
        </w:rPr>
        <w:t xml:space="preserve"> тяжело сказывается </w:t>
      </w:r>
      <w:r w:rsidRPr="003211FA">
        <w:rPr>
          <w:i/>
        </w:rPr>
        <w:t>на физическо</w:t>
      </w:r>
      <w:r w:rsidR="00235503" w:rsidRPr="003211FA">
        <w:rPr>
          <w:i/>
        </w:rPr>
        <w:t>м</w:t>
      </w:r>
      <w:r w:rsidRPr="003211FA">
        <w:rPr>
          <w:i/>
        </w:rPr>
        <w:t xml:space="preserve"> и эмоционально</w:t>
      </w:r>
      <w:r w:rsidR="00235503" w:rsidRPr="003211FA">
        <w:rPr>
          <w:i/>
        </w:rPr>
        <w:t>м</w:t>
      </w:r>
      <w:r w:rsidRPr="003211FA">
        <w:rPr>
          <w:i/>
        </w:rPr>
        <w:t xml:space="preserve"> состояни</w:t>
      </w:r>
      <w:r w:rsidR="006371BF" w:rsidRPr="003211FA">
        <w:rPr>
          <w:i/>
        </w:rPr>
        <w:t>и</w:t>
      </w:r>
      <w:r w:rsidRPr="003211FA">
        <w:rPr>
          <w:i/>
        </w:rPr>
        <w:t>,</w:t>
      </w:r>
      <w:r w:rsidR="006371BF" w:rsidRPr="003211FA">
        <w:rPr>
          <w:i/>
        </w:rPr>
        <w:t xml:space="preserve"> негативно влияет на финансовое положение и работу ухаживающих.</w:t>
      </w:r>
      <w:r w:rsidRPr="00BA51EE">
        <w:rPr>
          <w:i/>
        </w:rPr>
        <w:t xml:space="preserve"> </w:t>
      </w:r>
      <w:r w:rsidR="004438F4" w:rsidRPr="00675D98">
        <w:rPr>
          <w:i/>
        </w:rPr>
        <w:t>Н</w:t>
      </w:r>
      <w:r w:rsidRPr="00675D98">
        <w:rPr>
          <w:i/>
        </w:rPr>
        <w:t xml:space="preserve">еудивительно, </w:t>
      </w:r>
      <w:r w:rsidR="004438F4" w:rsidRPr="00675D98">
        <w:rPr>
          <w:i/>
        </w:rPr>
        <w:t xml:space="preserve">что </w:t>
      </w:r>
      <w:r w:rsidRPr="00675D98">
        <w:rPr>
          <w:i/>
        </w:rPr>
        <w:t xml:space="preserve">результаты опроса </w:t>
      </w:r>
      <w:r w:rsidR="007B6A55">
        <w:rPr>
          <w:i/>
        </w:rPr>
        <w:t xml:space="preserve">выявили </w:t>
      </w:r>
      <w:r w:rsidR="006371BF" w:rsidRPr="00675D98">
        <w:rPr>
          <w:i/>
        </w:rPr>
        <w:t>больш</w:t>
      </w:r>
      <w:r w:rsidR="007B6A55">
        <w:rPr>
          <w:i/>
        </w:rPr>
        <w:t>ое число</w:t>
      </w:r>
      <w:r w:rsidRPr="00675D98">
        <w:rPr>
          <w:i/>
        </w:rPr>
        <w:t xml:space="preserve"> молодых людей, которы</w:t>
      </w:r>
      <w:r w:rsidR="007B6A55">
        <w:rPr>
          <w:i/>
        </w:rPr>
        <w:t>м приходится</w:t>
      </w:r>
      <w:r w:rsidRPr="00675D98">
        <w:rPr>
          <w:i/>
        </w:rPr>
        <w:t xml:space="preserve"> </w:t>
      </w:r>
      <w:r w:rsidR="007B6A55">
        <w:rPr>
          <w:i/>
        </w:rPr>
        <w:t xml:space="preserve">осуществлять уход за своими близкими </w:t>
      </w:r>
      <w:r w:rsidR="006371BF" w:rsidRPr="00675D98">
        <w:rPr>
          <w:i/>
        </w:rPr>
        <w:t xml:space="preserve">зачастую </w:t>
      </w:r>
      <w:r w:rsidR="00BA51EE" w:rsidRPr="00675D98">
        <w:rPr>
          <w:i/>
        </w:rPr>
        <w:t>в один из наиболее активных моментов собственной жизни</w:t>
      </w:r>
      <w:r w:rsidRPr="00675D98">
        <w:t>».</w:t>
      </w:r>
    </w:p>
    <w:p w14:paraId="684FD160" w14:textId="77777777" w:rsidR="00307015" w:rsidRPr="00AA0553" w:rsidRDefault="00307015" w:rsidP="00565073">
      <w:pPr>
        <w:spacing w:line="360" w:lineRule="auto"/>
        <w:jc w:val="both"/>
        <w:rPr>
          <w:bCs/>
          <w:szCs w:val="20"/>
        </w:rPr>
      </w:pPr>
    </w:p>
    <w:p w14:paraId="59204AE8" w14:textId="69BD9E8E" w:rsidR="000520A7" w:rsidRDefault="006371BF" w:rsidP="00565073">
      <w:pPr>
        <w:spacing w:line="360" w:lineRule="auto"/>
        <w:jc w:val="both"/>
      </w:pPr>
      <w:r>
        <w:t xml:space="preserve">В рамках </w:t>
      </w:r>
      <w:r w:rsidRPr="006C3387">
        <w:t>к</w:t>
      </w:r>
      <w:r w:rsidR="00E6769D" w:rsidRPr="006C3387">
        <w:t>а</w:t>
      </w:r>
      <w:r w:rsidR="00DE1ED2" w:rsidRPr="006C3387">
        <w:t xml:space="preserve">мпании </w:t>
      </w:r>
      <w:r w:rsidR="00DE1ED2" w:rsidRPr="006C3387">
        <w:rPr>
          <w:i/>
        </w:rPr>
        <w:t>#MSInsideOut</w:t>
      </w:r>
      <w:r w:rsidR="006C3387" w:rsidRPr="006C3387">
        <w:rPr>
          <w:i/>
        </w:rPr>
        <w:t>,</w:t>
      </w:r>
      <w:r w:rsidR="00DE1ED2" w:rsidRPr="006C3387">
        <w:t xml:space="preserve"> инициативы, </w:t>
      </w:r>
      <w:r w:rsidR="009C3238" w:rsidRPr="006C3387">
        <w:t>позволяющей</w:t>
      </w:r>
      <w:r w:rsidR="00DE1ED2">
        <w:t xml:space="preserve"> глуб</w:t>
      </w:r>
      <w:r w:rsidR="006E0332">
        <w:t>же</w:t>
      </w:r>
      <w:r w:rsidR="00DE1ED2">
        <w:t xml:space="preserve"> пон</w:t>
      </w:r>
      <w:r w:rsidR="009C3238">
        <w:t>ять проблемы, связанные с</w:t>
      </w:r>
      <w:r w:rsidR="00DE1ED2">
        <w:t xml:space="preserve"> РС</w:t>
      </w:r>
      <w:r w:rsidR="006C3387">
        <w:t xml:space="preserve">, состоялась премьера документального </w:t>
      </w:r>
      <w:r w:rsidR="00DE1ED2">
        <w:t xml:space="preserve"> фильм</w:t>
      </w:r>
      <w:r w:rsidR="006C3387">
        <w:t>а</w:t>
      </w:r>
      <w:r w:rsidR="00DE1ED2">
        <w:t xml:space="preserve"> </w:t>
      </w:r>
      <w:r w:rsidR="00DE1ED2">
        <w:rPr>
          <w:i/>
        </w:rPr>
        <w:t>«</w:t>
      </w:r>
      <w:r w:rsidR="00C31A69" w:rsidRPr="00C31A69">
        <w:rPr>
          <w:i/>
        </w:rPr>
        <w:t>РС. Скрытая сторона болезни»</w:t>
      </w:r>
      <w:r w:rsidR="00DE1ED2">
        <w:rPr>
          <w:i/>
        </w:rPr>
        <w:t>».</w:t>
      </w:r>
      <w:r w:rsidR="00DE1ED2">
        <w:t xml:space="preserve"> </w:t>
      </w:r>
      <w:r w:rsidR="009C3238">
        <w:t xml:space="preserve">Это первый глобальный документальный фильм, объединяющий актеров и </w:t>
      </w:r>
      <w:r w:rsidR="006E0332">
        <w:t>членов</w:t>
      </w:r>
      <w:r w:rsidR="009C3238">
        <w:t xml:space="preserve"> сообщества</w:t>
      </w:r>
      <w:r w:rsidR="006E0332">
        <w:t xml:space="preserve"> людей,</w:t>
      </w:r>
      <w:r w:rsidR="009C3238">
        <w:t xml:space="preserve"> страдающих от РС. </w:t>
      </w:r>
      <w:r w:rsidR="00C5052D">
        <w:t>Главная цель фильма –</w:t>
      </w:r>
      <w:r w:rsidR="009C3238">
        <w:t xml:space="preserve"> </w:t>
      </w:r>
      <w:r w:rsidR="00C5052D">
        <w:t>рассказать о проблем</w:t>
      </w:r>
      <w:r w:rsidR="003D4321">
        <w:t>е</w:t>
      </w:r>
      <w:r w:rsidR="00C5052D">
        <w:t xml:space="preserve"> </w:t>
      </w:r>
      <w:r w:rsidR="009C3238">
        <w:t xml:space="preserve"> РС </w:t>
      </w:r>
      <w:r w:rsidR="00C5052D">
        <w:t xml:space="preserve"> </w:t>
      </w:r>
      <w:r w:rsidR="0072507A" w:rsidRPr="005A7F30">
        <w:t xml:space="preserve"> </w:t>
      </w:r>
      <w:r w:rsidR="0072507A">
        <w:t>с помощью</w:t>
      </w:r>
      <w:r w:rsidR="00C5052D">
        <w:t xml:space="preserve"> </w:t>
      </w:r>
      <w:r w:rsidR="009C0440">
        <w:t xml:space="preserve">средств </w:t>
      </w:r>
      <w:r w:rsidR="00C5052D">
        <w:t>искусства</w:t>
      </w:r>
      <w:r w:rsidR="009C3238">
        <w:t>.</w:t>
      </w:r>
      <w:r w:rsidR="00C5052D">
        <w:t xml:space="preserve"> </w:t>
      </w:r>
    </w:p>
    <w:p w14:paraId="46E689DC" w14:textId="77777777" w:rsidR="00C17693" w:rsidRDefault="00C17693" w:rsidP="00C17693">
      <w:pPr>
        <w:spacing w:line="360" w:lineRule="auto"/>
        <w:jc w:val="both"/>
      </w:pPr>
    </w:p>
    <w:p w14:paraId="1543A620" w14:textId="6E4B90B0" w:rsidR="00C17693" w:rsidRDefault="00C17693" w:rsidP="00C17693">
      <w:pPr>
        <w:spacing w:line="360" w:lineRule="auto"/>
        <w:jc w:val="both"/>
      </w:pPr>
      <w:r>
        <w:t>«</w:t>
      </w:r>
      <w:r w:rsidR="00DA455A">
        <w:t xml:space="preserve">В соответствии </w:t>
      </w:r>
      <w:r w:rsidRPr="00BA51EE">
        <w:rPr>
          <w:i/>
        </w:rPr>
        <w:t xml:space="preserve">с </w:t>
      </w:r>
      <w:r w:rsidR="00DA455A">
        <w:rPr>
          <w:i/>
        </w:rPr>
        <w:t xml:space="preserve">основной </w:t>
      </w:r>
      <w:r w:rsidRPr="00BA51EE">
        <w:rPr>
          <w:i/>
        </w:rPr>
        <w:t xml:space="preserve">миссией Shift.ms, цель этого документального фильма – показать уникальным и </w:t>
      </w:r>
      <w:r w:rsidR="00BA51EE">
        <w:rPr>
          <w:i/>
        </w:rPr>
        <w:t>нестандартным</w:t>
      </w:r>
      <w:r w:rsidRPr="00BA51EE">
        <w:rPr>
          <w:i/>
        </w:rPr>
        <w:t xml:space="preserve"> способом истории отдельных людей </w:t>
      </w:r>
      <w:r w:rsidR="00843A6C" w:rsidRPr="00BA51EE">
        <w:rPr>
          <w:i/>
        </w:rPr>
        <w:t>из сообщества</w:t>
      </w:r>
      <w:r w:rsidRPr="00BA51EE">
        <w:rPr>
          <w:i/>
        </w:rPr>
        <w:t xml:space="preserve"> больных РС</w:t>
      </w:r>
      <w:r w:rsidR="006371BF" w:rsidRPr="00BA51EE">
        <w:rPr>
          <w:i/>
        </w:rPr>
        <w:t xml:space="preserve">. Основное внимание сфокусировано на фактах, </w:t>
      </w:r>
      <w:r w:rsidRPr="00BA51EE">
        <w:rPr>
          <w:i/>
        </w:rPr>
        <w:t xml:space="preserve">которые обычно остаются </w:t>
      </w:r>
      <w:r w:rsidR="006371BF" w:rsidRPr="00BA51EE">
        <w:rPr>
          <w:i/>
        </w:rPr>
        <w:t>за кадром.</w:t>
      </w:r>
      <w:r w:rsidR="002E6356" w:rsidRPr="00BA51EE">
        <w:rPr>
          <w:i/>
        </w:rPr>
        <w:t xml:space="preserve"> </w:t>
      </w:r>
      <w:r w:rsidR="006E0332">
        <w:rPr>
          <w:i/>
        </w:rPr>
        <w:t>И</w:t>
      </w:r>
      <w:r w:rsidR="002E6356" w:rsidRPr="00BA51EE">
        <w:rPr>
          <w:i/>
        </w:rPr>
        <w:t xml:space="preserve">скусство позволит нам </w:t>
      </w:r>
      <w:r w:rsidR="003D4321">
        <w:rPr>
          <w:i/>
        </w:rPr>
        <w:t>полнее</w:t>
      </w:r>
      <w:r w:rsidR="002E6356" w:rsidRPr="00BA51EE">
        <w:rPr>
          <w:i/>
        </w:rPr>
        <w:t xml:space="preserve"> и всесторонне раскрыть проблему РС</w:t>
      </w:r>
      <w:r w:rsidR="00843A6C">
        <w:t>,</w:t>
      </w:r>
      <w:r w:rsidR="006E0332">
        <w:t xml:space="preserve"> </w:t>
      </w:r>
      <w:r w:rsidR="002E6356">
        <w:t xml:space="preserve">– </w:t>
      </w:r>
      <w:r>
        <w:t xml:space="preserve">говорит </w:t>
      </w:r>
      <w:r w:rsidRPr="006371BF">
        <w:rPr>
          <w:b/>
        </w:rPr>
        <w:t>Джорж Пеппер</w:t>
      </w:r>
      <w:r>
        <w:t xml:space="preserve">, </w:t>
      </w:r>
      <w:r w:rsidRPr="006371BF">
        <w:rPr>
          <w:i/>
        </w:rPr>
        <w:t xml:space="preserve">соучредитель и </w:t>
      </w:r>
      <w:r w:rsidR="006F001B">
        <w:rPr>
          <w:i/>
        </w:rPr>
        <w:t>главный исполнительный директор</w:t>
      </w:r>
      <w:r w:rsidRPr="006371BF">
        <w:rPr>
          <w:i/>
        </w:rPr>
        <w:t xml:space="preserve"> Shift.ms.</w:t>
      </w:r>
      <w:r>
        <w:t xml:space="preserve"> </w:t>
      </w:r>
      <w:r w:rsidRPr="003211FA">
        <w:t>–</w:t>
      </w:r>
      <w:r w:rsidR="006C3387">
        <w:t xml:space="preserve"> </w:t>
      </w:r>
      <w:r w:rsidR="009F45F9" w:rsidRPr="003211FA">
        <w:t>Расск</w:t>
      </w:r>
      <w:r w:rsidR="00882BEC" w:rsidRPr="003211FA">
        <w:t>азывая</w:t>
      </w:r>
      <w:r w:rsidRPr="003211FA">
        <w:t xml:space="preserve"> эти истории </w:t>
      </w:r>
      <w:r w:rsidR="00882BEC" w:rsidRPr="003211FA">
        <w:t>широкой общественности</w:t>
      </w:r>
      <w:r w:rsidRPr="003211FA">
        <w:t>, мы може</w:t>
      </w:r>
      <w:r w:rsidR="006E0332" w:rsidRPr="003211FA">
        <w:t>м</w:t>
      </w:r>
      <w:r w:rsidRPr="003211FA">
        <w:t xml:space="preserve"> обратить внимание на проблемы, которые до сих пор не решены, созда</w:t>
      </w:r>
      <w:r w:rsidR="00882BEC" w:rsidRPr="003211FA">
        <w:t>ть</w:t>
      </w:r>
      <w:r w:rsidRPr="003211FA">
        <w:t xml:space="preserve"> возможности</w:t>
      </w:r>
      <w:r w:rsidR="00843A6C" w:rsidRPr="003211FA">
        <w:t xml:space="preserve"> для</w:t>
      </w:r>
      <w:r w:rsidRPr="003211FA">
        <w:t xml:space="preserve"> коммуникации и, в конечном итоге, повы</w:t>
      </w:r>
      <w:r w:rsidR="00882BEC" w:rsidRPr="003211FA">
        <w:t>сить</w:t>
      </w:r>
      <w:r w:rsidRPr="003211FA">
        <w:t xml:space="preserve"> осведомленность о РС»</w:t>
      </w:r>
      <w:r>
        <w:t xml:space="preserve">. </w:t>
      </w:r>
    </w:p>
    <w:p w14:paraId="5F48CE00" w14:textId="77777777" w:rsidR="00C17693" w:rsidRDefault="00C17693" w:rsidP="00565073">
      <w:pPr>
        <w:spacing w:line="360" w:lineRule="auto"/>
        <w:jc w:val="both"/>
      </w:pPr>
    </w:p>
    <w:p w14:paraId="0713AE92" w14:textId="41B32C5E" w:rsidR="00C17693" w:rsidRDefault="00882BEC" w:rsidP="00565073">
      <w:pPr>
        <w:spacing w:line="360" w:lineRule="auto"/>
        <w:jc w:val="both"/>
      </w:pPr>
      <w:r>
        <w:lastRenderedPageBreak/>
        <w:t>В основе д</w:t>
      </w:r>
      <w:r w:rsidR="00C17693">
        <w:t>окументальн</w:t>
      </w:r>
      <w:r>
        <w:t xml:space="preserve">ого </w:t>
      </w:r>
      <w:r w:rsidR="00C17693">
        <w:t xml:space="preserve"> фильм</w:t>
      </w:r>
      <w:r>
        <w:t xml:space="preserve">а лежат </w:t>
      </w:r>
      <w:r w:rsidR="00C17693">
        <w:t>три истории: Марии Флоренсии, больной ра</w:t>
      </w:r>
      <w:r w:rsidR="00FB36F6">
        <w:t>ссеянным склерозом из Аргентины;</w:t>
      </w:r>
      <w:r w:rsidR="00C17693">
        <w:t xml:space="preserve"> Джона Страма, ухаживающего за пациентами </w:t>
      </w:r>
      <w:r>
        <w:t>в</w:t>
      </w:r>
      <w:r w:rsidR="00C17693">
        <w:t xml:space="preserve"> США, и доктора Луиджи Лаворгны, профессионального медицинского работника из Италии. </w:t>
      </w:r>
      <w:r w:rsidR="00FB36F6" w:rsidRPr="003211FA">
        <w:t>В</w:t>
      </w:r>
      <w:r w:rsidR="006C3387" w:rsidRPr="003211FA">
        <w:t xml:space="preserve">месте с каждым героем фильма работал </w:t>
      </w:r>
      <w:r w:rsidR="00FB36F6" w:rsidRPr="003211FA">
        <w:t xml:space="preserve">драматический </w:t>
      </w:r>
      <w:r w:rsidR="00C17693" w:rsidRPr="003211FA">
        <w:t>актер</w:t>
      </w:r>
      <w:r w:rsidR="00FB36F6" w:rsidRPr="003211FA">
        <w:t>. Это позволило показать</w:t>
      </w:r>
      <w:r w:rsidR="00C17693" w:rsidRPr="003211FA">
        <w:t xml:space="preserve"> </w:t>
      </w:r>
      <w:r w:rsidR="00FB36F6" w:rsidRPr="003211FA">
        <w:t xml:space="preserve">специфическую, глубоко эмоциональную </w:t>
      </w:r>
      <w:r w:rsidR="00704E1F">
        <w:t>сторону</w:t>
      </w:r>
      <w:r w:rsidR="00FB36F6" w:rsidRPr="003211FA">
        <w:t xml:space="preserve"> проблемы рассеянного склероза, часто трудно поддающуюся описанию.</w:t>
      </w:r>
      <w:r w:rsidR="00FB36F6">
        <w:t xml:space="preserve">  </w:t>
      </w:r>
    </w:p>
    <w:p w14:paraId="191CBEFB" w14:textId="77777777" w:rsidR="00C17693" w:rsidRDefault="00C17693" w:rsidP="00565073">
      <w:pPr>
        <w:spacing w:line="360" w:lineRule="auto"/>
        <w:jc w:val="both"/>
      </w:pPr>
    </w:p>
    <w:p w14:paraId="7ED74F8A" w14:textId="1731C43F" w:rsidR="00265DC4" w:rsidRDefault="00AB0090" w:rsidP="00893581">
      <w:pPr>
        <w:spacing w:line="360" w:lineRule="auto"/>
        <w:jc w:val="both"/>
      </w:pPr>
      <w:r>
        <w:t xml:space="preserve">Премьера </w:t>
      </w:r>
      <w:r w:rsidR="006A780D">
        <w:t xml:space="preserve">фильма </w:t>
      </w:r>
      <w:r>
        <w:t>состо</w:t>
      </w:r>
      <w:r w:rsidR="009F45F9">
        <w:t>ялась</w:t>
      </w:r>
      <w:r w:rsidR="00A07950">
        <w:t xml:space="preserve"> 11 октября </w:t>
      </w:r>
      <w:r>
        <w:t xml:space="preserve">в рамках конгресса ECTRIMS 2018. </w:t>
      </w:r>
      <w:r w:rsidR="009B34DD">
        <w:t>Фильм доступен</w:t>
      </w:r>
      <w:r w:rsidR="006E0332">
        <w:t xml:space="preserve"> по ссылке: </w:t>
      </w:r>
      <w:hyperlink r:id="rId15" w:history="1">
        <w:r w:rsidR="009B34DD" w:rsidRPr="000908D2">
          <w:rPr>
            <w:rStyle w:val="ac"/>
          </w:rPr>
          <w:t>https://www.merckgroup.com/en/expertise/neurology-and-immunology/ms-inside-out-hub.html</w:t>
        </w:r>
      </w:hyperlink>
      <w:r w:rsidR="009B34DD">
        <w:t xml:space="preserve"> </w:t>
      </w:r>
    </w:p>
    <w:p w14:paraId="25134F5B" w14:textId="77777777" w:rsidR="000520A7" w:rsidRDefault="000520A7" w:rsidP="00893581">
      <w:pPr>
        <w:spacing w:line="360" w:lineRule="auto"/>
        <w:jc w:val="both"/>
      </w:pPr>
    </w:p>
    <w:p w14:paraId="70D81106" w14:textId="12F1A46C" w:rsidR="00214551" w:rsidRDefault="00637514" w:rsidP="00A94ADB">
      <w:pPr>
        <w:spacing w:line="360" w:lineRule="auto"/>
        <w:jc w:val="both"/>
      </w:pPr>
      <w:r>
        <w:t>«</w:t>
      </w:r>
      <w:r w:rsidRPr="00A07950">
        <w:rPr>
          <w:i/>
        </w:rPr>
        <w:t xml:space="preserve">Мы в </w:t>
      </w:r>
      <w:r w:rsidR="00142F26" w:rsidRPr="00A07950">
        <w:rPr>
          <w:i/>
        </w:rPr>
        <w:t xml:space="preserve">компании </w:t>
      </w:r>
      <w:r w:rsidRPr="00A07950">
        <w:rPr>
          <w:i/>
        </w:rPr>
        <w:t>Mer</w:t>
      </w:r>
      <w:r w:rsidR="00843A6C" w:rsidRPr="00A07950">
        <w:rPr>
          <w:i/>
        </w:rPr>
        <w:t>ck чрезвычайно гордимся тем</w:t>
      </w:r>
      <w:r w:rsidR="00804AE5" w:rsidRPr="00A07950">
        <w:rPr>
          <w:i/>
        </w:rPr>
        <w:t>,</w:t>
      </w:r>
      <w:r w:rsidR="00843A6C" w:rsidRPr="00A07950">
        <w:rPr>
          <w:i/>
        </w:rPr>
        <w:t xml:space="preserve"> что </w:t>
      </w:r>
      <w:r w:rsidRPr="00A07950">
        <w:rPr>
          <w:i/>
        </w:rPr>
        <w:t xml:space="preserve">можем </w:t>
      </w:r>
      <w:r w:rsidR="00A17124" w:rsidRPr="00A07950">
        <w:rPr>
          <w:i/>
        </w:rPr>
        <w:t xml:space="preserve">привлечь </w:t>
      </w:r>
      <w:r w:rsidRPr="00A07950">
        <w:rPr>
          <w:i/>
        </w:rPr>
        <w:t xml:space="preserve">внимание </w:t>
      </w:r>
      <w:r w:rsidR="00A17124" w:rsidRPr="00A07950">
        <w:rPr>
          <w:i/>
        </w:rPr>
        <w:t>к</w:t>
      </w:r>
      <w:r w:rsidRPr="00A07950">
        <w:rPr>
          <w:i/>
        </w:rPr>
        <w:t xml:space="preserve"> </w:t>
      </w:r>
      <w:r w:rsidR="00382DAD">
        <w:rPr>
          <w:i/>
        </w:rPr>
        <w:t>нуждам</w:t>
      </w:r>
      <w:r w:rsidR="00843A6C" w:rsidRPr="00A07950">
        <w:rPr>
          <w:i/>
        </w:rPr>
        <w:t xml:space="preserve"> сообщества </w:t>
      </w:r>
      <w:r w:rsidR="006E0332">
        <w:rPr>
          <w:i/>
        </w:rPr>
        <w:t xml:space="preserve">людей с </w:t>
      </w:r>
      <w:r w:rsidR="00843A6C" w:rsidRPr="00A07950">
        <w:rPr>
          <w:i/>
        </w:rPr>
        <w:t xml:space="preserve">РС, </w:t>
      </w:r>
      <w:r w:rsidR="006E0332">
        <w:rPr>
          <w:i/>
        </w:rPr>
        <w:t>которые не получают должного внимания</w:t>
      </w:r>
      <w:r w:rsidR="00843A6C" w:rsidRPr="00A07950">
        <w:rPr>
          <w:i/>
        </w:rPr>
        <w:t>.</w:t>
      </w:r>
      <w:r w:rsidRPr="00A07950">
        <w:rPr>
          <w:i/>
        </w:rPr>
        <w:t xml:space="preserve"> </w:t>
      </w:r>
      <w:r w:rsidR="00843A6C" w:rsidRPr="00A07950">
        <w:rPr>
          <w:i/>
        </w:rPr>
        <w:t>Очень важно, что в содружестве</w:t>
      </w:r>
      <w:r w:rsidR="00A207A3" w:rsidRPr="00A07950">
        <w:rPr>
          <w:i/>
        </w:rPr>
        <w:t xml:space="preserve"> </w:t>
      </w:r>
      <w:r w:rsidRPr="00A07950">
        <w:rPr>
          <w:i/>
        </w:rPr>
        <w:t xml:space="preserve">с Shift.ms, IACO и Eurocarers, </w:t>
      </w:r>
      <w:r w:rsidR="00843A6C" w:rsidRPr="00A07950">
        <w:rPr>
          <w:i/>
        </w:rPr>
        <w:t>нам удалось</w:t>
      </w:r>
      <w:r w:rsidR="00A207A3" w:rsidRPr="00A07950">
        <w:rPr>
          <w:i/>
        </w:rPr>
        <w:t xml:space="preserve"> </w:t>
      </w:r>
      <w:r w:rsidR="006E0332">
        <w:rPr>
          <w:i/>
        </w:rPr>
        <w:t>шире</w:t>
      </w:r>
      <w:r w:rsidR="00A207A3" w:rsidRPr="00A07950">
        <w:rPr>
          <w:i/>
        </w:rPr>
        <w:t xml:space="preserve"> взглянуть на проблему - и показать</w:t>
      </w:r>
      <w:r w:rsidRPr="00A07950">
        <w:rPr>
          <w:i/>
        </w:rPr>
        <w:t xml:space="preserve"> </w:t>
      </w:r>
      <w:r w:rsidR="00A207A3" w:rsidRPr="00A07950">
        <w:rPr>
          <w:i/>
        </w:rPr>
        <w:t>точку зрения</w:t>
      </w:r>
      <w:r w:rsidRPr="00A07950">
        <w:rPr>
          <w:i/>
        </w:rPr>
        <w:t xml:space="preserve"> </w:t>
      </w:r>
      <w:r w:rsidR="00A207A3" w:rsidRPr="00A07950">
        <w:rPr>
          <w:i/>
        </w:rPr>
        <w:t>разных</w:t>
      </w:r>
      <w:r w:rsidR="00804AE5" w:rsidRPr="00A07950">
        <w:rPr>
          <w:i/>
        </w:rPr>
        <w:t xml:space="preserve"> членов сообщества, </w:t>
      </w:r>
      <w:r w:rsidRPr="00A07950">
        <w:rPr>
          <w:i/>
        </w:rPr>
        <w:t xml:space="preserve"> </w:t>
      </w:r>
      <w:r w:rsidR="00804AE5" w:rsidRPr="00A07950">
        <w:rPr>
          <w:i/>
        </w:rPr>
        <w:t>включая тех, кто</w:t>
      </w:r>
      <w:r w:rsidR="00A207A3" w:rsidRPr="00A07950">
        <w:rPr>
          <w:i/>
        </w:rPr>
        <w:t xml:space="preserve"> </w:t>
      </w:r>
      <w:r w:rsidRPr="00A07950">
        <w:rPr>
          <w:i/>
        </w:rPr>
        <w:t xml:space="preserve"> </w:t>
      </w:r>
      <w:r w:rsidR="00804AE5" w:rsidRPr="00A07950">
        <w:rPr>
          <w:i/>
        </w:rPr>
        <w:t>ухаживает з</w:t>
      </w:r>
      <w:r w:rsidRPr="00A07950">
        <w:rPr>
          <w:i/>
        </w:rPr>
        <w:t>а больны</w:t>
      </w:r>
      <w:r w:rsidR="00804AE5" w:rsidRPr="00A07950">
        <w:rPr>
          <w:i/>
        </w:rPr>
        <w:t>ми РС. Их</w:t>
      </w:r>
      <w:r w:rsidRPr="00A07950">
        <w:rPr>
          <w:i/>
        </w:rPr>
        <w:t xml:space="preserve"> </w:t>
      </w:r>
      <w:r w:rsidR="00804AE5" w:rsidRPr="00A07950">
        <w:rPr>
          <w:i/>
        </w:rPr>
        <w:t>проблемы обычно остаются за кадром</w:t>
      </w:r>
      <w:r>
        <w:t xml:space="preserve">, – </w:t>
      </w:r>
      <w:r w:rsidR="00382DAD">
        <w:t>сказал</w:t>
      </w:r>
      <w:r w:rsidR="00843A6C">
        <w:t xml:space="preserve"> </w:t>
      </w:r>
      <w:r w:rsidR="009F45F9">
        <w:rPr>
          <w:b/>
        </w:rPr>
        <w:t>Э</w:t>
      </w:r>
      <w:r w:rsidRPr="00843A6C">
        <w:rPr>
          <w:b/>
        </w:rPr>
        <w:t>ндрю Патерсон</w:t>
      </w:r>
      <w:r>
        <w:t xml:space="preserve">, </w:t>
      </w:r>
      <w:r w:rsidRPr="009B34DD">
        <w:t xml:space="preserve">первый вице-президент, руководитель </w:t>
      </w:r>
      <w:r w:rsidR="00382DAD" w:rsidRPr="009B34DD">
        <w:t xml:space="preserve">глобального </w:t>
      </w:r>
      <w:r w:rsidR="00144D1C" w:rsidRPr="009B34DD">
        <w:t xml:space="preserve">подразделения </w:t>
      </w:r>
      <w:r w:rsidRPr="009B34DD">
        <w:t>неврологии и иммунологии, Merck</w:t>
      </w:r>
      <w:r w:rsidR="003D4321">
        <w:t xml:space="preserve"> </w:t>
      </w:r>
      <w:r w:rsidR="003D4321">
        <w:rPr>
          <w:lang w:val="en-US"/>
        </w:rPr>
        <w:t>Biopharma</w:t>
      </w:r>
      <w:r w:rsidRPr="009B34DD">
        <w:t>.</w:t>
      </w:r>
      <w:r>
        <w:t xml:space="preserve"> </w:t>
      </w:r>
      <w:r w:rsidRPr="003211FA">
        <w:t xml:space="preserve">– </w:t>
      </w:r>
      <w:r w:rsidR="000D029F" w:rsidRPr="003211FA">
        <w:t xml:space="preserve">Результаты </w:t>
      </w:r>
      <w:r w:rsidRPr="003211FA">
        <w:t>опроса и документальн</w:t>
      </w:r>
      <w:r w:rsidR="00382DAD" w:rsidRPr="003211FA">
        <w:t>ый</w:t>
      </w:r>
      <w:r w:rsidRPr="003211FA">
        <w:t xml:space="preserve"> фильм </w:t>
      </w:r>
      <w:r w:rsidR="00A11D2C" w:rsidRPr="003211FA">
        <w:t>говорят о необходимости д</w:t>
      </w:r>
      <w:r w:rsidRPr="003211FA">
        <w:t>ополнительной поддержки</w:t>
      </w:r>
      <w:r w:rsidR="00A11D2C" w:rsidRPr="003211FA">
        <w:t>, включая поддержку информационную.</w:t>
      </w:r>
      <w:r w:rsidR="00A07950" w:rsidRPr="003211FA">
        <w:t xml:space="preserve"> </w:t>
      </w:r>
      <w:r w:rsidRPr="003211FA">
        <w:t xml:space="preserve">Поэтому мы призываем и предлагаем </w:t>
      </w:r>
      <w:r w:rsidR="00E13FB9" w:rsidRPr="003211FA">
        <w:t>найти</w:t>
      </w:r>
      <w:r w:rsidRPr="003211FA">
        <w:t xml:space="preserve"> </w:t>
      </w:r>
      <w:r w:rsidR="006C3144" w:rsidRPr="003211FA">
        <w:t xml:space="preserve">лучшие </w:t>
      </w:r>
      <w:r w:rsidR="00E73B22" w:rsidRPr="003211FA">
        <w:t xml:space="preserve">способы </w:t>
      </w:r>
      <w:r w:rsidR="006C3144" w:rsidRPr="003211FA">
        <w:t>оказания</w:t>
      </w:r>
      <w:r w:rsidRPr="003211FA">
        <w:t xml:space="preserve"> помо</w:t>
      </w:r>
      <w:r w:rsidR="006C3144" w:rsidRPr="003211FA">
        <w:t>щи</w:t>
      </w:r>
      <w:r w:rsidRPr="003211FA">
        <w:t xml:space="preserve"> как </w:t>
      </w:r>
      <w:r w:rsidR="006E0332" w:rsidRPr="003211FA">
        <w:t xml:space="preserve">людям с </w:t>
      </w:r>
      <w:r w:rsidRPr="003211FA">
        <w:t xml:space="preserve">РС, так и </w:t>
      </w:r>
      <w:r w:rsidR="00144D1C" w:rsidRPr="003211FA">
        <w:t>тем, кто ухаживает</w:t>
      </w:r>
      <w:r w:rsidRPr="003211FA">
        <w:t xml:space="preserve"> за ним</w:t>
      </w:r>
      <w:r w:rsidR="006E0332" w:rsidRPr="003211FA">
        <w:t>и</w:t>
      </w:r>
      <w:r>
        <w:t>».</w:t>
      </w:r>
    </w:p>
    <w:p w14:paraId="0636EFFD" w14:textId="77777777" w:rsidR="006C3387" w:rsidRDefault="006C3387" w:rsidP="00A94ADB">
      <w:pPr>
        <w:spacing w:line="360" w:lineRule="auto"/>
        <w:jc w:val="both"/>
      </w:pPr>
    </w:p>
    <w:p w14:paraId="6BEDC59A" w14:textId="77777777" w:rsidR="006C3387" w:rsidRDefault="006C3387" w:rsidP="00AB3117">
      <w:pPr>
        <w:spacing w:line="240" w:lineRule="auto"/>
        <w:jc w:val="both"/>
        <w:rPr>
          <w:b/>
          <w:sz w:val="16"/>
          <w:szCs w:val="16"/>
        </w:rPr>
      </w:pPr>
      <w:r w:rsidRPr="009B34DD">
        <w:rPr>
          <w:b/>
          <w:sz w:val="16"/>
          <w:szCs w:val="16"/>
        </w:rPr>
        <w:t>О компании Мерк</w:t>
      </w:r>
    </w:p>
    <w:p w14:paraId="6924C0B2" w14:textId="77777777" w:rsidR="00AB3117" w:rsidRPr="009B34DD" w:rsidRDefault="00AB3117" w:rsidP="00AB3117">
      <w:pPr>
        <w:spacing w:line="240" w:lineRule="auto"/>
        <w:jc w:val="both"/>
        <w:rPr>
          <w:b/>
          <w:sz w:val="16"/>
          <w:szCs w:val="16"/>
        </w:rPr>
      </w:pPr>
    </w:p>
    <w:p w14:paraId="1BC283BB" w14:textId="77777777" w:rsidR="006C3387" w:rsidRDefault="006C3387" w:rsidP="00AB3117">
      <w:pPr>
        <w:spacing w:line="240" w:lineRule="auto"/>
        <w:jc w:val="both"/>
        <w:rPr>
          <w:sz w:val="16"/>
          <w:szCs w:val="16"/>
        </w:rPr>
      </w:pPr>
      <w:r w:rsidRPr="009B34DD">
        <w:rPr>
          <w:sz w:val="16"/>
          <w:szCs w:val="16"/>
        </w:rPr>
        <w:t xml:space="preserve">Мерк является ведущей научно-технологической компанией в области здравоохранения, лайф сайнс и высокотехнологичных материалов. По всему миру около 53 000 сотрудников Мерк разрабатывают технологии, которые призваны улучшить качество жизни человека, от создания биофармацевтической терапии для лечения онкологических заболеваний и рассеянного склероза до разработки инновационных систем для научных исследований, производства жидких кристаллов для смартфонов и ЖК-телевизоров. Мерк основана в 1668 году и является старейшей в мире химико-фармацевтической компанией. Контрольный пакет акций принадлежит семье учредителей компании. Merck (Дармштадт, Германия) обладает глобальным правом на использование торговой марки и бренда Merck. В Канаде и Соединенных Штатах Америки компания ведет свою деятельность как EMD Serono, MilliporeSigma, EMD Performance Materials. Дополнительная информация: www.merckgroup.com  </w:t>
      </w:r>
    </w:p>
    <w:p w14:paraId="1253EB38" w14:textId="77777777" w:rsidR="00AB3117" w:rsidRDefault="00AB3117" w:rsidP="00AB3117">
      <w:pPr>
        <w:spacing w:line="240" w:lineRule="auto"/>
        <w:jc w:val="both"/>
        <w:rPr>
          <w:sz w:val="16"/>
          <w:szCs w:val="16"/>
        </w:rPr>
      </w:pPr>
    </w:p>
    <w:p w14:paraId="7B3CE823" w14:textId="77777777" w:rsidR="00506D70" w:rsidRPr="00506D70" w:rsidRDefault="00506D70" w:rsidP="005762C0">
      <w:pPr>
        <w:spacing w:line="240" w:lineRule="auto"/>
        <w:jc w:val="both"/>
        <w:rPr>
          <w:b/>
          <w:sz w:val="16"/>
          <w:szCs w:val="16"/>
        </w:rPr>
      </w:pPr>
      <w:r w:rsidRPr="00506D70">
        <w:rPr>
          <w:b/>
          <w:sz w:val="16"/>
          <w:szCs w:val="16"/>
        </w:rPr>
        <w:t>О рассеянном склерозе</w:t>
      </w:r>
    </w:p>
    <w:p w14:paraId="6AA27096" w14:textId="77777777" w:rsidR="00506D70" w:rsidRPr="00506D70" w:rsidRDefault="00506D70" w:rsidP="005762C0">
      <w:pPr>
        <w:spacing w:before="100" w:beforeAutospacing="1" w:after="100" w:afterAutospacing="1"/>
        <w:jc w:val="both"/>
        <w:rPr>
          <w:sz w:val="16"/>
          <w:szCs w:val="16"/>
        </w:rPr>
      </w:pPr>
      <w:r w:rsidRPr="00506D70">
        <w:rPr>
          <w:sz w:val="16"/>
          <w:szCs w:val="16"/>
        </w:rPr>
        <w:t>Рассеянный склероз (РС) — это хроническое воспалительное заболевание центральной нервной системы, являющееся наиболее распространенной причиной нетравматической инвалидизации среди неврологических заболеваний у взрослых в молодом возрасте. Согласно расчетам общее число пациентов с РС во всем мире составляет 2,3 миллиона. Несмотря на вариабельность симптоматики можно выделить наиболее распространенные проявления рассеянного склероза, включающие нечеткость зрения, онемение или покалывание в конечностях, а также нарушение силы и координации движений. Наиболее часто встречаются формы РС с обострениями.</w:t>
      </w:r>
    </w:p>
    <w:p w14:paraId="74C61DA7" w14:textId="77777777" w:rsidR="00506D70" w:rsidRPr="00506D70" w:rsidRDefault="00506D70" w:rsidP="005762C0">
      <w:pPr>
        <w:spacing w:line="240" w:lineRule="auto"/>
        <w:jc w:val="both"/>
        <w:rPr>
          <w:b/>
          <w:sz w:val="16"/>
          <w:szCs w:val="16"/>
        </w:rPr>
      </w:pPr>
      <w:r w:rsidRPr="00506D70">
        <w:rPr>
          <w:b/>
          <w:sz w:val="16"/>
          <w:szCs w:val="16"/>
        </w:rPr>
        <w:t>Роль компании «Мерк» в лечении рассеянного склероза</w:t>
      </w:r>
    </w:p>
    <w:p w14:paraId="6F6C96D6" w14:textId="0F82E50D" w:rsidR="00506D70" w:rsidRPr="00506D70" w:rsidRDefault="00506D70" w:rsidP="005762C0">
      <w:pPr>
        <w:pStyle w:val="afb"/>
        <w:jc w:val="both"/>
        <w:rPr>
          <w:rFonts w:ascii="Verdana" w:hAnsi="Verdana"/>
          <w:sz w:val="16"/>
          <w:szCs w:val="16"/>
        </w:rPr>
      </w:pPr>
      <w:r w:rsidRPr="00506D70">
        <w:rPr>
          <w:rFonts w:ascii="Verdana" w:hAnsi="Verdana"/>
          <w:sz w:val="16"/>
          <w:szCs w:val="16"/>
        </w:rPr>
        <w:t xml:space="preserve">Компания «Мерк» имеет многолетние традиции в неврологии и иммунологии, в том числе значительный опыт исследований и разработок, а также продвижения препаратов для лечения рассеянного склероза (РС). </w:t>
      </w:r>
      <w:r w:rsidRPr="00506D70">
        <w:rPr>
          <w:rFonts w:ascii="Verdana" w:hAnsi="Verdana"/>
          <w:sz w:val="16"/>
          <w:szCs w:val="16"/>
        </w:rPr>
        <w:lastRenderedPageBreak/>
        <w:t>Портфолио компании «Мерк» в настоящее время включает 2 уже зарегистрированных препарата для лечения РС с обострениями, кроме того, продолжаются активные разработки с целью поиска новых видов терапии, потенциально способных влиять на ключевые патогенетические механизмы РС. Посредством решения актуальных медицинских проблем компания «Мерк» намерена улучшить качество жизни пациентов с РС.</w:t>
      </w:r>
    </w:p>
    <w:p w14:paraId="5A65ADDB" w14:textId="77777777" w:rsidR="00AB3117" w:rsidRDefault="00AB3117" w:rsidP="005762C0">
      <w:pPr>
        <w:pStyle w:val="afb"/>
        <w:jc w:val="both"/>
        <w:rPr>
          <w:rFonts w:ascii="Verdana" w:hAnsi="Verdana" w:cstheme="minorBidi"/>
          <w:b/>
          <w:sz w:val="16"/>
          <w:szCs w:val="16"/>
          <w:lang w:eastAsia="en-US"/>
        </w:rPr>
      </w:pPr>
      <w:r w:rsidRPr="00AB3117">
        <w:rPr>
          <w:rFonts w:ascii="Verdana" w:hAnsi="Verdana" w:cstheme="minorBidi"/>
          <w:b/>
          <w:sz w:val="16"/>
          <w:szCs w:val="16"/>
          <w:lang w:eastAsia="en-US"/>
        </w:rPr>
        <w:t>О программе Embracing Carers</w:t>
      </w:r>
    </w:p>
    <w:p w14:paraId="233D8E54" w14:textId="709E29C7" w:rsidR="00AB3117" w:rsidRPr="00AB3117" w:rsidRDefault="00AB3117" w:rsidP="005762C0">
      <w:pPr>
        <w:pStyle w:val="afb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AB3117">
        <w:rPr>
          <w:rFonts w:ascii="Verdana" w:hAnsi="Verdana"/>
          <w:sz w:val="16"/>
          <w:szCs w:val="16"/>
        </w:rPr>
        <w:t xml:space="preserve">Программа Embracing Carers является глобальной инициативой под руководством компании Merck KGaA в сотрудничестве с ведущими организациями, объединяющими </w:t>
      </w:r>
      <w:r w:rsidR="00704E1F">
        <w:rPr>
          <w:rFonts w:ascii="Verdana" w:hAnsi="Verdana"/>
          <w:sz w:val="16"/>
          <w:szCs w:val="16"/>
        </w:rPr>
        <w:t>лиц, осуществляющих</w:t>
      </w:r>
      <w:r w:rsidRPr="00AB3117">
        <w:rPr>
          <w:rFonts w:ascii="Verdana" w:hAnsi="Verdana"/>
          <w:sz w:val="16"/>
          <w:szCs w:val="16"/>
        </w:rPr>
        <w:t xml:space="preserve"> уход за больными, и нацелена на повышение информированности, организацию дискуссий и деятельности</w:t>
      </w:r>
      <w:r w:rsidR="00704E1F">
        <w:rPr>
          <w:rFonts w:ascii="Verdana" w:hAnsi="Verdana"/>
          <w:sz w:val="16"/>
          <w:szCs w:val="16"/>
        </w:rPr>
        <w:t>, направленной на</w:t>
      </w:r>
      <w:r w:rsidRPr="00AB3117">
        <w:rPr>
          <w:rFonts w:ascii="Verdana" w:hAnsi="Verdana"/>
          <w:sz w:val="16"/>
          <w:szCs w:val="16"/>
        </w:rPr>
        <w:t xml:space="preserve"> удовлетворени</w:t>
      </w:r>
      <w:r w:rsidR="00704E1F">
        <w:rPr>
          <w:rFonts w:ascii="Verdana" w:hAnsi="Verdana"/>
          <w:sz w:val="16"/>
          <w:szCs w:val="16"/>
        </w:rPr>
        <w:t>е</w:t>
      </w:r>
      <w:r w:rsidRPr="00AB3117">
        <w:rPr>
          <w:rFonts w:ascii="Verdana" w:hAnsi="Verdana"/>
          <w:sz w:val="16"/>
          <w:szCs w:val="16"/>
        </w:rPr>
        <w:t xml:space="preserve"> </w:t>
      </w:r>
      <w:r w:rsidR="00704E1F">
        <w:rPr>
          <w:rFonts w:ascii="Verdana" w:hAnsi="Verdana"/>
          <w:sz w:val="16"/>
          <w:szCs w:val="16"/>
        </w:rPr>
        <w:t xml:space="preserve">их </w:t>
      </w:r>
      <w:r w:rsidRPr="00AB3117">
        <w:rPr>
          <w:rFonts w:ascii="Verdana" w:hAnsi="Verdana"/>
          <w:sz w:val="16"/>
          <w:szCs w:val="16"/>
        </w:rPr>
        <w:t>часто упускаемых из виду потребност</w:t>
      </w:r>
      <w:r w:rsidR="00704E1F">
        <w:rPr>
          <w:rFonts w:ascii="Verdana" w:hAnsi="Verdana"/>
          <w:sz w:val="16"/>
          <w:szCs w:val="16"/>
        </w:rPr>
        <w:t>ей</w:t>
      </w:r>
      <w:r w:rsidRPr="00AB3117">
        <w:rPr>
          <w:rFonts w:ascii="Verdana" w:hAnsi="Verdana"/>
          <w:sz w:val="16"/>
          <w:szCs w:val="16"/>
        </w:rPr>
        <w:t xml:space="preserve">. Поскольку </w:t>
      </w:r>
      <w:r w:rsidR="00704E1F">
        <w:rPr>
          <w:rFonts w:ascii="Verdana" w:hAnsi="Verdana"/>
          <w:sz w:val="16"/>
          <w:szCs w:val="16"/>
        </w:rPr>
        <w:t>лица,</w:t>
      </w:r>
      <w:r w:rsidRPr="00AB3117">
        <w:rPr>
          <w:rFonts w:ascii="Verdana" w:hAnsi="Verdana"/>
          <w:sz w:val="16"/>
          <w:szCs w:val="16"/>
        </w:rPr>
        <w:t xml:space="preserve"> ух</w:t>
      </w:r>
      <w:r w:rsidR="00704E1F">
        <w:rPr>
          <w:rFonts w:ascii="Verdana" w:hAnsi="Verdana"/>
          <w:sz w:val="16"/>
          <w:szCs w:val="16"/>
        </w:rPr>
        <w:t>аживающие</w:t>
      </w:r>
      <w:r w:rsidRPr="00AB3117">
        <w:rPr>
          <w:rFonts w:ascii="Verdana" w:hAnsi="Verdana"/>
          <w:sz w:val="16"/>
          <w:szCs w:val="16"/>
        </w:rPr>
        <w:t xml:space="preserve"> за больными</w:t>
      </w:r>
      <w:r w:rsidR="00704E1F">
        <w:rPr>
          <w:rFonts w:ascii="Verdana" w:hAnsi="Verdana"/>
          <w:sz w:val="16"/>
          <w:szCs w:val="16"/>
        </w:rPr>
        <w:t>,</w:t>
      </w:r>
      <w:r w:rsidRPr="00AB3117">
        <w:rPr>
          <w:rFonts w:ascii="Verdana" w:hAnsi="Verdana"/>
          <w:sz w:val="16"/>
          <w:szCs w:val="16"/>
        </w:rPr>
        <w:t xml:space="preserve"> зачастую не знают, к кому обратиться за помощью, программа Embracing Carers была создана для того, чтобы заполнить этот пробел.</w:t>
      </w:r>
    </w:p>
    <w:p w14:paraId="0B89FC18" w14:textId="77777777" w:rsidR="00AB3117" w:rsidRPr="00AB3117" w:rsidRDefault="00AB3117" w:rsidP="005762C0">
      <w:pPr>
        <w:pStyle w:val="afb"/>
        <w:jc w:val="both"/>
        <w:rPr>
          <w:rFonts w:ascii="Verdana" w:hAnsi="Verdana" w:cstheme="minorBidi"/>
          <w:b/>
          <w:sz w:val="16"/>
          <w:szCs w:val="16"/>
          <w:lang w:eastAsia="en-US"/>
        </w:rPr>
      </w:pPr>
      <w:r w:rsidRPr="00AB3117">
        <w:rPr>
          <w:rFonts w:ascii="Verdana" w:hAnsi="Verdana" w:cstheme="minorBidi"/>
          <w:b/>
          <w:sz w:val="16"/>
          <w:szCs w:val="16"/>
          <w:lang w:eastAsia="en-US"/>
        </w:rPr>
        <w:t>Об ассоциации IACO</w:t>
      </w:r>
    </w:p>
    <w:p w14:paraId="4798D473" w14:textId="5E5CB3F0" w:rsidR="00AB3117" w:rsidRPr="00AB3117" w:rsidRDefault="00AB3117" w:rsidP="005762C0">
      <w:pPr>
        <w:pStyle w:val="afb"/>
        <w:spacing w:before="0" w:beforeAutospacing="0"/>
        <w:jc w:val="both"/>
        <w:rPr>
          <w:rFonts w:ascii="Verdana" w:hAnsi="Verdana" w:cstheme="minorBidi"/>
          <w:sz w:val="16"/>
          <w:szCs w:val="16"/>
          <w:lang w:eastAsia="en-US"/>
        </w:rPr>
      </w:pPr>
      <w:r w:rsidRPr="00AB3117">
        <w:rPr>
          <w:rFonts w:ascii="Verdana" w:hAnsi="Verdana" w:cstheme="minorBidi"/>
          <w:sz w:val="16"/>
          <w:szCs w:val="16"/>
          <w:lang w:eastAsia="en-US"/>
        </w:rPr>
        <w:t>Международный альянс</w:t>
      </w:r>
      <w:r w:rsidR="002D3BC4">
        <w:rPr>
          <w:rFonts w:ascii="Verdana" w:hAnsi="Verdana" w:cstheme="minorBidi"/>
          <w:sz w:val="16"/>
          <w:szCs w:val="16"/>
          <w:lang w:eastAsia="en-US"/>
        </w:rPr>
        <w:t xml:space="preserve"> </w:t>
      </w:r>
      <w:r w:rsidR="00704E1F">
        <w:rPr>
          <w:rFonts w:ascii="Verdana" w:hAnsi="Verdana" w:cstheme="minorBidi"/>
          <w:sz w:val="16"/>
          <w:szCs w:val="16"/>
          <w:lang w:eastAsia="en-US"/>
        </w:rPr>
        <w:t>лиц,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</w:t>
      </w:r>
      <w:r w:rsidR="002D3BC4">
        <w:rPr>
          <w:rFonts w:ascii="Verdana" w:hAnsi="Verdana" w:cstheme="minorBidi"/>
          <w:sz w:val="16"/>
          <w:szCs w:val="16"/>
          <w:lang w:eastAsia="en-US"/>
        </w:rPr>
        <w:t>осуществляющих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уход за больными</w:t>
      </w:r>
      <w:r w:rsidR="002D3BC4">
        <w:rPr>
          <w:rFonts w:ascii="Verdana" w:hAnsi="Verdana" w:cstheme="minorBidi"/>
          <w:sz w:val="16"/>
          <w:szCs w:val="16"/>
          <w:lang w:eastAsia="en-US"/>
        </w:rPr>
        <w:t>,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(IACO) является глобальной коалицией 15 стран-участников, приверженных идее развития глобальной информированности о жизненно важной роли лиц, осуществляющих уход за больными, а также формирования уважения к работе этих людей. Ассоциация IACO признана Организацией Объединенных Наций в качестве официальной НКО. IACO работает над повышением качества жизни и стремится удовлетворить потребности лиц, осуществляющих уход за больными, посредством международных партнерских отношений и укрепления роли этих лиц. Для подробной информации посетите сайт </w:t>
      </w:r>
      <w:hyperlink r:id="rId16" w:history="1">
        <w:r w:rsidRPr="00AB3117">
          <w:rPr>
            <w:rFonts w:ascii="Verdana" w:hAnsi="Verdana" w:cstheme="minorBidi"/>
            <w:sz w:val="16"/>
            <w:szCs w:val="16"/>
            <w:lang w:eastAsia="en-US"/>
          </w:rPr>
          <w:t>www.internationalcarers.org</w:t>
        </w:r>
      </w:hyperlink>
      <w:r w:rsidRPr="00AB3117">
        <w:rPr>
          <w:rFonts w:ascii="Verdana" w:hAnsi="Verdana" w:cstheme="minorBidi"/>
          <w:sz w:val="16"/>
          <w:szCs w:val="16"/>
          <w:lang w:eastAsia="en-US"/>
        </w:rPr>
        <w:t>.</w:t>
      </w:r>
    </w:p>
    <w:p w14:paraId="4D1B0E4D" w14:textId="77777777" w:rsidR="00AB3117" w:rsidRPr="00AB3117" w:rsidRDefault="00AB3117" w:rsidP="005762C0">
      <w:pPr>
        <w:pStyle w:val="afb"/>
        <w:jc w:val="both"/>
        <w:rPr>
          <w:rFonts w:ascii="Verdana" w:hAnsi="Verdana" w:cstheme="minorBidi"/>
          <w:b/>
          <w:sz w:val="16"/>
          <w:szCs w:val="16"/>
          <w:lang w:eastAsia="en-US"/>
        </w:rPr>
      </w:pPr>
      <w:r w:rsidRPr="00AB3117">
        <w:rPr>
          <w:rFonts w:ascii="Verdana" w:hAnsi="Verdana" w:cstheme="minorBidi"/>
          <w:b/>
          <w:sz w:val="16"/>
          <w:szCs w:val="16"/>
          <w:lang w:eastAsia="en-US"/>
        </w:rPr>
        <w:t>Об организации Eurocarers</w:t>
      </w:r>
    </w:p>
    <w:p w14:paraId="2200879A" w14:textId="77777777" w:rsidR="00AB3117" w:rsidRPr="00AB3117" w:rsidRDefault="00AB3117" w:rsidP="005762C0">
      <w:pPr>
        <w:pStyle w:val="afb"/>
        <w:spacing w:before="0" w:beforeAutospacing="0"/>
        <w:jc w:val="both"/>
        <w:rPr>
          <w:rFonts w:ascii="Verdana" w:hAnsi="Verdana" w:cstheme="minorBidi"/>
          <w:sz w:val="16"/>
          <w:szCs w:val="16"/>
          <w:lang w:eastAsia="en-US"/>
        </w:rPr>
      </w:pP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Eurocarers – европейская головная организация, представляющая лиц и ассоциации, осуществляющих уход за больными, не являющимися профессиональными социальными работниками, независимо от возраста или потребностей пациента, о котором они заботятся. Eurocarers работает над тем, чтобы повысить осведомленность о значительном вкладе, оказываемом лицами, осуществляющими уход за больными. Она обеспечивает соблюдение соответствующих правовых норм в Европе, чтобы они учитывали потребности и права этих лиц. Для подробной информации перейдите на сайт </w:t>
      </w:r>
      <w:hyperlink r:id="rId17" w:history="1">
        <w:r w:rsidRPr="00AB3117">
          <w:rPr>
            <w:rFonts w:ascii="Verdana" w:hAnsi="Verdana" w:cstheme="minorBidi"/>
            <w:sz w:val="16"/>
            <w:szCs w:val="16"/>
            <w:lang w:eastAsia="en-US"/>
          </w:rPr>
          <w:t>www.eurocarers.org</w:t>
        </w:r>
      </w:hyperlink>
    </w:p>
    <w:p w14:paraId="095EDA71" w14:textId="77777777" w:rsidR="00AB3117" w:rsidRPr="00AB3117" w:rsidRDefault="00AB3117" w:rsidP="005762C0">
      <w:pPr>
        <w:pStyle w:val="afb"/>
        <w:jc w:val="both"/>
        <w:rPr>
          <w:rFonts w:ascii="Verdana" w:hAnsi="Verdana" w:cstheme="minorBidi"/>
          <w:b/>
          <w:sz w:val="16"/>
          <w:szCs w:val="16"/>
          <w:lang w:eastAsia="en-US"/>
        </w:rPr>
      </w:pPr>
      <w:r w:rsidRPr="00AB3117">
        <w:rPr>
          <w:rFonts w:ascii="Verdana" w:hAnsi="Verdana" w:cstheme="minorBidi"/>
          <w:b/>
          <w:sz w:val="16"/>
          <w:szCs w:val="16"/>
          <w:lang w:eastAsia="en-US"/>
        </w:rPr>
        <w:t>О социальной сети Shift.ms</w:t>
      </w:r>
    </w:p>
    <w:p w14:paraId="16EEDD12" w14:textId="3C6527ED" w:rsidR="00AB3117" w:rsidRPr="00AB3117" w:rsidRDefault="00AB3117" w:rsidP="005762C0">
      <w:pPr>
        <w:pStyle w:val="afb"/>
        <w:spacing w:before="0" w:beforeAutospacing="0"/>
        <w:jc w:val="both"/>
        <w:rPr>
          <w:rFonts w:ascii="Verdana" w:hAnsi="Verdana" w:cstheme="minorBidi"/>
          <w:sz w:val="16"/>
          <w:szCs w:val="16"/>
          <w:lang w:eastAsia="en-US"/>
        </w:rPr>
      </w:pPr>
      <w:r w:rsidRPr="00AB3117">
        <w:rPr>
          <w:rFonts w:ascii="Verdana" w:hAnsi="Verdana" w:cstheme="minorBidi"/>
          <w:sz w:val="16"/>
          <w:szCs w:val="16"/>
          <w:lang w:eastAsia="en-US"/>
        </w:rPr>
        <w:t>Shift.ms (</w:t>
      </w:r>
      <w:hyperlink r:id="rId18" w:history="1">
        <w:r w:rsidRPr="00AB3117">
          <w:rPr>
            <w:rFonts w:ascii="Verdana" w:hAnsi="Verdana" w:cstheme="minorBidi"/>
            <w:sz w:val="16"/>
            <w:szCs w:val="16"/>
            <w:lang w:eastAsia="en-US"/>
          </w:rPr>
          <w:t>www.Shift.ms</w:t>
        </w:r>
      </w:hyperlink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) – социальная сеть для пользователей с РС, основанная </w:t>
      </w:r>
      <w:r w:rsidR="002D3BC4">
        <w:rPr>
          <w:rFonts w:ascii="Verdana" w:hAnsi="Verdana" w:cstheme="minorBidi"/>
          <w:sz w:val="16"/>
          <w:szCs w:val="16"/>
          <w:lang w:eastAsia="en-US"/>
        </w:rPr>
        <w:t>больными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РС (</w:t>
      </w:r>
      <w:proofErr w:type="spellStart"/>
      <w:r w:rsidRPr="00AB3117">
        <w:rPr>
          <w:rFonts w:ascii="Verdana" w:hAnsi="Verdana" w:cstheme="minorBidi"/>
          <w:sz w:val="16"/>
          <w:szCs w:val="16"/>
          <w:lang w:eastAsia="en-US"/>
        </w:rPr>
        <w:t>MSers</w:t>
      </w:r>
      <w:proofErr w:type="spellEnd"/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). Это - благотворительный проект, </w:t>
      </w:r>
      <w:r>
        <w:rPr>
          <w:rFonts w:ascii="Verdana" w:hAnsi="Verdana" w:cstheme="minorBidi"/>
          <w:sz w:val="16"/>
          <w:szCs w:val="16"/>
          <w:lang w:eastAsia="en-US"/>
        </w:rPr>
        <w:t>его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поддерживает огромное </w:t>
      </w:r>
      <w:r w:rsidR="002D3BC4">
        <w:rPr>
          <w:rFonts w:ascii="Verdana" w:hAnsi="Verdana" w:cstheme="minorBidi"/>
          <w:sz w:val="16"/>
          <w:szCs w:val="16"/>
          <w:lang w:eastAsia="en-US"/>
        </w:rPr>
        <w:t>число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людей по всему миру, у которых тол</w:t>
      </w:r>
      <w:r w:rsidR="00C377F5">
        <w:rPr>
          <w:rFonts w:ascii="Verdana" w:hAnsi="Verdana" w:cstheme="minorBidi"/>
          <w:sz w:val="16"/>
          <w:szCs w:val="16"/>
          <w:lang w:eastAsia="en-US"/>
        </w:rPr>
        <w:t xml:space="preserve">ько недавно диагностировали РС. Проект призван 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помочь </w:t>
      </w:r>
      <w:r w:rsidR="00C377F5">
        <w:rPr>
          <w:rFonts w:ascii="Verdana" w:hAnsi="Verdana" w:cstheme="minorBidi"/>
          <w:sz w:val="16"/>
          <w:szCs w:val="16"/>
          <w:lang w:eastAsia="en-US"/>
        </w:rPr>
        <w:t xml:space="preserve">людям </w:t>
      </w:r>
      <w:r w:rsidRPr="00AB3117">
        <w:rPr>
          <w:rFonts w:ascii="Verdana" w:hAnsi="Verdana" w:cstheme="minorBidi"/>
          <w:sz w:val="16"/>
          <w:szCs w:val="16"/>
          <w:lang w:eastAsia="en-US"/>
        </w:rPr>
        <w:t>осознать и разобраться в этом диагнозе. Это независимый и бесплатный проект.</w:t>
      </w:r>
    </w:p>
    <w:p w14:paraId="64A3C1F8" w14:textId="77777777" w:rsidR="00AB3117" w:rsidRDefault="00AB3117" w:rsidP="005762C0">
      <w:pPr>
        <w:spacing w:line="240" w:lineRule="auto"/>
        <w:jc w:val="both"/>
        <w:rPr>
          <w:b/>
          <w:sz w:val="16"/>
          <w:szCs w:val="16"/>
        </w:rPr>
      </w:pPr>
      <w:r w:rsidRPr="00AB3117">
        <w:rPr>
          <w:b/>
          <w:sz w:val="16"/>
          <w:szCs w:val="16"/>
        </w:rPr>
        <w:t>О #MSInsideOut</w:t>
      </w:r>
    </w:p>
    <w:p w14:paraId="2EEAA08B" w14:textId="77777777" w:rsidR="00C377F5" w:rsidRPr="00AB3117" w:rsidRDefault="00C377F5" w:rsidP="005762C0">
      <w:pPr>
        <w:spacing w:line="240" w:lineRule="auto"/>
        <w:jc w:val="both"/>
        <w:rPr>
          <w:b/>
          <w:sz w:val="16"/>
          <w:szCs w:val="16"/>
        </w:rPr>
      </w:pPr>
    </w:p>
    <w:p w14:paraId="79553D67" w14:textId="44489BFF" w:rsidR="00AB3117" w:rsidRPr="00AB3117" w:rsidRDefault="00AB3117" w:rsidP="005762C0">
      <w:pPr>
        <w:pStyle w:val="afb"/>
        <w:spacing w:before="0" w:beforeAutospacing="0"/>
        <w:jc w:val="both"/>
        <w:rPr>
          <w:rFonts w:ascii="Verdana" w:hAnsi="Verdana" w:cstheme="minorBidi"/>
          <w:sz w:val="16"/>
          <w:szCs w:val="16"/>
          <w:lang w:eastAsia="en-US"/>
        </w:rPr>
      </w:pPr>
      <w:r w:rsidRPr="00AB3117">
        <w:rPr>
          <w:rFonts w:ascii="Verdana" w:hAnsi="Verdana" w:cstheme="minorBidi"/>
          <w:sz w:val="16"/>
          <w:szCs w:val="16"/>
          <w:lang w:eastAsia="en-US"/>
        </w:rPr>
        <w:t>#MSInsideOut –кампания, которая проводится при поддержке</w:t>
      </w:r>
      <w:r w:rsidR="00C377F5">
        <w:rPr>
          <w:rFonts w:ascii="Verdana" w:hAnsi="Verdana" w:cstheme="minorBidi"/>
          <w:sz w:val="16"/>
          <w:szCs w:val="16"/>
          <w:lang w:eastAsia="en-US"/>
        </w:rPr>
        <w:t xml:space="preserve"> </w:t>
      </w:r>
      <w:proofErr w:type="gramStart"/>
      <w:r w:rsidR="00C377F5">
        <w:rPr>
          <w:rFonts w:ascii="Verdana" w:hAnsi="Verdana" w:cstheme="minorBidi"/>
          <w:sz w:val="16"/>
          <w:szCs w:val="16"/>
          <w:lang w:eastAsia="en-US"/>
        </w:rPr>
        <w:t>Мерк</w:t>
      </w:r>
      <w:proofErr w:type="gramEnd"/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, нацелена на информирование общества </w:t>
      </w:r>
      <w:r w:rsidR="000C036D">
        <w:rPr>
          <w:rFonts w:ascii="Verdana" w:hAnsi="Verdana" w:cstheme="minorBidi"/>
          <w:sz w:val="16"/>
          <w:szCs w:val="16"/>
          <w:lang w:eastAsia="en-US"/>
        </w:rPr>
        <w:t xml:space="preserve">о РС, </w:t>
      </w:r>
      <w:r w:rsidR="002D3BC4">
        <w:rPr>
          <w:rFonts w:ascii="Verdana" w:hAnsi="Verdana" w:cstheme="minorBidi"/>
          <w:sz w:val="16"/>
          <w:szCs w:val="16"/>
          <w:lang w:eastAsia="en-US"/>
        </w:rPr>
        <w:t xml:space="preserve">в том числе 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знакомит со </w:t>
      </w:r>
      <w:r w:rsidR="008B289D">
        <w:rPr>
          <w:rFonts w:ascii="Verdana" w:hAnsi="Verdana" w:cstheme="minorBidi"/>
          <w:sz w:val="16"/>
          <w:szCs w:val="16"/>
          <w:lang w:eastAsia="en-US"/>
        </w:rPr>
        <w:t>скрытой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стороной болезни. Компания </w:t>
      </w:r>
      <w:r w:rsidR="000C036D">
        <w:rPr>
          <w:rFonts w:ascii="Verdana" w:hAnsi="Verdana" w:cstheme="minorBidi"/>
          <w:sz w:val="16"/>
          <w:szCs w:val="16"/>
          <w:lang w:eastAsia="en-US"/>
        </w:rPr>
        <w:t>Мерк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уже более 20 лет регулярно направляет усилия на то, чтобы знакомить общество со сложностями, через которые приходится проходить людям, страдающим рассеянн</w:t>
      </w:r>
      <w:r w:rsidR="008B289D">
        <w:rPr>
          <w:rFonts w:ascii="Verdana" w:hAnsi="Verdana" w:cstheme="minorBidi"/>
          <w:sz w:val="16"/>
          <w:szCs w:val="16"/>
          <w:lang w:eastAsia="en-US"/>
        </w:rPr>
        <w:t>ым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склероз</w:t>
      </w:r>
      <w:r w:rsidR="008B289D">
        <w:rPr>
          <w:rFonts w:ascii="Verdana" w:hAnsi="Verdana" w:cstheme="minorBidi"/>
          <w:sz w:val="16"/>
          <w:szCs w:val="16"/>
          <w:lang w:eastAsia="en-US"/>
        </w:rPr>
        <w:t>ом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. </w:t>
      </w:r>
      <w:r w:rsidR="000C036D" w:rsidRPr="00AB3117">
        <w:rPr>
          <w:rFonts w:ascii="Verdana" w:hAnsi="Verdana" w:cstheme="minorBidi"/>
          <w:sz w:val="16"/>
          <w:szCs w:val="16"/>
          <w:lang w:eastAsia="en-US"/>
        </w:rPr>
        <w:t xml:space="preserve">Компания </w:t>
      </w:r>
      <w:r w:rsidR="000C036D">
        <w:rPr>
          <w:rFonts w:ascii="Verdana" w:hAnsi="Verdana" w:cstheme="minorBidi"/>
          <w:sz w:val="16"/>
          <w:szCs w:val="16"/>
          <w:lang w:eastAsia="en-US"/>
        </w:rPr>
        <w:t>Мерк</w:t>
      </w:r>
      <w:r w:rsidR="000C036D" w:rsidRPr="00AB3117">
        <w:rPr>
          <w:rFonts w:ascii="Verdana" w:hAnsi="Verdana" w:cstheme="minorBidi"/>
          <w:sz w:val="16"/>
          <w:szCs w:val="16"/>
          <w:lang w:eastAsia="en-US"/>
        </w:rPr>
        <w:t xml:space="preserve"> </w:t>
      </w:r>
      <w:r w:rsidR="008B289D">
        <w:rPr>
          <w:rFonts w:ascii="Verdana" w:hAnsi="Verdana" w:cstheme="minorBidi"/>
          <w:sz w:val="16"/>
          <w:szCs w:val="16"/>
          <w:lang w:eastAsia="en-US"/>
        </w:rPr>
        <w:t xml:space="preserve">работает </w:t>
      </w:r>
      <w:r w:rsidR="000C036D">
        <w:rPr>
          <w:rFonts w:ascii="Verdana" w:hAnsi="Verdana" w:cstheme="minorBidi"/>
          <w:sz w:val="16"/>
          <w:szCs w:val="16"/>
          <w:lang w:eastAsia="en-US"/>
        </w:rPr>
        <w:t xml:space="preserve">над тем, чтобы </w:t>
      </w:r>
      <w:r w:rsidR="00FC280C">
        <w:rPr>
          <w:rFonts w:ascii="Verdana" w:hAnsi="Verdana" w:cstheme="minorBidi"/>
          <w:sz w:val="16"/>
          <w:szCs w:val="16"/>
          <w:lang w:eastAsia="en-US"/>
        </w:rPr>
        <w:t xml:space="preserve">понять жизнь пациентов с РС, </w:t>
      </w:r>
      <w:r w:rsidR="000C036D">
        <w:rPr>
          <w:rFonts w:ascii="Verdana" w:hAnsi="Verdana" w:cstheme="minorBidi"/>
          <w:sz w:val="16"/>
          <w:szCs w:val="16"/>
          <w:lang w:eastAsia="en-US"/>
        </w:rPr>
        <w:t>создать позитивную среду</w:t>
      </w:r>
      <w:r w:rsidR="00FC280C">
        <w:rPr>
          <w:rFonts w:ascii="Verdana" w:hAnsi="Verdana" w:cstheme="minorBidi"/>
          <w:sz w:val="16"/>
          <w:szCs w:val="16"/>
          <w:lang w:eastAsia="en-US"/>
        </w:rPr>
        <w:t xml:space="preserve"> для них и лиц, которые </w:t>
      </w:r>
      <w:proofErr w:type="gramStart"/>
      <w:r w:rsidR="00FC280C">
        <w:rPr>
          <w:rFonts w:ascii="Verdana" w:hAnsi="Verdana" w:cstheme="minorBidi"/>
          <w:sz w:val="16"/>
          <w:szCs w:val="16"/>
          <w:lang w:eastAsia="en-US"/>
        </w:rPr>
        <w:t xml:space="preserve">столкнулись </w:t>
      </w:r>
      <w:r w:rsidR="000C036D">
        <w:rPr>
          <w:rFonts w:ascii="Verdana" w:hAnsi="Verdana" w:cstheme="minorBidi"/>
          <w:sz w:val="16"/>
          <w:szCs w:val="16"/>
          <w:lang w:eastAsia="en-US"/>
        </w:rPr>
        <w:t xml:space="preserve"> с</w:t>
      </w:r>
      <w:proofErr w:type="gramEnd"/>
      <w:r w:rsidR="000C036D">
        <w:rPr>
          <w:rFonts w:ascii="Verdana" w:hAnsi="Verdana" w:cstheme="minorBidi"/>
          <w:sz w:val="16"/>
          <w:szCs w:val="16"/>
          <w:lang w:eastAsia="en-US"/>
        </w:rPr>
        <w:t xml:space="preserve"> </w:t>
      </w:r>
      <w:r w:rsidR="00FC280C">
        <w:rPr>
          <w:rFonts w:ascii="Verdana" w:hAnsi="Verdana" w:cstheme="minorBidi"/>
          <w:sz w:val="16"/>
          <w:szCs w:val="16"/>
          <w:lang w:eastAsia="en-US"/>
        </w:rPr>
        <w:t>данным заболеванием.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С помощью кампании #MSInsideOut </w:t>
      </w:r>
      <w:r w:rsidR="000C036D">
        <w:rPr>
          <w:rFonts w:ascii="Verdana" w:hAnsi="Verdana" w:cstheme="minorBidi"/>
          <w:sz w:val="16"/>
          <w:szCs w:val="16"/>
          <w:lang w:eastAsia="en-US"/>
        </w:rPr>
        <w:t>Мерк</w:t>
      </w:r>
      <w:r w:rsidRPr="00AB3117">
        <w:rPr>
          <w:rFonts w:ascii="Verdana" w:hAnsi="Verdana" w:cstheme="minorBidi"/>
          <w:sz w:val="16"/>
          <w:szCs w:val="16"/>
          <w:lang w:eastAsia="en-US"/>
        </w:rPr>
        <w:t xml:space="preserve"> делает попытку узнать больше о рассеянном склерозе и, что немаловажно, повысить уровень информированности о заболевании.</w:t>
      </w:r>
    </w:p>
    <w:p w14:paraId="2E12995C" w14:textId="77777777" w:rsidR="00AB3117" w:rsidRPr="009B34DD" w:rsidRDefault="00AB3117" w:rsidP="006C3387">
      <w:pPr>
        <w:spacing w:line="360" w:lineRule="auto"/>
        <w:jc w:val="both"/>
        <w:rPr>
          <w:sz w:val="16"/>
          <w:szCs w:val="16"/>
        </w:rPr>
      </w:pPr>
    </w:p>
    <w:p w14:paraId="04A162E7" w14:textId="437F0FA6" w:rsidR="006C3387" w:rsidRPr="009B34DD" w:rsidRDefault="006C3387" w:rsidP="009B34DD">
      <w:pPr>
        <w:spacing w:line="360" w:lineRule="auto"/>
        <w:jc w:val="both"/>
        <w:rPr>
          <w:sz w:val="16"/>
          <w:szCs w:val="16"/>
        </w:rPr>
      </w:pPr>
    </w:p>
    <w:sectPr w:rsidR="006C3387" w:rsidRPr="009B34DD" w:rsidSect="006C3387">
      <w:headerReference w:type="default" r:id="rId19"/>
      <w:footerReference w:type="default" r:id="rId20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9C695" w14:textId="77777777" w:rsidR="00563C29" w:rsidRDefault="00563C29" w:rsidP="00AB225E">
      <w:pPr>
        <w:spacing w:line="240" w:lineRule="auto"/>
      </w:pPr>
      <w:r>
        <w:separator/>
      </w:r>
    </w:p>
  </w:endnote>
  <w:endnote w:type="continuationSeparator" w:id="0">
    <w:p w14:paraId="009C40F1" w14:textId="77777777" w:rsidR="00563C29" w:rsidRDefault="00563C29" w:rsidP="00AB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10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4"/>
      <w:gridCol w:w="3364"/>
      <w:gridCol w:w="3365"/>
    </w:tblGrid>
    <w:tr w:rsidR="00103840" w14:paraId="6E94C3F3" w14:textId="77777777" w:rsidTr="008A1B01">
      <w:tc>
        <w:tcPr>
          <w:tcW w:w="3364" w:type="dxa"/>
        </w:tcPr>
        <w:p w14:paraId="795575E9" w14:textId="77777777" w:rsidR="00FE6660" w:rsidRPr="005C1146" w:rsidRDefault="00596AB9" w:rsidP="005C1146">
          <w:pPr>
            <w:pStyle w:val="a9"/>
            <w:spacing w:before="60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1D835DF7" wp14:editId="53B894A9">
                <wp:simplePos x="0" y="0"/>
                <wp:positionH relativeFrom="page">
                  <wp:posOffset>0</wp:posOffset>
                </wp:positionH>
                <wp:positionV relativeFrom="page">
                  <wp:posOffset>104140</wp:posOffset>
                </wp:positionV>
                <wp:extent cx="902208" cy="432816"/>
                <wp:effectExtent l="0" t="0" r="0" b="0"/>
                <wp:wrapNone/>
                <wp:docPr id="4" name="vibrant_m_vc_rg.ps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brant_m_vc_rg.ps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64" w:type="dxa"/>
        </w:tcPr>
        <w:p w14:paraId="0BCED200" w14:textId="23779AE1" w:rsidR="00103840" w:rsidRPr="00525C08" w:rsidRDefault="00103840" w:rsidP="00134C79">
          <w:pPr>
            <w:pStyle w:val="a9"/>
          </w:pPr>
        </w:p>
      </w:tc>
      <w:tc>
        <w:tcPr>
          <w:tcW w:w="3365" w:type="dxa"/>
        </w:tcPr>
        <w:p w14:paraId="031C4521" w14:textId="13271946" w:rsidR="00103840" w:rsidRDefault="00103840" w:rsidP="00134C79">
          <w:pPr>
            <w:pStyle w:val="a9"/>
          </w:pPr>
        </w:p>
      </w:tc>
    </w:tr>
  </w:tbl>
  <w:p w14:paraId="5C2E2DA0" w14:textId="77777777" w:rsidR="00103840" w:rsidRPr="00103840" w:rsidRDefault="00103840" w:rsidP="00FE66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1CEDD" w14:textId="77777777" w:rsidR="00713BA4" w:rsidRDefault="00713BA4">
    <w:pPr>
      <w:pStyle w:val="a9"/>
    </w:pPr>
    <w:r>
      <w:rPr>
        <w:noProof/>
        <w:lang w:eastAsia="ru-RU"/>
      </w:rPr>
      <w:drawing>
        <wp:inline distT="0" distB="0" distL="0" distR="0" wp14:anchorId="4901AC24" wp14:editId="6035B871">
          <wp:extent cx="914402" cy="432055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rks_logo_d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43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9A330" w14:textId="77777777" w:rsidR="00713BA4" w:rsidRDefault="00713BA4">
    <w:pPr>
      <w:pStyle w:val="a9"/>
    </w:pPr>
  </w:p>
  <w:p w14:paraId="6B465D66" w14:textId="77777777" w:rsidR="00713BA4" w:rsidRDefault="00713BA4">
    <w:pPr>
      <w:pStyle w:val="a9"/>
    </w:pPr>
  </w:p>
  <w:p w14:paraId="057A00BA" w14:textId="77777777" w:rsidR="00713BA4" w:rsidRPr="001E0516" w:rsidRDefault="00713BA4" w:rsidP="005521E5">
    <w:pPr>
      <w:pStyle w:val="a9"/>
      <w:rPr>
        <w:sz w:val="24"/>
        <w:szCs w:val="24"/>
      </w:rPr>
    </w:pPr>
    <w:r>
      <w:rPr>
        <w:sz w:val="24"/>
        <w:szCs w:val="24"/>
      </w:rPr>
      <w:t>Merck Kya</w:t>
    </w:r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0"/>
      <w:gridCol w:w="3361"/>
      <w:gridCol w:w="3361"/>
    </w:tblGrid>
    <w:tr w:rsidR="00713BA4" w14:paraId="4812E5CA" w14:textId="77777777" w:rsidTr="005521E5">
      <w:tc>
        <w:tcPr>
          <w:tcW w:w="3360" w:type="dxa"/>
        </w:tcPr>
        <w:p w14:paraId="347A9DFD" w14:textId="77777777" w:rsidR="00713BA4" w:rsidRPr="00AA0553" w:rsidRDefault="00713BA4" w:rsidP="005521E5">
          <w:pPr>
            <w:pStyle w:val="a9"/>
            <w:rPr>
              <w:lang w:val="en-US"/>
            </w:rPr>
          </w:pPr>
          <w:r w:rsidRPr="00AA0553">
            <w:rPr>
              <w:lang w:val="en-US"/>
            </w:rPr>
            <w:t xml:space="preserve">Frankfurter </w:t>
          </w:r>
          <w:proofErr w:type="spellStart"/>
          <w:r w:rsidRPr="00AA0553">
            <w:rPr>
              <w:lang w:val="en-US"/>
            </w:rPr>
            <w:t>Straße</w:t>
          </w:r>
          <w:proofErr w:type="spellEnd"/>
          <w:r w:rsidRPr="00AA0553">
            <w:rPr>
              <w:lang w:val="en-US"/>
            </w:rPr>
            <w:t xml:space="preserve"> 250 · 64293 Darmstadt</w:t>
          </w:r>
        </w:p>
        <w:p w14:paraId="5F0BB226" w14:textId="77777777" w:rsidR="00713BA4" w:rsidRPr="00AA0553" w:rsidRDefault="00713BA4" w:rsidP="005521E5">
          <w:pPr>
            <w:pStyle w:val="a9"/>
            <w:rPr>
              <w:lang w:val="en-US"/>
            </w:rPr>
          </w:pPr>
          <w:proofErr w:type="spellStart"/>
          <w:r w:rsidRPr="00AA0553">
            <w:rPr>
              <w:lang w:val="en-US"/>
            </w:rPr>
            <w:t>Postfach</w:t>
          </w:r>
          <w:proofErr w:type="spellEnd"/>
          <w:r w:rsidRPr="00AA0553">
            <w:rPr>
              <w:lang w:val="en-US"/>
            </w:rPr>
            <w:t xml:space="preserve"> · 64271 Darmstadt</w:t>
          </w:r>
        </w:p>
        <w:p w14:paraId="5EBE4155" w14:textId="77777777" w:rsidR="00713BA4" w:rsidRPr="00AA0553" w:rsidRDefault="00713BA4" w:rsidP="005521E5">
          <w:pPr>
            <w:pStyle w:val="a9"/>
            <w:rPr>
              <w:lang w:val="en-US"/>
            </w:rPr>
          </w:pPr>
          <w:r>
            <w:t>Тел</w:t>
          </w:r>
          <w:r w:rsidRPr="00AA0553">
            <w:rPr>
              <w:lang w:val="en-US"/>
            </w:rPr>
            <w:t>. +49 6151 72-0</w:t>
          </w:r>
        </w:p>
        <w:p w14:paraId="43DD3870" w14:textId="77777777" w:rsidR="00713BA4" w:rsidRDefault="00713BA4" w:rsidP="005521E5">
          <w:pPr>
            <w:pStyle w:val="a9"/>
          </w:pPr>
          <w:r>
            <w:t>Факс +49 6151 72-2000</w:t>
          </w:r>
        </w:p>
        <w:p w14:paraId="18CB035F" w14:textId="77777777" w:rsidR="00713BA4" w:rsidRDefault="00713BA4" w:rsidP="005521E5">
          <w:pPr>
            <w:pStyle w:val="a9"/>
          </w:pPr>
          <w:r>
            <w:t>www.merckgroup.com</w:t>
          </w:r>
        </w:p>
      </w:tc>
      <w:tc>
        <w:tcPr>
          <w:tcW w:w="3361" w:type="dxa"/>
        </w:tcPr>
        <w:p w14:paraId="3F4D0F74" w14:textId="77777777" w:rsidR="00713BA4" w:rsidRPr="00AA0553" w:rsidRDefault="00713BA4" w:rsidP="005521E5">
          <w:pPr>
            <w:pStyle w:val="a9"/>
            <w:rPr>
              <w:lang w:val="en-US"/>
            </w:rPr>
          </w:pPr>
          <w:proofErr w:type="spellStart"/>
          <w:r w:rsidRPr="00AA0553">
            <w:rPr>
              <w:lang w:val="en-US"/>
            </w:rPr>
            <w:t>Kommanditgesellschaft</w:t>
          </w:r>
          <w:proofErr w:type="spellEnd"/>
          <w:r w:rsidRPr="00AA0553">
            <w:rPr>
              <w:lang w:val="en-US"/>
            </w:rPr>
            <w:t xml:space="preserve"> auf </w:t>
          </w:r>
          <w:proofErr w:type="spellStart"/>
          <w:r w:rsidRPr="00AA0553">
            <w:rPr>
              <w:lang w:val="en-US"/>
            </w:rPr>
            <w:t>Aktien</w:t>
          </w:r>
          <w:proofErr w:type="spellEnd"/>
        </w:p>
        <w:p w14:paraId="0A56BAF9" w14:textId="77777777" w:rsidR="00713BA4" w:rsidRPr="00AA0553" w:rsidRDefault="00713BA4" w:rsidP="005521E5">
          <w:pPr>
            <w:pStyle w:val="a9"/>
            <w:rPr>
              <w:lang w:val="en-US"/>
            </w:rPr>
          </w:pPr>
          <w:proofErr w:type="spellStart"/>
          <w:r w:rsidRPr="00AA0553">
            <w:rPr>
              <w:lang w:val="en-US"/>
            </w:rPr>
            <w:t>Handelsregiswter</w:t>
          </w:r>
          <w:proofErr w:type="spellEnd"/>
          <w:r w:rsidRPr="00AA0553">
            <w:rPr>
              <w:lang w:val="en-US"/>
            </w:rPr>
            <w:t xml:space="preserve"> AG Darmstadt HRB 6164</w:t>
          </w:r>
        </w:p>
        <w:p w14:paraId="3C4F902A" w14:textId="77777777" w:rsidR="00713BA4" w:rsidRPr="00AA0553" w:rsidRDefault="00713BA4" w:rsidP="005521E5">
          <w:pPr>
            <w:pStyle w:val="a9"/>
            <w:rPr>
              <w:lang w:val="en-US"/>
            </w:rPr>
          </w:pPr>
          <w:proofErr w:type="spellStart"/>
          <w:r w:rsidRPr="00AA0553">
            <w:rPr>
              <w:lang w:val="en-US"/>
            </w:rPr>
            <w:t>Sitz</w:t>
          </w:r>
          <w:proofErr w:type="spellEnd"/>
          <w:r w:rsidRPr="00AA0553">
            <w:rPr>
              <w:lang w:val="en-US"/>
            </w:rPr>
            <w:t xml:space="preserve"> der </w:t>
          </w:r>
          <w:proofErr w:type="spellStart"/>
          <w:r w:rsidRPr="00AA0553">
            <w:rPr>
              <w:lang w:val="en-US"/>
            </w:rPr>
            <w:t>Gesellschaft</w:t>
          </w:r>
          <w:proofErr w:type="spellEnd"/>
          <w:r w:rsidRPr="00AA0553">
            <w:rPr>
              <w:lang w:val="en-US"/>
            </w:rPr>
            <w:t>: Darmstadt</w:t>
          </w:r>
        </w:p>
        <w:p w14:paraId="535A6D74" w14:textId="77777777" w:rsidR="00713BA4" w:rsidRPr="00AA0553" w:rsidRDefault="00713BA4" w:rsidP="005521E5">
          <w:pPr>
            <w:pStyle w:val="a9"/>
            <w:rPr>
              <w:lang w:val="en-US"/>
            </w:rPr>
          </w:pPr>
          <w:proofErr w:type="spellStart"/>
          <w:r w:rsidRPr="00AA0553">
            <w:rPr>
              <w:lang w:val="en-US"/>
            </w:rPr>
            <w:t>Vorsitzender</w:t>
          </w:r>
          <w:proofErr w:type="spellEnd"/>
          <w:r w:rsidRPr="00AA0553">
            <w:rPr>
              <w:lang w:val="en-US"/>
            </w:rPr>
            <w:t xml:space="preserve"> des </w:t>
          </w:r>
          <w:proofErr w:type="spellStart"/>
          <w:r w:rsidRPr="00AA0553">
            <w:rPr>
              <w:lang w:val="en-US"/>
            </w:rPr>
            <w:t>Aufsichtsrats</w:t>
          </w:r>
          <w:proofErr w:type="spellEnd"/>
          <w:r w:rsidRPr="00AA0553">
            <w:rPr>
              <w:lang w:val="en-US"/>
            </w:rPr>
            <w:t>:</w:t>
          </w:r>
        </w:p>
        <w:p w14:paraId="4F25DEF2" w14:textId="77777777" w:rsidR="00713BA4" w:rsidRDefault="00713BA4" w:rsidP="005521E5">
          <w:pPr>
            <w:pStyle w:val="a9"/>
          </w:pPr>
          <w:r>
            <w:t>Wolfgang Bachelor</w:t>
          </w:r>
        </w:p>
      </w:tc>
      <w:tc>
        <w:tcPr>
          <w:tcW w:w="3361" w:type="dxa"/>
        </w:tcPr>
        <w:p w14:paraId="7AE6C1A7" w14:textId="77777777" w:rsidR="00713BA4" w:rsidRPr="00AA0553" w:rsidRDefault="00713BA4" w:rsidP="005521E5">
          <w:pPr>
            <w:pStyle w:val="a9"/>
            <w:rPr>
              <w:lang w:val="en-US"/>
            </w:rPr>
          </w:pPr>
          <w:proofErr w:type="spellStart"/>
          <w:r w:rsidRPr="00AA0553">
            <w:rPr>
              <w:lang w:val="en-US"/>
            </w:rPr>
            <w:t>Geschäftsleitung</w:t>
          </w:r>
          <w:proofErr w:type="spellEnd"/>
          <w:r w:rsidRPr="00AA0553">
            <w:rPr>
              <w:lang w:val="en-US"/>
            </w:rPr>
            <w:t xml:space="preserve"> und </w:t>
          </w:r>
          <w:proofErr w:type="spellStart"/>
          <w:r w:rsidRPr="00AA0553">
            <w:rPr>
              <w:lang w:val="en-US"/>
            </w:rPr>
            <w:t>persönlich</w:t>
          </w:r>
          <w:proofErr w:type="spellEnd"/>
          <w:r w:rsidRPr="00AA0553">
            <w:rPr>
              <w:lang w:val="en-US"/>
            </w:rPr>
            <w:t xml:space="preserve"> </w:t>
          </w:r>
          <w:proofErr w:type="spellStart"/>
          <w:r w:rsidRPr="00AA0553">
            <w:rPr>
              <w:lang w:val="en-US"/>
            </w:rPr>
            <w:t>haftende</w:t>
          </w:r>
          <w:proofErr w:type="spellEnd"/>
        </w:p>
        <w:p w14:paraId="01A01869" w14:textId="77777777" w:rsidR="00713BA4" w:rsidRPr="00AA0553" w:rsidRDefault="00713BA4" w:rsidP="005521E5">
          <w:pPr>
            <w:pStyle w:val="a9"/>
            <w:rPr>
              <w:lang w:val="en-US"/>
            </w:rPr>
          </w:pPr>
          <w:proofErr w:type="spellStart"/>
          <w:r w:rsidRPr="00AA0553">
            <w:rPr>
              <w:lang w:val="en-US"/>
            </w:rPr>
            <w:t>Gesellschafter</w:t>
          </w:r>
          <w:proofErr w:type="spellEnd"/>
          <w:r w:rsidRPr="00AA0553">
            <w:rPr>
              <w:lang w:val="en-US"/>
            </w:rPr>
            <w:t xml:space="preserve">: Karl-Ludwig </w:t>
          </w:r>
          <w:proofErr w:type="spellStart"/>
          <w:r w:rsidRPr="00AA0553">
            <w:rPr>
              <w:lang w:val="en-US"/>
            </w:rPr>
            <w:t>Kley</w:t>
          </w:r>
          <w:proofErr w:type="spellEnd"/>
          <w:r w:rsidRPr="00AA0553">
            <w:rPr>
              <w:lang w:val="en-US"/>
            </w:rPr>
            <w:t xml:space="preserve"> (</w:t>
          </w:r>
          <w:proofErr w:type="spellStart"/>
          <w:r w:rsidRPr="00AA0553">
            <w:rPr>
              <w:lang w:val="en-US"/>
            </w:rPr>
            <w:t>Vorsitzender</w:t>
          </w:r>
          <w:proofErr w:type="spellEnd"/>
          <w:r w:rsidRPr="00AA0553">
            <w:rPr>
              <w:lang w:val="en-US"/>
            </w:rPr>
            <w:t>),</w:t>
          </w:r>
        </w:p>
        <w:p w14:paraId="75D5279E" w14:textId="77777777" w:rsidR="00713BA4" w:rsidRPr="00AA0553" w:rsidRDefault="00713BA4" w:rsidP="005521E5">
          <w:pPr>
            <w:pStyle w:val="a9"/>
            <w:rPr>
              <w:lang w:val="en-US"/>
            </w:rPr>
          </w:pPr>
          <w:r w:rsidRPr="00AA0553">
            <w:rPr>
              <w:lang w:val="en-US"/>
            </w:rPr>
            <w:t xml:space="preserve">Stefan </w:t>
          </w:r>
          <w:proofErr w:type="spellStart"/>
          <w:r w:rsidRPr="00AA0553">
            <w:rPr>
              <w:lang w:val="en-US"/>
            </w:rPr>
            <w:t>Oschmann</w:t>
          </w:r>
          <w:proofErr w:type="spellEnd"/>
          <w:r w:rsidRPr="00AA0553">
            <w:rPr>
              <w:lang w:val="en-US"/>
            </w:rPr>
            <w:t xml:space="preserve"> (</w:t>
          </w:r>
          <w:proofErr w:type="spellStart"/>
          <w:r w:rsidRPr="00AA0553">
            <w:rPr>
              <w:lang w:val="en-US"/>
            </w:rPr>
            <w:t>stellvertretender</w:t>
          </w:r>
          <w:proofErr w:type="spellEnd"/>
          <w:r w:rsidRPr="00AA0553">
            <w:rPr>
              <w:lang w:val="en-US"/>
            </w:rPr>
            <w:t xml:space="preserve"> </w:t>
          </w:r>
          <w:proofErr w:type="spellStart"/>
          <w:r w:rsidRPr="00AA0553">
            <w:rPr>
              <w:lang w:val="en-US"/>
            </w:rPr>
            <w:t>Vorsitzender</w:t>
          </w:r>
          <w:proofErr w:type="spellEnd"/>
          <w:r w:rsidRPr="00AA0553">
            <w:rPr>
              <w:lang w:val="en-US"/>
            </w:rPr>
            <w:t>),</w:t>
          </w:r>
        </w:p>
        <w:p w14:paraId="0D5DD070" w14:textId="77777777" w:rsidR="00713BA4" w:rsidRPr="00AA0553" w:rsidRDefault="00713BA4" w:rsidP="005521E5">
          <w:pPr>
            <w:pStyle w:val="a9"/>
            <w:rPr>
              <w:lang w:val="en-US"/>
            </w:rPr>
          </w:pPr>
          <w:r w:rsidRPr="00AA0553">
            <w:rPr>
              <w:lang w:val="en-US"/>
            </w:rPr>
            <w:t xml:space="preserve">Kai Beckmann, </w:t>
          </w:r>
          <w:proofErr w:type="spellStart"/>
          <w:r w:rsidRPr="00AA0553">
            <w:rPr>
              <w:lang w:val="en-US"/>
            </w:rPr>
            <w:t>Belén</w:t>
          </w:r>
          <w:proofErr w:type="spellEnd"/>
          <w:r w:rsidRPr="00AA0553">
            <w:rPr>
              <w:lang w:val="en-US"/>
            </w:rPr>
            <w:t xml:space="preserve"> </w:t>
          </w:r>
          <w:proofErr w:type="spellStart"/>
          <w:r w:rsidRPr="00AA0553">
            <w:rPr>
              <w:lang w:val="en-US"/>
            </w:rPr>
            <w:t>Garijo</w:t>
          </w:r>
          <w:proofErr w:type="spellEnd"/>
          <w:r w:rsidRPr="00AA0553">
            <w:rPr>
              <w:lang w:val="en-US"/>
            </w:rPr>
            <w:t xml:space="preserve">, Marcus </w:t>
          </w:r>
          <w:proofErr w:type="spellStart"/>
          <w:r w:rsidRPr="00AA0553">
            <w:rPr>
              <w:lang w:val="en-US"/>
            </w:rPr>
            <w:t>Kuhnert</w:t>
          </w:r>
          <w:proofErr w:type="spellEnd"/>
          <w:r w:rsidRPr="00AA0553">
            <w:rPr>
              <w:lang w:val="en-US"/>
            </w:rPr>
            <w:t>,</w:t>
          </w:r>
        </w:p>
        <w:p w14:paraId="63121740" w14:textId="77777777" w:rsidR="00713BA4" w:rsidRDefault="00713BA4" w:rsidP="005521E5">
          <w:pPr>
            <w:pStyle w:val="a9"/>
          </w:pPr>
          <w:r>
            <w:t>Bernd Breckman</w:t>
          </w:r>
        </w:p>
      </w:tc>
    </w:tr>
  </w:tbl>
  <w:p w14:paraId="180653AC" w14:textId="77777777" w:rsidR="00713BA4" w:rsidRDefault="00713BA4" w:rsidP="005521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59AFA" w14:textId="7480DA2D" w:rsidR="00713BA4" w:rsidRPr="00561D1E" w:rsidRDefault="00713BA4" w:rsidP="00561D1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4A526" w14:textId="77777777" w:rsidR="00563C29" w:rsidRDefault="00563C29" w:rsidP="00AB225E">
      <w:pPr>
        <w:spacing w:line="240" w:lineRule="auto"/>
      </w:pPr>
      <w:r>
        <w:separator/>
      </w:r>
    </w:p>
  </w:footnote>
  <w:footnote w:type="continuationSeparator" w:id="0">
    <w:p w14:paraId="08D1C83E" w14:textId="77777777" w:rsidR="00563C29" w:rsidRDefault="00563C29" w:rsidP="00AB2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F9D15" w14:textId="77777777" w:rsidR="00713BA4" w:rsidRDefault="00596AB9">
    <w:pPr>
      <w:pStyle w:val="a7"/>
    </w:pPr>
    <w:r>
      <w:rPr>
        <w:noProof/>
        <w:lang w:eastAsia="ru-RU"/>
      </w:rPr>
      <w:drawing>
        <wp:anchor distT="0" distB="0" distL="114300" distR="114300" simplePos="0" relativeHeight="251676160" behindDoc="1" locked="0" layoutInCell="1" allowOverlap="1" wp14:anchorId="270D9D13" wp14:editId="504FB945">
          <wp:simplePos x="0" y="0"/>
          <wp:positionH relativeFrom="page">
            <wp:posOffset>5155565</wp:posOffset>
          </wp:positionH>
          <wp:positionV relativeFrom="page">
            <wp:posOffset>575945</wp:posOffset>
          </wp:positionV>
          <wp:extent cx="1825752" cy="286512"/>
          <wp:effectExtent l="0" t="0" r="3175" b="0"/>
          <wp:wrapNone/>
          <wp:docPr id="5" name="MERCK_LOGO_VCyan_4C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VCyan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752" cy="2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3A150F" w14:textId="77777777" w:rsidR="00713BA4" w:rsidRDefault="00713BA4">
    <w:pPr>
      <w:pStyle w:val="a7"/>
    </w:pPr>
  </w:p>
  <w:p w14:paraId="58469F8A" w14:textId="77777777" w:rsidR="00713BA4" w:rsidRDefault="00713BA4">
    <w:pPr>
      <w:pStyle w:val="a7"/>
    </w:pPr>
  </w:p>
  <w:p w14:paraId="286348BA" w14:textId="77777777" w:rsidR="00713BA4" w:rsidRDefault="00713BA4">
    <w:pPr>
      <w:pStyle w:val="a7"/>
    </w:pPr>
  </w:p>
  <w:p w14:paraId="03E9C803" w14:textId="77777777" w:rsidR="00713BA4" w:rsidRDefault="00713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48096" w14:textId="77777777" w:rsidR="00713BA4" w:rsidRDefault="00713BA4" w:rsidP="00AB225E">
    <w:pPr>
      <w:pStyle w:val="a7"/>
      <w:jc w:val="right"/>
    </w:pPr>
    <w:r>
      <w:rPr>
        <w:noProof/>
        <w:lang w:eastAsia="ru-RU"/>
      </w:rPr>
      <w:drawing>
        <wp:anchor distT="0" distB="0" distL="114300" distR="114300" simplePos="0" relativeHeight="251656192" behindDoc="1" locked="1" layoutInCell="1" allowOverlap="1" wp14:anchorId="6B2BFF9E" wp14:editId="11FA43A4">
          <wp:simplePos x="0" y="0"/>
          <wp:positionH relativeFrom="page">
            <wp:posOffset>5152390</wp:posOffset>
          </wp:positionH>
          <wp:positionV relativeFrom="page">
            <wp:posOffset>575945</wp:posOffset>
          </wp:positionV>
          <wp:extent cx="1828800" cy="28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1A59A" w14:textId="77777777" w:rsidR="00713BA4" w:rsidRDefault="00596AB9">
    <w:pPr>
      <w:pStyle w:val="a7"/>
    </w:pPr>
    <w:r>
      <w:rPr>
        <w:noProof/>
        <w:lang w:eastAsia="ru-RU"/>
      </w:rPr>
      <w:drawing>
        <wp:anchor distT="0" distB="0" distL="114300" distR="114300" simplePos="0" relativeHeight="251678208" behindDoc="1" locked="0" layoutInCell="1" allowOverlap="1" wp14:anchorId="07F1BF50" wp14:editId="604527FE">
          <wp:simplePos x="0" y="0"/>
          <wp:positionH relativeFrom="page">
            <wp:posOffset>5155565</wp:posOffset>
          </wp:positionH>
          <wp:positionV relativeFrom="page">
            <wp:posOffset>575945</wp:posOffset>
          </wp:positionV>
          <wp:extent cx="1825752" cy="286512"/>
          <wp:effectExtent l="0" t="0" r="3175" b="0"/>
          <wp:wrapNone/>
          <wp:docPr id="6" name="MERCK_LOGO_VCyan_4C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CK_LOGO_VCyan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752" cy="2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AABE0B" w14:textId="77777777" w:rsidR="00713BA4" w:rsidRDefault="00713BA4">
    <w:pPr>
      <w:pStyle w:val="a7"/>
    </w:pPr>
  </w:p>
  <w:p w14:paraId="74496F34" w14:textId="77777777" w:rsidR="00713BA4" w:rsidRDefault="00713BA4">
    <w:pPr>
      <w:pStyle w:val="a7"/>
    </w:pPr>
  </w:p>
  <w:p w14:paraId="403C1B79" w14:textId="77777777" w:rsidR="00713BA4" w:rsidRDefault="00713BA4">
    <w:pPr>
      <w:pStyle w:val="a7"/>
    </w:pPr>
  </w:p>
  <w:p w14:paraId="5CF6B4EA" w14:textId="60EB33E3" w:rsidR="00713BA4" w:rsidRPr="00E7787E" w:rsidRDefault="00713BA4" w:rsidP="00561D1E">
    <w:pPr>
      <w:pStyle w:val="Standardfett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3944"/>
    <w:multiLevelType w:val="hybridMultilevel"/>
    <w:tmpl w:val="D69A6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E5DEF"/>
    <w:multiLevelType w:val="hybridMultilevel"/>
    <w:tmpl w:val="025E1ECE"/>
    <w:lvl w:ilvl="0" w:tplc="C736FCCE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50290"/>
    <w:multiLevelType w:val="hybridMultilevel"/>
    <w:tmpl w:val="79DA2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5C11"/>
    <w:multiLevelType w:val="hybridMultilevel"/>
    <w:tmpl w:val="61183FA2"/>
    <w:lvl w:ilvl="0" w:tplc="C736FCCE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F732F"/>
    <w:multiLevelType w:val="hybridMultilevel"/>
    <w:tmpl w:val="37DEBDB0"/>
    <w:lvl w:ilvl="0" w:tplc="C736FCCE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81838"/>
    <w:multiLevelType w:val="hybridMultilevel"/>
    <w:tmpl w:val="B0321F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2405C"/>
    <w:multiLevelType w:val="hybridMultilevel"/>
    <w:tmpl w:val="A75868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6C0612"/>
    <w:multiLevelType w:val="hybridMultilevel"/>
    <w:tmpl w:val="FF7E1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08"/>
    <w:rsid w:val="00012367"/>
    <w:rsid w:val="000130AE"/>
    <w:rsid w:val="00020F38"/>
    <w:rsid w:val="000213AF"/>
    <w:rsid w:val="00022D80"/>
    <w:rsid w:val="00034058"/>
    <w:rsid w:val="00035D10"/>
    <w:rsid w:val="00041C12"/>
    <w:rsid w:val="000520A7"/>
    <w:rsid w:val="00057107"/>
    <w:rsid w:val="0007585C"/>
    <w:rsid w:val="00081791"/>
    <w:rsid w:val="0008432A"/>
    <w:rsid w:val="000904B3"/>
    <w:rsid w:val="00092E84"/>
    <w:rsid w:val="000A580F"/>
    <w:rsid w:val="000B1482"/>
    <w:rsid w:val="000B22C6"/>
    <w:rsid w:val="000B39F3"/>
    <w:rsid w:val="000B5163"/>
    <w:rsid w:val="000B6FF8"/>
    <w:rsid w:val="000C0102"/>
    <w:rsid w:val="000C036D"/>
    <w:rsid w:val="000C3CFA"/>
    <w:rsid w:val="000C44C4"/>
    <w:rsid w:val="000D0287"/>
    <w:rsid w:val="000D029F"/>
    <w:rsid w:val="000D18AC"/>
    <w:rsid w:val="000F1932"/>
    <w:rsid w:val="000F3D2F"/>
    <w:rsid w:val="00103840"/>
    <w:rsid w:val="0011665C"/>
    <w:rsid w:val="00116EB8"/>
    <w:rsid w:val="00123CFB"/>
    <w:rsid w:val="00125DD1"/>
    <w:rsid w:val="00134C79"/>
    <w:rsid w:val="00142F26"/>
    <w:rsid w:val="00144D1C"/>
    <w:rsid w:val="001616CC"/>
    <w:rsid w:val="0016299F"/>
    <w:rsid w:val="00165005"/>
    <w:rsid w:val="00170A09"/>
    <w:rsid w:val="00172DF0"/>
    <w:rsid w:val="00185C18"/>
    <w:rsid w:val="00187244"/>
    <w:rsid w:val="00190DDD"/>
    <w:rsid w:val="00197A56"/>
    <w:rsid w:val="001A3DFE"/>
    <w:rsid w:val="001A7222"/>
    <w:rsid w:val="001B090B"/>
    <w:rsid w:val="001C14DF"/>
    <w:rsid w:val="001C186E"/>
    <w:rsid w:val="001D59D2"/>
    <w:rsid w:val="001D7B04"/>
    <w:rsid w:val="001E0516"/>
    <w:rsid w:val="001E060F"/>
    <w:rsid w:val="001E2A4D"/>
    <w:rsid w:val="001F56D0"/>
    <w:rsid w:val="001F5702"/>
    <w:rsid w:val="001F5A91"/>
    <w:rsid w:val="001F732F"/>
    <w:rsid w:val="00200D1F"/>
    <w:rsid w:val="00203D0D"/>
    <w:rsid w:val="002070BB"/>
    <w:rsid w:val="0021061E"/>
    <w:rsid w:val="00211E76"/>
    <w:rsid w:val="0021268D"/>
    <w:rsid w:val="00214551"/>
    <w:rsid w:val="00225B12"/>
    <w:rsid w:val="00230923"/>
    <w:rsid w:val="0023365D"/>
    <w:rsid w:val="00235503"/>
    <w:rsid w:val="00242B78"/>
    <w:rsid w:val="00246C3C"/>
    <w:rsid w:val="00254AC0"/>
    <w:rsid w:val="00256557"/>
    <w:rsid w:val="00265DC4"/>
    <w:rsid w:val="002674C6"/>
    <w:rsid w:val="00271B49"/>
    <w:rsid w:val="00285420"/>
    <w:rsid w:val="00297771"/>
    <w:rsid w:val="002A7D36"/>
    <w:rsid w:val="002B20F0"/>
    <w:rsid w:val="002B2C1D"/>
    <w:rsid w:val="002B3A16"/>
    <w:rsid w:val="002B3FE0"/>
    <w:rsid w:val="002B71FA"/>
    <w:rsid w:val="002D3BC4"/>
    <w:rsid w:val="002D6B8B"/>
    <w:rsid w:val="002E0467"/>
    <w:rsid w:val="002E6356"/>
    <w:rsid w:val="002F2E4E"/>
    <w:rsid w:val="002F7AAB"/>
    <w:rsid w:val="00307015"/>
    <w:rsid w:val="003145E1"/>
    <w:rsid w:val="0031739D"/>
    <w:rsid w:val="003211FA"/>
    <w:rsid w:val="003308F0"/>
    <w:rsid w:val="00330F66"/>
    <w:rsid w:val="003314E1"/>
    <w:rsid w:val="003330E3"/>
    <w:rsid w:val="003413C4"/>
    <w:rsid w:val="00360A99"/>
    <w:rsid w:val="00361C75"/>
    <w:rsid w:val="00361EEA"/>
    <w:rsid w:val="00363E70"/>
    <w:rsid w:val="00367460"/>
    <w:rsid w:val="00377950"/>
    <w:rsid w:val="00382DAD"/>
    <w:rsid w:val="003843BA"/>
    <w:rsid w:val="00396543"/>
    <w:rsid w:val="003A77AF"/>
    <w:rsid w:val="003B21BA"/>
    <w:rsid w:val="003D2476"/>
    <w:rsid w:val="003D4321"/>
    <w:rsid w:val="003E16FB"/>
    <w:rsid w:val="003F7262"/>
    <w:rsid w:val="003F7772"/>
    <w:rsid w:val="0040074B"/>
    <w:rsid w:val="0040342A"/>
    <w:rsid w:val="00406212"/>
    <w:rsid w:val="00406638"/>
    <w:rsid w:val="00420D75"/>
    <w:rsid w:val="00422BAE"/>
    <w:rsid w:val="004323F5"/>
    <w:rsid w:val="004370F4"/>
    <w:rsid w:val="004438F4"/>
    <w:rsid w:val="004477F8"/>
    <w:rsid w:val="00464D03"/>
    <w:rsid w:val="00477BBF"/>
    <w:rsid w:val="00490B8F"/>
    <w:rsid w:val="004931B7"/>
    <w:rsid w:val="00493965"/>
    <w:rsid w:val="004A4311"/>
    <w:rsid w:val="004A5525"/>
    <w:rsid w:val="004B1A5D"/>
    <w:rsid w:val="004B1CEF"/>
    <w:rsid w:val="004B747F"/>
    <w:rsid w:val="004C2034"/>
    <w:rsid w:val="004D7B9A"/>
    <w:rsid w:val="004E3372"/>
    <w:rsid w:val="004E7E1A"/>
    <w:rsid w:val="004F7751"/>
    <w:rsid w:val="00506D70"/>
    <w:rsid w:val="00507011"/>
    <w:rsid w:val="00515DF8"/>
    <w:rsid w:val="0051657A"/>
    <w:rsid w:val="0051735F"/>
    <w:rsid w:val="00521176"/>
    <w:rsid w:val="00523847"/>
    <w:rsid w:val="00525C08"/>
    <w:rsid w:val="005521E5"/>
    <w:rsid w:val="0056041E"/>
    <w:rsid w:val="00561D1E"/>
    <w:rsid w:val="00563C29"/>
    <w:rsid w:val="00565073"/>
    <w:rsid w:val="005658EC"/>
    <w:rsid w:val="00565F1D"/>
    <w:rsid w:val="00570754"/>
    <w:rsid w:val="005762C0"/>
    <w:rsid w:val="00576E28"/>
    <w:rsid w:val="00580F7F"/>
    <w:rsid w:val="00591E52"/>
    <w:rsid w:val="00596AB9"/>
    <w:rsid w:val="00596CD9"/>
    <w:rsid w:val="005A0A3D"/>
    <w:rsid w:val="005A0E74"/>
    <w:rsid w:val="005A4328"/>
    <w:rsid w:val="005A7F30"/>
    <w:rsid w:val="005B1436"/>
    <w:rsid w:val="005B690C"/>
    <w:rsid w:val="005B7A3F"/>
    <w:rsid w:val="005C1146"/>
    <w:rsid w:val="005D39D7"/>
    <w:rsid w:val="005D67A5"/>
    <w:rsid w:val="005E1F4F"/>
    <w:rsid w:val="005E2783"/>
    <w:rsid w:val="005F47A8"/>
    <w:rsid w:val="006024BF"/>
    <w:rsid w:val="00627DCA"/>
    <w:rsid w:val="006371BF"/>
    <w:rsid w:val="00637514"/>
    <w:rsid w:val="0065576D"/>
    <w:rsid w:val="006614B6"/>
    <w:rsid w:val="00664F23"/>
    <w:rsid w:val="00670D34"/>
    <w:rsid w:val="00675D98"/>
    <w:rsid w:val="00694738"/>
    <w:rsid w:val="0069592F"/>
    <w:rsid w:val="006976AB"/>
    <w:rsid w:val="006A0B22"/>
    <w:rsid w:val="006A6447"/>
    <w:rsid w:val="006A780D"/>
    <w:rsid w:val="006C3144"/>
    <w:rsid w:val="006C3387"/>
    <w:rsid w:val="006E0332"/>
    <w:rsid w:val="006E4CD7"/>
    <w:rsid w:val="006F001B"/>
    <w:rsid w:val="006F1D63"/>
    <w:rsid w:val="00704E1F"/>
    <w:rsid w:val="00710683"/>
    <w:rsid w:val="007120F2"/>
    <w:rsid w:val="00713BA4"/>
    <w:rsid w:val="007170A3"/>
    <w:rsid w:val="0072129F"/>
    <w:rsid w:val="0072507A"/>
    <w:rsid w:val="007321CF"/>
    <w:rsid w:val="00734BDA"/>
    <w:rsid w:val="00744C1D"/>
    <w:rsid w:val="00746AC0"/>
    <w:rsid w:val="00765DC8"/>
    <w:rsid w:val="007718F4"/>
    <w:rsid w:val="00780661"/>
    <w:rsid w:val="007829E9"/>
    <w:rsid w:val="0078517A"/>
    <w:rsid w:val="0079326A"/>
    <w:rsid w:val="007B0992"/>
    <w:rsid w:val="007B3DA4"/>
    <w:rsid w:val="007B3E69"/>
    <w:rsid w:val="007B6A55"/>
    <w:rsid w:val="007D296D"/>
    <w:rsid w:val="007D5D1B"/>
    <w:rsid w:val="007E6FBA"/>
    <w:rsid w:val="007E77FF"/>
    <w:rsid w:val="007F64DC"/>
    <w:rsid w:val="00804AE5"/>
    <w:rsid w:val="00804F22"/>
    <w:rsid w:val="008066CE"/>
    <w:rsid w:val="008067F0"/>
    <w:rsid w:val="0081357A"/>
    <w:rsid w:val="008169F4"/>
    <w:rsid w:val="00822AB2"/>
    <w:rsid w:val="0082730D"/>
    <w:rsid w:val="00843A6C"/>
    <w:rsid w:val="008555B3"/>
    <w:rsid w:val="008562F7"/>
    <w:rsid w:val="00856346"/>
    <w:rsid w:val="0086665C"/>
    <w:rsid w:val="00873A40"/>
    <w:rsid w:val="00874B8A"/>
    <w:rsid w:val="0087720D"/>
    <w:rsid w:val="00882BEC"/>
    <w:rsid w:val="00890C76"/>
    <w:rsid w:val="00893581"/>
    <w:rsid w:val="008A1B01"/>
    <w:rsid w:val="008A4655"/>
    <w:rsid w:val="008A490F"/>
    <w:rsid w:val="008B0903"/>
    <w:rsid w:val="008B289D"/>
    <w:rsid w:val="008D177F"/>
    <w:rsid w:val="008D5B07"/>
    <w:rsid w:val="008E118D"/>
    <w:rsid w:val="008E14A2"/>
    <w:rsid w:val="008E6494"/>
    <w:rsid w:val="008E7A4F"/>
    <w:rsid w:val="008F0ED0"/>
    <w:rsid w:val="00901812"/>
    <w:rsid w:val="00913FFE"/>
    <w:rsid w:val="00915663"/>
    <w:rsid w:val="00925723"/>
    <w:rsid w:val="00930C28"/>
    <w:rsid w:val="00944B94"/>
    <w:rsid w:val="00961257"/>
    <w:rsid w:val="00961335"/>
    <w:rsid w:val="0096314A"/>
    <w:rsid w:val="0096558C"/>
    <w:rsid w:val="00983ABF"/>
    <w:rsid w:val="00983B85"/>
    <w:rsid w:val="00993ACE"/>
    <w:rsid w:val="009A0155"/>
    <w:rsid w:val="009A6D5A"/>
    <w:rsid w:val="009B09A9"/>
    <w:rsid w:val="009B34DD"/>
    <w:rsid w:val="009B44CA"/>
    <w:rsid w:val="009B7ED7"/>
    <w:rsid w:val="009C0440"/>
    <w:rsid w:val="009C3238"/>
    <w:rsid w:val="009D6C6E"/>
    <w:rsid w:val="009D7276"/>
    <w:rsid w:val="009E581D"/>
    <w:rsid w:val="009E692D"/>
    <w:rsid w:val="009F08D8"/>
    <w:rsid w:val="009F45F9"/>
    <w:rsid w:val="009F6FD7"/>
    <w:rsid w:val="00A02250"/>
    <w:rsid w:val="00A0495D"/>
    <w:rsid w:val="00A07950"/>
    <w:rsid w:val="00A11D2C"/>
    <w:rsid w:val="00A14C8E"/>
    <w:rsid w:val="00A17124"/>
    <w:rsid w:val="00A207A3"/>
    <w:rsid w:val="00A37E6D"/>
    <w:rsid w:val="00A40D62"/>
    <w:rsid w:val="00A41B9F"/>
    <w:rsid w:val="00A426EF"/>
    <w:rsid w:val="00A4376D"/>
    <w:rsid w:val="00A45B36"/>
    <w:rsid w:val="00A4742B"/>
    <w:rsid w:val="00A5003E"/>
    <w:rsid w:val="00A6320C"/>
    <w:rsid w:val="00A655AD"/>
    <w:rsid w:val="00A72F00"/>
    <w:rsid w:val="00A773D7"/>
    <w:rsid w:val="00A77898"/>
    <w:rsid w:val="00A8286D"/>
    <w:rsid w:val="00A861C2"/>
    <w:rsid w:val="00A90D8F"/>
    <w:rsid w:val="00A92A6F"/>
    <w:rsid w:val="00A93A34"/>
    <w:rsid w:val="00A94ADB"/>
    <w:rsid w:val="00A95FB0"/>
    <w:rsid w:val="00AA0553"/>
    <w:rsid w:val="00AA35AC"/>
    <w:rsid w:val="00AB0090"/>
    <w:rsid w:val="00AB1531"/>
    <w:rsid w:val="00AB225E"/>
    <w:rsid w:val="00AB3117"/>
    <w:rsid w:val="00AC066F"/>
    <w:rsid w:val="00AC72AD"/>
    <w:rsid w:val="00B025A3"/>
    <w:rsid w:val="00B064EE"/>
    <w:rsid w:val="00B15402"/>
    <w:rsid w:val="00B225DE"/>
    <w:rsid w:val="00B24E07"/>
    <w:rsid w:val="00B35219"/>
    <w:rsid w:val="00B35F76"/>
    <w:rsid w:val="00B426A5"/>
    <w:rsid w:val="00B6203B"/>
    <w:rsid w:val="00B719CB"/>
    <w:rsid w:val="00B836B4"/>
    <w:rsid w:val="00B8442E"/>
    <w:rsid w:val="00B90134"/>
    <w:rsid w:val="00BA51EE"/>
    <w:rsid w:val="00BA522E"/>
    <w:rsid w:val="00BB2EFD"/>
    <w:rsid w:val="00BB4501"/>
    <w:rsid w:val="00BD0BD0"/>
    <w:rsid w:val="00C02573"/>
    <w:rsid w:val="00C14D19"/>
    <w:rsid w:val="00C17693"/>
    <w:rsid w:val="00C2326D"/>
    <w:rsid w:val="00C23C56"/>
    <w:rsid w:val="00C31A69"/>
    <w:rsid w:val="00C33A4F"/>
    <w:rsid w:val="00C36AF7"/>
    <w:rsid w:val="00C36FB2"/>
    <w:rsid w:val="00C377F5"/>
    <w:rsid w:val="00C451D0"/>
    <w:rsid w:val="00C5052D"/>
    <w:rsid w:val="00C507DC"/>
    <w:rsid w:val="00C55BA0"/>
    <w:rsid w:val="00C70EB0"/>
    <w:rsid w:val="00C73D99"/>
    <w:rsid w:val="00C864F7"/>
    <w:rsid w:val="00C97A2F"/>
    <w:rsid w:val="00CA1B14"/>
    <w:rsid w:val="00CA67FC"/>
    <w:rsid w:val="00CB067A"/>
    <w:rsid w:val="00CB6F76"/>
    <w:rsid w:val="00CC1B64"/>
    <w:rsid w:val="00CC677D"/>
    <w:rsid w:val="00CE0DA3"/>
    <w:rsid w:val="00CF14C8"/>
    <w:rsid w:val="00CF42DD"/>
    <w:rsid w:val="00D02E6C"/>
    <w:rsid w:val="00D11DF2"/>
    <w:rsid w:val="00D21F72"/>
    <w:rsid w:val="00D3208E"/>
    <w:rsid w:val="00D33F5C"/>
    <w:rsid w:val="00D64F23"/>
    <w:rsid w:val="00D86586"/>
    <w:rsid w:val="00D91170"/>
    <w:rsid w:val="00D92FDE"/>
    <w:rsid w:val="00D94BFE"/>
    <w:rsid w:val="00DA455A"/>
    <w:rsid w:val="00DB27BB"/>
    <w:rsid w:val="00DB7A4B"/>
    <w:rsid w:val="00DD3171"/>
    <w:rsid w:val="00DE1ED2"/>
    <w:rsid w:val="00DE3604"/>
    <w:rsid w:val="00DF1E3E"/>
    <w:rsid w:val="00E13FB9"/>
    <w:rsid w:val="00E1782C"/>
    <w:rsid w:val="00E21111"/>
    <w:rsid w:val="00E35E45"/>
    <w:rsid w:val="00E36978"/>
    <w:rsid w:val="00E4724B"/>
    <w:rsid w:val="00E6769D"/>
    <w:rsid w:val="00E67CA4"/>
    <w:rsid w:val="00E72094"/>
    <w:rsid w:val="00E73B22"/>
    <w:rsid w:val="00E74DD2"/>
    <w:rsid w:val="00E7787E"/>
    <w:rsid w:val="00E81790"/>
    <w:rsid w:val="00E8544E"/>
    <w:rsid w:val="00E85A65"/>
    <w:rsid w:val="00E9091D"/>
    <w:rsid w:val="00E95552"/>
    <w:rsid w:val="00EA1C9F"/>
    <w:rsid w:val="00EA3B8F"/>
    <w:rsid w:val="00EB5BC7"/>
    <w:rsid w:val="00EC28D0"/>
    <w:rsid w:val="00EC3C81"/>
    <w:rsid w:val="00EC57F9"/>
    <w:rsid w:val="00ED489A"/>
    <w:rsid w:val="00ED7123"/>
    <w:rsid w:val="00EE42A3"/>
    <w:rsid w:val="00EE6310"/>
    <w:rsid w:val="00EE6BEC"/>
    <w:rsid w:val="00F04552"/>
    <w:rsid w:val="00F05FE1"/>
    <w:rsid w:val="00F101C9"/>
    <w:rsid w:val="00F17CC4"/>
    <w:rsid w:val="00F31A64"/>
    <w:rsid w:val="00F43E82"/>
    <w:rsid w:val="00F444D7"/>
    <w:rsid w:val="00F459B1"/>
    <w:rsid w:val="00F50E75"/>
    <w:rsid w:val="00F53E2D"/>
    <w:rsid w:val="00F61B4D"/>
    <w:rsid w:val="00F71E77"/>
    <w:rsid w:val="00F7666A"/>
    <w:rsid w:val="00F96FD7"/>
    <w:rsid w:val="00FA6A2F"/>
    <w:rsid w:val="00FB36F6"/>
    <w:rsid w:val="00FB46E7"/>
    <w:rsid w:val="00FC0FA2"/>
    <w:rsid w:val="00FC280C"/>
    <w:rsid w:val="00FC7455"/>
    <w:rsid w:val="00FD1FF7"/>
    <w:rsid w:val="00FD4461"/>
    <w:rsid w:val="00FD4E6C"/>
    <w:rsid w:val="00FE29A1"/>
    <w:rsid w:val="00FE6660"/>
    <w:rsid w:val="00FE7050"/>
    <w:rsid w:val="00FF32B9"/>
    <w:rsid w:val="00FF43F0"/>
    <w:rsid w:val="00FF77B5"/>
    <w:rsid w:val="00FF79FD"/>
    <w:rsid w:val="5313F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B260"/>
  <w15:docId w15:val="{01E28A00-C001-4A5F-8D20-BE6E5BB5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36"/>
    <w:pPr>
      <w:spacing w:after="0"/>
    </w:pPr>
    <w:rPr>
      <w:rFonts w:ascii="Verdana" w:hAnsi="Verdana"/>
      <w:sz w:val="20"/>
    </w:rPr>
  </w:style>
  <w:style w:type="paragraph" w:styleId="1">
    <w:name w:val="heading 1"/>
    <w:basedOn w:val="a"/>
    <w:next w:val="a"/>
    <w:link w:val="10"/>
    <w:uiPriority w:val="9"/>
    <w:qFormat/>
    <w:rsid w:val="00F43E8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723"/>
    <w:pPr>
      <w:keepNext/>
      <w:keepLines/>
      <w:spacing w:before="40"/>
      <w:outlineLvl w:val="1"/>
    </w:pPr>
    <w:rPr>
      <w:rFonts w:eastAsiaTheme="majorEastAsia" w:cstheme="majorBidi"/>
      <w:color w:val="1C63B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723"/>
    <w:pPr>
      <w:keepNext/>
      <w:keepLines/>
      <w:spacing w:before="40"/>
      <w:outlineLvl w:val="2"/>
    </w:pPr>
    <w:rPr>
      <w:rFonts w:eastAsiaTheme="majorEastAsia" w:cstheme="majorBidi"/>
      <w:color w:val="1C63B7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5723"/>
    <w:pPr>
      <w:keepNext/>
      <w:keepLines/>
      <w:spacing w:before="40"/>
      <w:outlineLvl w:val="3"/>
    </w:pPr>
    <w:rPr>
      <w:rFonts w:eastAsiaTheme="majorEastAsia" w:cstheme="majorBidi"/>
      <w:i/>
      <w:iCs/>
      <w:color w:val="1C63B7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23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E82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25723"/>
    <w:rPr>
      <w:rFonts w:ascii="Verdana" w:eastAsiaTheme="majorEastAsia" w:hAnsi="Verdana" w:cstheme="majorBidi"/>
      <w:color w:val="1C63B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5723"/>
    <w:rPr>
      <w:rFonts w:ascii="Verdana" w:eastAsiaTheme="majorEastAsia" w:hAnsi="Verdana" w:cstheme="majorBidi"/>
      <w:color w:val="1C63B7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5723"/>
    <w:rPr>
      <w:rFonts w:ascii="Verdana" w:eastAsiaTheme="majorEastAsia" w:hAnsi="Verdana" w:cstheme="majorBidi"/>
      <w:i/>
      <w:iCs/>
      <w:color w:val="1C63B7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5723"/>
    <w:rPr>
      <w:rFonts w:ascii="Verdana" w:eastAsiaTheme="majorEastAsia" w:hAnsi="Verdan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723"/>
    <w:pPr>
      <w:spacing w:line="240" w:lineRule="auto"/>
      <w:contextualSpacing/>
    </w:pPr>
    <w:rPr>
      <w:rFonts w:eastAsiaTheme="majorEastAsia" w:cstheme="majorBidi"/>
      <w:color w:val="4A288F" w:themeColor="accent2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5723"/>
    <w:rPr>
      <w:rFonts w:ascii="Verdana" w:eastAsiaTheme="majorEastAsia" w:hAnsi="Verdana" w:cstheme="majorBidi"/>
      <w:color w:val="4A288F" w:themeColor="accent2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25723"/>
    <w:rPr>
      <w:rFonts w:ascii="Verdana" w:eastAsiaTheme="minorEastAsia" w:hAnsi="Verdan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AB225E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25E"/>
    <w:rPr>
      <w:rFonts w:ascii="Verdana" w:hAnsi="Verdana"/>
    </w:rPr>
  </w:style>
  <w:style w:type="paragraph" w:styleId="a9">
    <w:name w:val="footer"/>
    <w:basedOn w:val="a"/>
    <w:link w:val="aa"/>
    <w:uiPriority w:val="99"/>
    <w:unhideWhenUsed/>
    <w:rsid w:val="00874B8A"/>
    <w:pPr>
      <w:tabs>
        <w:tab w:val="right" w:pos="10093"/>
      </w:tabs>
      <w:spacing w:line="240" w:lineRule="auto"/>
      <w:ind w:right="-1361"/>
    </w:pPr>
    <w:rPr>
      <w:sz w:val="12"/>
    </w:rPr>
  </w:style>
  <w:style w:type="character" w:customStyle="1" w:styleId="aa">
    <w:name w:val="Нижний колонтитул Знак"/>
    <w:basedOn w:val="a0"/>
    <w:link w:val="a9"/>
    <w:uiPriority w:val="99"/>
    <w:rsid w:val="00874B8A"/>
    <w:rPr>
      <w:rFonts w:ascii="Verdana" w:hAnsi="Verdana"/>
      <w:sz w:val="12"/>
    </w:rPr>
  </w:style>
  <w:style w:type="table" w:styleId="ab">
    <w:name w:val="Table Grid"/>
    <w:basedOn w:val="a1"/>
    <w:uiPriority w:val="39"/>
    <w:rsid w:val="005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fett">
    <w:name w:val="Standard_fett"/>
    <w:basedOn w:val="a"/>
    <w:rsid w:val="00561D1E"/>
    <w:pPr>
      <w:keepNext/>
      <w:tabs>
        <w:tab w:val="left" w:pos="170"/>
      </w:tabs>
      <w:spacing w:line="360" w:lineRule="exact"/>
    </w:pPr>
    <w:rPr>
      <w:rFonts w:eastAsia="Times New Roman" w:cs="Times New Roman"/>
      <w:b/>
      <w:szCs w:val="20"/>
      <w:lang w:eastAsia="de-DE"/>
    </w:rPr>
  </w:style>
  <w:style w:type="paragraph" w:customStyle="1" w:styleId="Standardfettb">
    <w:name w:val="Standard_fett_Üb"/>
    <w:basedOn w:val="Standardfett"/>
    <w:rsid w:val="007170A3"/>
    <w:rPr>
      <w:b w:val="0"/>
    </w:rPr>
  </w:style>
  <w:style w:type="paragraph" w:customStyle="1" w:styleId="A-partner">
    <w:name w:val="A-partner"/>
    <w:basedOn w:val="Standardfettb"/>
    <w:rsid w:val="006E4CD7"/>
    <w:pPr>
      <w:spacing w:line="240" w:lineRule="auto"/>
      <w:ind w:left="71"/>
    </w:pPr>
    <w:rPr>
      <w:b/>
      <w:bCs/>
      <w:sz w:val="14"/>
    </w:rPr>
  </w:style>
  <w:style w:type="paragraph" w:customStyle="1" w:styleId="Standard-A-partner">
    <w:name w:val="Standard-A-partner"/>
    <w:basedOn w:val="a"/>
    <w:rsid w:val="00561D1E"/>
    <w:pPr>
      <w:tabs>
        <w:tab w:val="left" w:pos="170"/>
      </w:tabs>
      <w:spacing w:line="280" w:lineRule="exact"/>
    </w:pPr>
    <w:rPr>
      <w:rFonts w:eastAsia="Times New Roman" w:cs="Times New Roman"/>
      <w:szCs w:val="20"/>
      <w:lang w:eastAsia="de-DE"/>
    </w:rPr>
  </w:style>
  <w:style w:type="paragraph" w:customStyle="1" w:styleId="StandardfettPr">
    <w:name w:val="Standard_fett_Pr"/>
    <w:basedOn w:val="Standardfett"/>
    <w:rsid w:val="00A93A34"/>
    <w:rPr>
      <w:sz w:val="28"/>
    </w:rPr>
  </w:style>
  <w:style w:type="character" w:styleId="ac">
    <w:name w:val="Hyperlink"/>
    <w:basedOn w:val="a0"/>
    <w:rsid w:val="00ED489A"/>
    <w:rPr>
      <w:color w:val="0000FF"/>
      <w:u w:val="single"/>
    </w:rPr>
  </w:style>
  <w:style w:type="paragraph" w:customStyle="1" w:styleId="company">
    <w:name w:val="company"/>
    <w:basedOn w:val="a"/>
    <w:qFormat/>
    <w:rsid w:val="00330F66"/>
    <w:rPr>
      <w:sz w:val="17"/>
      <w:szCs w:val="17"/>
    </w:rPr>
  </w:style>
  <w:style w:type="paragraph" w:styleId="ad">
    <w:name w:val="List Paragraph"/>
    <w:aliases w:val="Dot pt,F5 List Paragraph,List Paragraph1,List Paragraph Char Char Char,Indicator Text,Colorful List - Accent 11,Numbered Para 1,Bullet 1,Bullet Points,List Paragraph2,MAIN CONTENT,Normal numbered"/>
    <w:basedOn w:val="a"/>
    <w:link w:val="ae"/>
    <w:uiPriority w:val="34"/>
    <w:qFormat/>
    <w:rsid w:val="000C44C4"/>
    <w:pPr>
      <w:ind w:left="720"/>
      <w:contextualSpacing/>
    </w:pPr>
  </w:style>
  <w:style w:type="paragraph" w:styleId="af">
    <w:name w:val="No Spacing"/>
    <w:basedOn w:val="a"/>
    <w:uiPriority w:val="1"/>
    <w:qFormat/>
    <w:rsid w:val="00464D03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af0">
    <w:name w:val="annotation reference"/>
    <w:basedOn w:val="a0"/>
    <w:uiPriority w:val="99"/>
    <w:semiHidden/>
    <w:unhideWhenUsed/>
    <w:rsid w:val="004370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70F4"/>
    <w:pPr>
      <w:spacing w:line="240" w:lineRule="auto"/>
    </w:pPr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370F4"/>
    <w:rPr>
      <w:rFonts w:ascii="Verdana" w:hAnsi="Verdana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70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70F4"/>
    <w:rPr>
      <w:rFonts w:ascii="Verdana" w:hAnsi="Verdana"/>
      <w:b/>
      <w:bCs/>
      <w:sz w:val="20"/>
      <w:szCs w:val="20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43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0F4"/>
    <w:rPr>
      <w:rFonts w:ascii="Segoe UI" w:hAnsi="Segoe UI" w:cs="Segoe UI"/>
      <w:sz w:val="18"/>
      <w:szCs w:val="18"/>
      <w:lang w:val="ru-RU"/>
    </w:rPr>
  </w:style>
  <w:style w:type="paragraph" w:styleId="af7">
    <w:name w:val="endnote text"/>
    <w:basedOn w:val="a"/>
    <w:link w:val="af8"/>
    <w:uiPriority w:val="99"/>
    <w:semiHidden/>
    <w:unhideWhenUsed/>
    <w:rsid w:val="00271B49"/>
    <w:pPr>
      <w:spacing w:line="240" w:lineRule="auto"/>
    </w:pPr>
    <w:rPr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71B49"/>
    <w:rPr>
      <w:rFonts w:ascii="Verdana" w:hAnsi="Verdana"/>
      <w:sz w:val="20"/>
      <w:szCs w:val="20"/>
      <w:lang w:val="ru-RU"/>
    </w:rPr>
  </w:style>
  <w:style w:type="character" w:styleId="af9">
    <w:name w:val="endnote reference"/>
    <w:basedOn w:val="a0"/>
    <w:uiPriority w:val="99"/>
    <w:semiHidden/>
    <w:unhideWhenUsed/>
    <w:rsid w:val="00271B49"/>
    <w:rPr>
      <w:vertAlign w:val="superscript"/>
    </w:rPr>
  </w:style>
  <w:style w:type="character" w:customStyle="1" w:styleId="ae">
    <w:name w:val="Абзац списка Знак"/>
    <w:aliases w:val="Dot pt Знак,F5 List Paragraph Знак,List Paragraph1 Знак,List Paragraph Char Char Char Знак,Indicator Text Знак,Colorful List - Accent 11 Знак,Numbered Para 1 Знак,Bullet 1 Знак,Bullet Points Знак,List Paragraph2 Знак,MAIN CONTENT Знак"/>
    <w:basedOn w:val="a0"/>
    <w:link w:val="ad"/>
    <w:uiPriority w:val="34"/>
    <w:locked/>
    <w:rsid w:val="00271B49"/>
    <w:rPr>
      <w:rFonts w:ascii="Verdana" w:hAnsi="Verdana"/>
      <w:sz w:val="20"/>
      <w:lang w:val="ru-RU"/>
    </w:rPr>
  </w:style>
  <w:style w:type="paragraph" w:styleId="afa">
    <w:name w:val="Revision"/>
    <w:hidden/>
    <w:uiPriority w:val="99"/>
    <w:semiHidden/>
    <w:rsid w:val="00F53E2D"/>
    <w:pPr>
      <w:spacing w:after="0" w:line="240" w:lineRule="auto"/>
    </w:pPr>
    <w:rPr>
      <w:rFonts w:ascii="Verdana" w:hAnsi="Verdana"/>
      <w:sz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14551"/>
    <w:rPr>
      <w:color w:val="808080"/>
      <w:shd w:val="clear" w:color="auto" w:fill="E6E6E6"/>
    </w:rPr>
  </w:style>
  <w:style w:type="paragraph" w:styleId="afb">
    <w:name w:val="Normal (Web)"/>
    <w:basedOn w:val="a"/>
    <w:uiPriority w:val="99"/>
    <w:unhideWhenUsed/>
    <w:rsid w:val="00AB3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shift.m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urocarer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ternationalcarers.org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erckgroup.com/en/expertise/neurology-and-immunology/ms-inside-out-hub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er\Desktop\Merck%20News%20release%20template_EN.DOTX" TargetMode="External"/></Relationships>
</file>

<file path=word/theme/theme1.xml><?xml version="1.0" encoding="utf-8"?>
<a:theme xmlns:a="http://schemas.openxmlformats.org/drawingml/2006/main" name="Motiv Office">
  <a:themeElements>
    <a:clrScheme name="Merk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63B7"/>
      </a:accent1>
      <a:accent2>
        <a:srgbClr val="4A288F"/>
      </a:accent2>
      <a:accent3>
        <a:srgbClr val="4DC4CE"/>
      </a:accent3>
      <a:accent4>
        <a:srgbClr val="ED1248"/>
      </a:accent4>
      <a:accent5>
        <a:srgbClr val="EE1A97"/>
      </a:accent5>
      <a:accent6>
        <a:srgbClr val="FBC707"/>
      </a:accent6>
      <a:hlink>
        <a:srgbClr val="059B5D"/>
      </a:hlink>
      <a:folHlink>
        <a:srgbClr val="99D42B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E73B7A20F38449165AF084701A557" ma:contentTypeVersion="24" ma:contentTypeDescription="Create a new document." ma:contentTypeScope="" ma:versionID="f35d3848a0a76eb7e5f01047bb2caf1c">
  <xsd:schema xmlns:xsd="http://www.w3.org/2001/XMLSchema" xmlns:xs="http://www.w3.org/2001/XMLSchema" xmlns:p="http://schemas.microsoft.com/office/2006/metadata/properties" xmlns:ns1="http://schemas.microsoft.com/sharepoint/v3" xmlns:ns2="b3947ac2-1038-4835-92b2-e64fc27ffc04" xmlns:ns3="2cfe79a6-7d68-438e-97fd-fc47909f5ee5" xmlns:ns4="http://schemas.microsoft.com/sharepoint/v4" xmlns:ns5="http://schemas.microsoft.com/sharepoint/v3/fields" targetNamespace="http://schemas.microsoft.com/office/2006/metadata/properties" ma:root="true" ma:fieldsID="3eac5092cdecc2fd31ebe97d40370829" ns1:_="" ns2:_="" ns3:_="" ns4:_="" ns5:_="">
    <xsd:import namespace="http://schemas.microsoft.com/sharepoint/v3"/>
    <xsd:import namespace="b3947ac2-1038-4835-92b2-e64fc27ffc04"/>
    <xsd:import namespace="2cfe79a6-7d68-438e-97fd-fc47909f5ee5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OrganizationID" minOccurs="0"/>
                <xsd:element ref="ns1:WorkCount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5:_Status" minOccurs="0"/>
                <xsd:element ref="ns2:Owner" minOccurs="0"/>
                <xsd:element ref="ns2:Comms_x0020_LT_x0020_Presen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Country" ma:index="4" nillable="true" ma:displayName="Country/Region" ma:internalName="WorkCountry">
      <xsd:simpleType>
        <xsd:restriction base="dms:Text"/>
      </xsd:simpleType>
    </xsd:element>
    <xsd:element name="EmailSender" ma:index="5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6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7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8" nillable="true" ma:displayName="E-Mail From" ma:hidden="true" ma:internalName="EmailFrom">
      <xsd:simpleType>
        <xsd:restriction base="dms:Text"/>
      </xsd:simpleType>
    </xsd:element>
    <xsd:element name="EmailSubject" ma:index="9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47ac2-1038-4835-92b2-e64fc27ffc04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I am not sure / NEW" ma:format="RadioButtons" ma:indexed="true" ma:internalName="Category">
      <xsd:simpleType>
        <xsd:union memberTypes="dms:Text">
          <xsd:simpleType>
            <xsd:restriction base="dms:Choice">
              <xsd:enumeration value="Governance / Guidelines / Trainings"/>
              <xsd:enumeration value="Templates / Best Practice"/>
              <xsd:enumeration value="Meetings / Conferences"/>
              <xsd:enumeration value="Comms Material"/>
              <xsd:enumeration value="Organization / Strategy / Planning"/>
              <xsd:enumeration value="I am not sure / NEW"/>
              <xsd:enumeration value="Projects / Campaigns"/>
              <xsd:enumeration value="Reports / Surveys"/>
            </xsd:restriction>
          </xsd:simpleType>
        </xsd:union>
      </xsd:simpleType>
    </xsd:element>
    <xsd:element name="Owner" ma:index="18" nillable="true" ma:displayName="Owner" ma:list="UserInfo" ma:SharePointGroup="0" ma:internalName="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s_x0020_LT_x0020_Presented" ma:index="19" nillable="true" ma:displayName="Comms LT Presented" ma:default="No" ma:description="To allow categorization of a doc according to content and organization and be related to Comms LT Meeting Minutes by date" ma:format="RadioButtons" ma:indexed="true" ma:internalName="Comms_x0020_LT_x0020_Presented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e79a6-7d68-438e-97fd-fc47909f5ee5" elementFormDefault="qualified">
    <xsd:import namespace="http://schemas.microsoft.com/office/2006/documentManagement/types"/>
    <xsd:import namespace="http://schemas.microsoft.com/office/infopath/2007/PartnerControls"/>
    <xsd:element name="OrganizationID" ma:index="3" nillable="true" ma:displayName="Organization" ma:default="Unassigned" ma:format="RadioButtons" ma:internalName="OrganizationID">
      <xsd:simpleType>
        <xsd:restriction base="dms:Choice">
          <xsd:enumeration value="Communications"/>
          <xsd:enumeration value="CM Management"/>
          <xsd:enumeration value="Country Comms"/>
          <xsd:enumeration value="CM-H Business Partner Healthcare"/>
          <xsd:enumeration value="CM-L Business Partner Life Science"/>
          <xsd:enumeration value="CM-P Business Partner PM"/>
          <xsd:enumeration value="CM-C Executive Comms CEO &amp; CFO"/>
          <xsd:enumeration value="CM-X Executive Comms CAO"/>
          <xsd:enumeration value="CM-B Branding &amp; Strategic Projects"/>
          <xsd:enumeration value="CM-M Employee Communications"/>
          <xsd:enumeration value="CM-M Employee Comms"/>
          <xsd:enumeration value="CM-E Events"/>
          <xsd:enumeration value="CM-T External Comms"/>
          <xsd:enumeration value="CM-D Digital Channels"/>
          <xsd:enumeration value="CM Executive Comms"/>
          <xsd:enumeration value="Unassig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0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3947ac2-1038-4835-92b2-e64fc27ffc04">Templates / Best Practice</Category>
    <EmailTo xmlns="http://schemas.microsoft.com/sharepoint/v3" xsi:nil="true"/>
    <EmailHeaders xmlns="http://schemas.microsoft.com/sharepoint/v4" xsi:nil="true"/>
    <_Status xmlns="http://schemas.microsoft.com/sharepoint/v3/fields">Not Started</_Status>
    <EmailSender xmlns="http://schemas.microsoft.com/sharepoint/v3" xsi:nil="true"/>
    <EmailFrom xmlns="http://schemas.microsoft.com/sharepoint/v3" xsi:nil="true"/>
    <Owner xmlns="b3947ac2-1038-4835-92b2-e64fc27ffc04">
      <UserInfo>
        <DisplayName>i:0#.w|dneu\m145799</DisplayName>
        <AccountId>139</AccountId>
        <AccountType/>
      </UserInfo>
      <UserInfo>
        <DisplayName>i:0#.w|dneu\m218063</DisplayName>
        <AccountId>140</AccountId>
        <AccountType/>
      </UserInfo>
      <UserInfo>
        <DisplayName>i:0#.w|dneu\m230859</DisplayName>
        <AccountId>926</AccountId>
        <AccountType/>
      </UserInfo>
      <UserInfo>
        <DisplayName>i:0#.w|dneu\m213331</DisplayName>
        <AccountId>44</AccountId>
        <AccountType/>
      </UserInfo>
    </Owner>
    <Comms_x0020_LT_x0020_Presented xmlns="b3947ac2-1038-4835-92b2-e64fc27ffc04">No</Comms_x0020_LT_x0020_Presented>
    <EmailSubject xmlns="http://schemas.microsoft.com/sharepoint/v3" xsi:nil="true"/>
    <OrganizationID xmlns="2cfe79a6-7d68-438e-97fd-fc47909f5ee5">CM-T External Comms</OrganizationID>
    <WorkCountry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DEB2-0A07-4532-B0A2-7D5C85494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947ac2-1038-4835-92b2-e64fc27ffc04"/>
    <ds:schemaRef ds:uri="2cfe79a6-7d68-438e-97fd-fc47909f5ee5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69684-3CBB-48E6-B6E6-2A8114EA5D96}">
  <ds:schemaRefs>
    <ds:schemaRef ds:uri="http://schemas.microsoft.com/office/2006/metadata/properties"/>
    <ds:schemaRef ds:uri="http://schemas.microsoft.com/office/infopath/2007/PartnerControls"/>
    <ds:schemaRef ds:uri="b3947ac2-1038-4835-92b2-e64fc27ffc04"/>
    <ds:schemaRef ds:uri="http://schemas.microsoft.com/sharepoint/v3"/>
    <ds:schemaRef ds:uri="http://schemas.microsoft.com/sharepoint/v4"/>
    <ds:schemaRef ds:uri="http://schemas.microsoft.com/sharepoint/v3/fields"/>
    <ds:schemaRef ds:uri="2cfe79a6-7d68-438e-97fd-fc47909f5ee5"/>
  </ds:schemaRefs>
</ds:datastoreItem>
</file>

<file path=customXml/itemProps3.xml><?xml version="1.0" encoding="utf-8"?>
<ds:datastoreItem xmlns:ds="http://schemas.openxmlformats.org/officeDocument/2006/customXml" ds:itemID="{B75A4B42-03B2-4F29-82AA-1BC24ABC0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891A8-3BAB-4D2A-960D-629FDAE0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Merck News release template_EN</Template>
  <TotalTime>27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Press Release Template</vt:lpstr>
      <vt:lpstr>Press Release Template</vt:lpstr>
    </vt:vector>
  </TitlesOfParts>
  <Company>HP</Company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Christiane Richter</dc:creator>
  <cp:lastModifiedBy>HP</cp:lastModifiedBy>
  <cp:revision>6</cp:revision>
  <cp:lastPrinted>2018-09-13T16:03:00Z</cp:lastPrinted>
  <dcterms:created xsi:type="dcterms:W3CDTF">2018-10-18T07:54:00Z</dcterms:created>
  <dcterms:modified xsi:type="dcterms:W3CDTF">2018-10-19T08:10:00Z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0x010100BC4E73B7A20F38449165AF084701A557</vt:lpwstr>
  </property>
</Properties>
</file>