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742" w:type="dxa"/>
        <w:tblLook w:val="01E0" w:firstRow="1" w:lastRow="1" w:firstColumn="1" w:lastColumn="1" w:noHBand="0" w:noVBand="0"/>
      </w:tblPr>
      <w:tblGrid>
        <w:gridCol w:w="1843"/>
        <w:gridCol w:w="5179"/>
        <w:gridCol w:w="2249"/>
        <w:gridCol w:w="471"/>
      </w:tblGrid>
      <w:tr w:rsidR="00917649" w:rsidRPr="006726C4" w:rsidTr="00480D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1" w:type="dxa"/>
          <w:trHeight w:hRule="exact" w:val="550"/>
        </w:trPr>
        <w:tc>
          <w:tcPr>
            <w:tcW w:w="9271" w:type="dxa"/>
            <w:gridSpan w:val="3"/>
            <w:tcMar>
              <w:left w:w="0" w:type="dxa"/>
              <w:right w:w="0" w:type="dxa"/>
            </w:tcMar>
          </w:tcPr>
          <w:p w:rsidR="00917649" w:rsidRPr="006726C4" w:rsidRDefault="00917649" w:rsidP="00480D2B">
            <w:pPr>
              <w:rPr>
                <w:spacing w:val="-4"/>
                <w:sz w:val="36"/>
                <w:lang w:eastAsia="en-US"/>
              </w:rPr>
            </w:pPr>
            <w:bookmarkStart w:id="0" w:name="_GoBack"/>
            <w:bookmarkEnd w:id="0"/>
            <w:r w:rsidRPr="006726C4">
              <w:rPr>
                <w:spacing w:val="-4"/>
                <w:sz w:val="36"/>
                <w:lang w:eastAsia="en-US"/>
              </w:rPr>
              <w:t>Пресс-релиз</w:t>
            </w:r>
          </w:p>
        </w:tc>
      </w:tr>
      <w:tr w:rsidR="00917649" w:rsidRPr="006726C4" w:rsidTr="00480D2B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  <w:r w:rsidRPr="006726C4">
              <w:rPr>
                <w:rFonts w:cs="Arial"/>
                <w:sz w:val="22"/>
                <w:szCs w:val="22"/>
                <w:lang w:eastAsia="en-US"/>
              </w:rPr>
              <w:t>Контактное лицо:</w:t>
            </w:r>
          </w:p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</w:p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</w:p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</w:p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  <w:r w:rsidRPr="006726C4">
              <w:rPr>
                <w:rFonts w:cs="Arial"/>
                <w:sz w:val="22"/>
                <w:szCs w:val="22"/>
                <w:lang w:eastAsia="en-US"/>
              </w:rPr>
              <w:t>Глеб Костарев</w:t>
            </w:r>
          </w:p>
        </w:tc>
        <w:tc>
          <w:tcPr>
            <w:tcW w:w="2720" w:type="dxa"/>
            <w:gridSpan w:val="2"/>
            <w:tcMar>
              <w:left w:w="0" w:type="dxa"/>
              <w:right w:w="0" w:type="dxa"/>
            </w:tcMar>
          </w:tcPr>
          <w:p w:rsidR="00917649" w:rsidRPr="006726C4" w:rsidRDefault="00A41D63" w:rsidP="00A41D63">
            <w:pPr>
              <w:spacing w:line="260" w:lineRule="atLeast"/>
              <w:rPr>
                <w:rFonts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</w:t>
            </w:r>
            <w:r w:rsidR="00917649" w:rsidRPr="006726C4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ru-RU" w:eastAsia="en-US"/>
              </w:rPr>
              <w:t>октября</w:t>
            </w:r>
            <w:r w:rsidR="00917649" w:rsidRPr="006726C4">
              <w:rPr>
                <w:rFonts w:cs="Arial"/>
                <w:sz w:val="22"/>
                <w:szCs w:val="22"/>
                <w:lang w:eastAsia="en-US"/>
              </w:rPr>
              <w:t xml:space="preserve"> 2015 года</w:t>
            </w:r>
          </w:p>
        </w:tc>
      </w:tr>
      <w:tr w:rsidR="00917649" w:rsidRPr="006726C4" w:rsidTr="00480D2B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  <w:r w:rsidRPr="006726C4">
              <w:rPr>
                <w:rFonts w:cs="Arial"/>
                <w:sz w:val="22"/>
                <w:szCs w:val="22"/>
                <w:lang w:eastAsia="en-US"/>
              </w:rPr>
              <w:t>Компания: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  <w:r w:rsidRPr="006726C4">
              <w:rPr>
                <w:rFonts w:cs="Arial"/>
                <w:sz w:val="22"/>
                <w:szCs w:val="22"/>
                <w:lang w:eastAsia="en-US"/>
              </w:rPr>
              <w:t>EY</w:t>
            </w:r>
          </w:p>
        </w:tc>
      </w:tr>
      <w:tr w:rsidR="00917649" w:rsidRPr="006726C4" w:rsidTr="00480D2B">
        <w:trPr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  <w:r w:rsidRPr="006726C4">
              <w:rPr>
                <w:rFonts w:cs="Arial"/>
                <w:sz w:val="22"/>
                <w:szCs w:val="22"/>
                <w:lang w:eastAsia="en-US"/>
              </w:rPr>
              <w:t>Teл: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  <w:r w:rsidRPr="006726C4">
              <w:rPr>
                <w:rFonts w:cs="Arial"/>
                <w:sz w:val="22"/>
                <w:szCs w:val="22"/>
                <w:lang w:eastAsia="en-US"/>
              </w:rPr>
              <w:t>+ 7 (495) 755 97 00</w:t>
            </w:r>
          </w:p>
        </w:tc>
      </w:tr>
      <w:tr w:rsidR="00917649" w:rsidRPr="006726C4" w:rsidTr="00480D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tcW w:w="1843" w:type="dxa"/>
            <w:tcMar>
              <w:left w:w="0" w:type="dxa"/>
              <w:right w:w="0" w:type="dxa"/>
            </w:tcMar>
          </w:tcPr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  <w:r w:rsidRPr="006726C4">
              <w:rPr>
                <w:rFonts w:cs="Arial"/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7899" w:type="dxa"/>
            <w:gridSpan w:val="3"/>
            <w:tcMar>
              <w:left w:w="0" w:type="dxa"/>
              <w:right w:w="0" w:type="dxa"/>
            </w:tcMar>
          </w:tcPr>
          <w:p w:rsidR="00917649" w:rsidRPr="006726C4" w:rsidRDefault="00403464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  <w:hyperlink r:id="rId13" w:history="1">
              <w:r w:rsidR="00917649" w:rsidRPr="006726C4">
                <w:rPr>
                  <w:rFonts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Gleb</w:t>
              </w:r>
              <w:r w:rsidR="00917649" w:rsidRPr="006726C4">
                <w:rPr>
                  <w:rFonts w:cs="Arial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17649" w:rsidRPr="006726C4">
                <w:rPr>
                  <w:rFonts w:cs="Arial"/>
                  <w:color w:val="0000FF"/>
                  <w:sz w:val="22"/>
                  <w:szCs w:val="22"/>
                  <w:u w:val="single"/>
                  <w:lang w:val="en-US" w:eastAsia="en-US"/>
                </w:rPr>
                <w:t>Kostarev</w:t>
              </w:r>
              <w:r w:rsidR="00917649" w:rsidRPr="006726C4">
                <w:rPr>
                  <w:rFonts w:cs="Arial"/>
                  <w:color w:val="0000FF"/>
                  <w:sz w:val="22"/>
                  <w:szCs w:val="22"/>
                  <w:u w:val="single"/>
                  <w:lang w:eastAsia="en-US"/>
                </w:rPr>
                <w:t>@ru.ey.com</w:t>
              </w:r>
            </w:hyperlink>
            <w:r w:rsidR="00917649" w:rsidRPr="006726C4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</w:p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</w:p>
          <w:p w:rsidR="00917649" w:rsidRPr="006726C4" w:rsidRDefault="00917649" w:rsidP="00480D2B">
            <w:pPr>
              <w:spacing w:line="260" w:lineRule="atLeast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6A76CF" w:rsidRDefault="006A76CF" w:rsidP="00CF6244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p w:rsidR="00FD04E1" w:rsidRDefault="00FE32B5" w:rsidP="00023D97">
      <w:pPr>
        <w:pStyle w:val="NoSpacing"/>
        <w:spacing w:line="360" w:lineRule="auto"/>
        <w:rPr>
          <w:rFonts w:ascii="Arial" w:hAnsi="Arial" w:cs="Arial"/>
          <w:b/>
          <w:kern w:val="36"/>
          <w:sz w:val="28"/>
          <w:szCs w:val="28"/>
        </w:rPr>
      </w:pPr>
      <w:r w:rsidRPr="00FE32B5">
        <w:rPr>
          <w:rFonts w:ascii="Arial" w:hAnsi="Arial"/>
          <w:b/>
          <w:kern w:val="36"/>
          <w:sz w:val="28"/>
        </w:rPr>
        <w:t>Мировой горно</w:t>
      </w:r>
      <w:r>
        <w:rPr>
          <w:rFonts w:ascii="Arial" w:hAnsi="Arial"/>
          <w:b/>
          <w:kern w:val="36"/>
          <w:sz w:val="28"/>
        </w:rPr>
        <w:t>-</w:t>
      </w:r>
      <w:r w:rsidRPr="00FE32B5">
        <w:rPr>
          <w:rFonts w:ascii="Arial" w:hAnsi="Arial"/>
          <w:b/>
          <w:kern w:val="36"/>
          <w:sz w:val="28"/>
        </w:rPr>
        <w:t xml:space="preserve">металлургический сектор: сдержанный </w:t>
      </w:r>
      <w:r w:rsidR="00780601">
        <w:rPr>
          <w:rFonts w:ascii="Arial" w:hAnsi="Arial"/>
          <w:b/>
          <w:kern w:val="36"/>
          <w:sz w:val="28"/>
        </w:rPr>
        <w:t>рост числа слияний и поглощений</w:t>
      </w:r>
      <w:r w:rsidRPr="00FE32B5">
        <w:rPr>
          <w:rFonts w:ascii="Arial" w:hAnsi="Arial"/>
          <w:b/>
          <w:kern w:val="36"/>
          <w:sz w:val="28"/>
        </w:rPr>
        <w:t xml:space="preserve"> при </w:t>
      </w:r>
      <w:r w:rsidR="00EC1AA0">
        <w:rPr>
          <w:rFonts w:ascii="Arial" w:hAnsi="Arial"/>
          <w:b/>
          <w:kern w:val="36"/>
          <w:sz w:val="28"/>
        </w:rPr>
        <w:t>увеличении их</w:t>
      </w:r>
      <w:r w:rsidRPr="00FE32B5">
        <w:rPr>
          <w:rFonts w:ascii="Arial" w:hAnsi="Arial"/>
          <w:b/>
          <w:kern w:val="36"/>
          <w:sz w:val="28"/>
        </w:rPr>
        <w:t xml:space="preserve"> </w:t>
      </w:r>
      <w:r w:rsidR="00EC1AA0" w:rsidRPr="00FE32B5">
        <w:rPr>
          <w:rFonts w:ascii="Arial" w:hAnsi="Arial"/>
          <w:b/>
          <w:kern w:val="36"/>
          <w:sz w:val="28"/>
        </w:rPr>
        <w:t>стоимост</w:t>
      </w:r>
      <w:r w:rsidR="00EC1AA0">
        <w:rPr>
          <w:rFonts w:ascii="Arial" w:hAnsi="Arial"/>
          <w:b/>
          <w:kern w:val="36"/>
          <w:sz w:val="28"/>
        </w:rPr>
        <w:t>и</w:t>
      </w:r>
      <w:r w:rsidR="00EC1AA0" w:rsidRPr="00FE32B5">
        <w:rPr>
          <w:rFonts w:ascii="Arial" w:hAnsi="Arial"/>
          <w:b/>
          <w:kern w:val="36"/>
          <w:sz w:val="28"/>
        </w:rPr>
        <w:t xml:space="preserve"> </w:t>
      </w:r>
      <w:r w:rsidRPr="00FE32B5">
        <w:rPr>
          <w:rFonts w:ascii="Arial" w:hAnsi="Arial"/>
          <w:b/>
          <w:kern w:val="36"/>
          <w:sz w:val="28"/>
        </w:rPr>
        <w:t>на 18%</w:t>
      </w:r>
      <w:r>
        <w:rPr>
          <w:rFonts w:ascii="Arial" w:hAnsi="Arial"/>
          <w:b/>
          <w:kern w:val="36"/>
          <w:sz w:val="28"/>
        </w:rPr>
        <w:t xml:space="preserve"> </w:t>
      </w:r>
    </w:p>
    <w:p w:rsidR="003157FF" w:rsidRPr="003157FF" w:rsidRDefault="00FC2C76" w:rsidP="002957AC">
      <w:pPr>
        <w:pStyle w:val="NoSpacing"/>
        <w:numPr>
          <w:ilvl w:val="0"/>
          <w:numId w:val="37"/>
        </w:numPr>
        <w:spacing w:line="360" w:lineRule="auto"/>
        <w:ind w:left="714" w:hanging="357"/>
        <w:rPr>
          <w:rFonts w:ascii="Arial" w:hAnsi="Arial" w:cs="Arial"/>
          <w:b/>
          <w:kern w:val="36"/>
          <w:sz w:val="28"/>
          <w:szCs w:val="28"/>
        </w:rPr>
      </w:pPr>
      <w:r>
        <w:rPr>
          <w:rFonts w:ascii="Arial" w:hAnsi="Arial"/>
          <w:b/>
          <w:kern w:val="36"/>
          <w:sz w:val="22"/>
        </w:rPr>
        <w:t>Покупатели начинают проявлять интерес к стратегическим сделкам</w:t>
      </w:r>
      <w:r w:rsidR="00932D90" w:rsidRPr="00932D90">
        <w:rPr>
          <w:rFonts w:ascii="Arial" w:hAnsi="Arial"/>
          <w:b/>
          <w:kern w:val="36"/>
          <w:sz w:val="22"/>
        </w:rPr>
        <w:t>.</w:t>
      </w:r>
    </w:p>
    <w:p w:rsidR="00917649" w:rsidRPr="00917649" w:rsidRDefault="00A35DF9" w:rsidP="00917649">
      <w:pPr>
        <w:pStyle w:val="NoSpacing"/>
        <w:numPr>
          <w:ilvl w:val="0"/>
          <w:numId w:val="37"/>
        </w:numPr>
        <w:spacing w:after="120" w:line="360" w:lineRule="auto"/>
        <w:ind w:left="714" w:hanging="357"/>
        <w:rPr>
          <w:rFonts w:ascii="Arial" w:hAnsi="Arial" w:cs="Arial"/>
          <w:b/>
          <w:kern w:val="36"/>
          <w:sz w:val="28"/>
          <w:szCs w:val="28"/>
        </w:rPr>
      </w:pPr>
      <w:r>
        <w:rPr>
          <w:rFonts w:ascii="Arial" w:hAnsi="Arial"/>
          <w:b/>
          <w:kern w:val="36"/>
          <w:sz w:val="22"/>
        </w:rPr>
        <w:t>В центре внимания – золото, уголь и недрагоценные металлы</w:t>
      </w:r>
      <w:r w:rsidR="00932D90" w:rsidRPr="00932D90">
        <w:rPr>
          <w:rFonts w:ascii="Arial" w:hAnsi="Arial"/>
          <w:b/>
          <w:kern w:val="36"/>
          <w:sz w:val="22"/>
        </w:rPr>
        <w:t>.</w:t>
      </w:r>
      <w:r>
        <w:rPr>
          <w:rFonts w:ascii="Arial" w:hAnsi="Arial"/>
          <w:b/>
          <w:kern w:val="36"/>
          <w:sz w:val="22"/>
        </w:rPr>
        <w:t xml:space="preserve"> </w:t>
      </w:r>
    </w:p>
    <w:p w:rsidR="00A35DF9" w:rsidRDefault="003E66BB" w:rsidP="003E66BB">
      <w:pPr>
        <w:pStyle w:val="NoSpacing"/>
        <w:spacing w:after="240" w:line="360" w:lineRule="auto"/>
        <w:rPr>
          <w:rFonts w:ascii="Arial" w:hAnsi="Arial" w:cs="Arial"/>
          <w:kern w:val="36"/>
          <w:sz w:val="22"/>
          <w:szCs w:val="22"/>
        </w:rPr>
      </w:pPr>
      <w:r>
        <w:rPr>
          <w:rFonts w:ascii="Arial" w:hAnsi="Arial"/>
          <w:i/>
          <w:kern w:val="36"/>
          <w:sz w:val="22"/>
        </w:rPr>
        <w:t xml:space="preserve">ЛОНДОН, </w:t>
      </w:r>
      <w:r w:rsidR="00194947">
        <w:rPr>
          <w:rFonts w:ascii="Arial" w:hAnsi="Arial"/>
          <w:i/>
          <w:kern w:val="36"/>
          <w:sz w:val="22"/>
        </w:rPr>
        <w:t xml:space="preserve">МОСКВА, </w:t>
      </w:r>
      <w:r w:rsidR="00A41D63">
        <w:rPr>
          <w:rFonts w:ascii="Arial" w:hAnsi="Arial"/>
          <w:i/>
          <w:kern w:val="36"/>
          <w:sz w:val="22"/>
        </w:rPr>
        <w:t>5</w:t>
      </w:r>
      <w:r w:rsidR="00917649">
        <w:rPr>
          <w:rFonts w:ascii="Arial" w:hAnsi="Arial"/>
          <w:i/>
          <w:kern w:val="36"/>
          <w:sz w:val="22"/>
        </w:rPr>
        <w:t xml:space="preserve"> </w:t>
      </w:r>
      <w:r w:rsidR="00A41D63">
        <w:rPr>
          <w:rFonts w:ascii="Arial" w:hAnsi="Arial"/>
          <w:i/>
          <w:kern w:val="36"/>
          <w:sz w:val="22"/>
        </w:rPr>
        <w:t>ОКТЯБРЯ</w:t>
      </w:r>
      <w:r>
        <w:rPr>
          <w:rFonts w:ascii="Arial" w:hAnsi="Arial"/>
          <w:i/>
          <w:kern w:val="36"/>
          <w:sz w:val="22"/>
        </w:rPr>
        <w:t xml:space="preserve"> 2015</w:t>
      </w:r>
      <w:r w:rsidR="00194947">
        <w:rPr>
          <w:rFonts w:ascii="Arial" w:hAnsi="Arial"/>
          <w:i/>
          <w:kern w:val="36"/>
          <w:sz w:val="22"/>
        </w:rPr>
        <w:t xml:space="preserve"> ГОДА</w:t>
      </w:r>
      <w:r>
        <w:rPr>
          <w:rFonts w:ascii="Arial" w:hAnsi="Arial"/>
          <w:i/>
          <w:kern w:val="36"/>
          <w:sz w:val="22"/>
        </w:rPr>
        <w:t>.</w:t>
      </w:r>
      <w:r>
        <w:rPr>
          <w:rFonts w:ascii="Arial" w:hAnsi="Arial"/>
          <w:kern w:val="36"/>
          <w:sz w:val="22"/>
        </w:rPr>
        <w:t xml:space="preserve"> Согласно прогноз</w:t>
      </w:r>
      <w:r w:rsidR="00194947">
        <w:rPr>
          <w:rFonts w:ascii="Arial" w:hAnsi="Arial"/>
          <w:kern w:val="36"/>
          <w:sz w:val="22"/>
        </w:rPr>
        <w:t>у</w:t>
      </w:r>
      <w:r>
        <w:rPr>
          <w:rFonts w:ascii="Arial" w:hAnsi="Arial"/>
          <w:kern w:val="36"/>
          <w:sz w:val="22"/>
        </w:rPr>
        <w:t xml:space="preserve"> </w:t>
      </w:r>
      <w:r w:rsidR="00177BF0">
        <w:rPr>
          <w:rFonts w:ascii="Arial" w:hAnsi="Arial"/>
          <w:kern w:val="36"/>
          <w:sz w:val="22"/>
        </w:rPr>
        <w:t>EY,</w:t>
      </w:r>
      <w:r w:rsidR="006A3B66" w:rsidRPr="006A3B66">
        <w:rPr>
          <w:rFonts w:ascii="Arial" w:hAnsi="Arial"/>
          <w:kern w:val="36"/>
          <w:sz w:val="22"/>
        </w:rPr>
        <w:t xml:space="preserve"> </w:t>
      </w:r>
      <w:r w:rsidR="000E2BDD">
        <w:rPr>
          <w:rFonts w:ascii="Arial" w:hAnsi="Arial"/>
          <w:kern w:val="36"/>
          <w:sz w:val="22"/>
        </w:rPr>
        <w:t>активность</w:t>
      </w:r>
      <w:r>
        <w:rPr>
          <w:rFonts w:ascii="Arial" w:hAnsi="Arial"/>
          <w:kern w:val="36"/>
          <w:sz w:val="22"/>
        </w:rPr>
        <w:t xml:space="preserve">, </w:t>
      </w:r>
      <w:r w:rsidR="000E2BDD">
        <w:rPr>
          <w:rFonts w:ascii="Arial" w:hAnsi="Arial"/>
          <w:kern w:val="36"/>
          <w:sz w:val="22"/>
        </w:rPr>
        <w:t xml:space="preserve">наблюдавшаяся </w:t>
      </w:r>
      <w:r>
        <w:rPr>
          <w:rFonts w:ascii="Arial" w:hAnsi="Arial"/>
          <w:kern w:val="36"/>
          <w:sz w:val="22"/>
        </w:rPr>
        <w:t>во втором квартале 2015 года на мировом рынке слияний и поглощений в горно</w:t>
      </w:r>
      <w:r w:rsidR="00BC7636">
        <w:rPr>
          <w:rFonts w:ascii="Arial" w:hAnsi="Arial"/>
          <w:kern w:val="36"/>
          <w:sz w:val="22"/>
        </w:rPr>
        <w:t>-металлургическом секторе</w:t>
      </w:r>
      <w:r>
        <w:rPr>
          <w:rFonts w:ascii="Arial" w:hAnsi="Arial"/>
          <w:kern w:val="36"/>
          <w:sz w:val="22"/>
        </w:rPr>
        <w:t>, продолжит</w:t>
      </w:r>
      <w:r w:rsidR="00445F9A">
        <w:rPr>
          <w:rFonts w:ascii="Arial" w:hAnsi="Arial"/>
          <w:kern w:val="36"/>
          <w:sz w:val="22"/>
        </w:rPr>
        <w:t xml:space="preserve"> развиваться</w:t>
      </w:r>
      <w:r>
        <w:rPr>
          <w:rFonts w:ascii="Arial" w:hAnsi="Arial"/>
          <w:kern w:val="36"/>
          <w:sz w:val="22"/>
        </w:rPr>
        <w:t xml:space="preserve"> в течение следующего полугодия, при этом темпы</w:t>
      </w:r>
      <w:r w:rsidR="000E2BDD">
        <w:rPr>
          <w:rFonts w:ascii="Arial" w:hAnsi="Arial"/>
          <w:kern w:val="36"/>
          <w:sz w:val="22"/>
        </w:rPr>
        <w:t xml:space="preserve"> ее роста</w:t>
      </w:r>
      <w:r>
        <w:rPr>
          <w:rFonts w:ascii="Arial" w:hAnsi="Arial"/>
          <w:kern w:val="36"/>
          <w:sz w:val="22"/>
        </w:rPr>
        <w:t xml:space="preserve"> </w:t>
      </w:r>
      <w:r w:rsidR="00992F97">
        <w:rPr>
          <w:rFonts w:ascii="Arial" w:hAnsi="Arial"/>
          <w:kern w:val="36"/>
          <w:sz w:val="22"/>
        </w:rPr>
        <w:t>будут по-прежнему невелики</w:t>
      </w:r>
      <w:r>
        <w:rPr>
          <w:rFonts w:ascii="Arial" w:hAnsi="Arial"/>
          <w:kern w:val="36"/>
          <w:sz w:val="22"/>
        </w:rPr>
        <w:t xml:space="preserve">. </w:t>
      </w:r>
    </w:p>
    <w:p w:rsidR="00A35DF9" w:rsidRDefault="000E2BDD" w:rsidP="003E66BB">
      <w:pPr>
        <w:pStyle w:val="NoSpacing"/>
        <w:spacing w:after="240" w:line="360" w:lineRule="auto"/>
        <w:rPr>
          <w:rFonts w:ascii="Arial" w:hAnsi="Arial" w:cs="Arial"/>
          <w:kern w:val="36"/>
          <w:sz w:val="22"/>
          <w:szCs w:val="22"/>
        </w:rPr>
      </w:pPr>
      <w:r>
        <w:rPr>
          <w:rFonts w:ascii="Arial" w:hAnsi="Arial"/>
          <w:kern w:val="36"/>
          <w:sz w:val="22"/>
        </w:rPr>
        <w:t>Согласно последнему</w:t>
      </w:r>
      <w:r w:rsidR="0015145D">
        <w:rPr>
          <w:rFonts w:ascii="Arial" w:hAnsi="Arial"/>
          <w:kern w:val="36"/>
          <w:sz w:val="22"/>
        </w:rPr>
        <w:t xml:space="preserve"> </w:t>
      </w:r>
      <w:r w:rsidR="00992F97">
        <w:rPr>
          <w:rFonts w:ascii="Arial" w:hAnsi="Arial"/>
          <w:kern w:val="36"/>
          <w:sz w:val="22"/>
        </w:rPr>
        <w:t>еж</w:t>
      </w:r>
      <w:r w:rsidR="00992F97" w:rsidRPr="00AD230F">
        <w:rPr>
          <w:rFonts w:ascii="Arial" w:hAnsi="Arial"/>
          <w:kern w:val="36"/>
          <w:sz w:val="22"/>
        </w:rPr>
        <w:t>е</w:t>
      </w:r>
      <w:r w:rsidR="0015145D" w:rsidRPr="00BC7636">
        <w:rPr>
          <w:rFonts w:ascii="Arial" w:hAnsi="Arial"/>
          <w:kern w:val="36"/>
          <w:sz w:val="22"/>
        </w:rPr>
        <w:t>квартальном</w:t>
      </w:r>
      <w:r>
        <w:rPr>
          <w:rFonts w:ascii="Arial" w:hAnsi="Arial"/>
          <w:kern w:val="36"/>
          <w:sz w:val="22"/>
        </w:rPr>
        <w:t>у</w:t>
      </w:r>
      <w:r w:rsidR="0015145D">
        <w:rPr>
          <w:rFonts w:ascii="Arial" w:hAnsi="Arial"/>
          <w:kern w:val="36"/>
          <w:sz w:val="22"/>
        </w:rPr>
        <w:t xml:space="preserve"> обзор</w:t>
      </w:r>
      <w:r>
        <w:rPr>
          <w:rFonts w:ascii="Arial" w:hAnsi="Arial"/>
          <w:kern w:val="36"/>
          <w:sz w:val="22"/>
        </w:rPr>
        <w:t>у</w:t>
      </w:r>
      <w:r w:rsidR="0015145D">
        <w:rPr>
          <w:rFonts w:ascii="Arial" w:hAnsi="Arial"/>
          <w:kern w:val="36"/>
          <w:sz w:val="22"/>
        </w:rPr>
        <w:t xml:space="preserve"> «Слияния, поглощения и привлечение капитала в горнодобывающей и металлургической отраслях</w:t>
      </w:r>
      <w:r w:rsidR="00992F97">
        <w:rPr>
          <w:rFonts w:ascii="Arial" w:hAnsi="Arial"/>
          <w:kern w:val="36"/>
          <w:sz w:val="22"/>
        </w:rPr>
        <w:t xml:space="preserve"> в первом полугодии 2015 года</w:t>
      </w:r>
      <w:r w:rsidR="0015145D">
        <w:rPr>
          <w:rFonts w:ascii="Arial" w:hAnsi="Arial"/>
          <w:kern w:val="36"/>
          <w:sz w:val="22"/>
        </w:rPr>
        <w:t>» (</w:t>
      </w:r>
      <w:r w:rsidR="0015145D">
        <w:rPr>
          <w:rFonts w:ascii="Arial" w:hAnsi="Arial"/>
          <w:i/>
          <w:kern w:val="36"/>
          <w:sz w:val="22"/>
        </w:rPr>
        <w:t>Mergers, acquisitions and capital raising in mining and metals</w:t>
      </w:r>
      <w:r w:rsidR="00992F97">
        <w:rPr>
          <w:rFonts w:ascii="Arial" w:hAnsi="Arial"/>
          <w:i/>
          <w:kern w:val="36"/>
          <w:sz w:val="22"/>
        </w:rPr>
        <w:t xml:space="preserve"> </w:t>
      </w:r>
      <w:r w:rsidR="00992F97" w:rsidRPr="00992F97">
        <w:rPr>
          <w:rFonts w:ascii="Arial" w:hAnsi="Arial"/>
          <w:i/>
          <w:kern w:val="36"/>
          <w:sz w:val="22"/>
        </w:rPr>
        <w:t>1H 2015</w:t>
      </w:r>
      <w:r w:rsidR="0015145D">
        <w:rPr>
          <w:rFonts w:ascii="Arial" w:hAnsi="Arial"/>
          <w:i/>
          <w:kern w:val="36"/>
          <w:sz w:val="22"/>
        </w:rPr>
        <w:t xml:space="preserve">), </w:t>
      </w:r>
      <w:r w:rsidR="0015145D">
        <w:rPr>
          <w:rFonts w:ascii="Arial" w:hAnsi="Arial"/>
          <w:kern w:val="36"/>
          <w:sz w:val="22"/>
        </w:rPr>
        <w:t>во втором квартале было заключено 86 сделок, что на 2% больше, чем</w:t>
      </w:r>
      <w:r w:rsidR="00D37615">
        <w:rPr>
          <w:rFonts w:ascii="Arial" w:hAnsi="Arial"/>
          <w:kern w:val="36"/>
          <w:sz w:val="22"/>
        </w:rPr>
        <w:t xml:space="preserve"> в предыдущем квартале</w:t>
      </w:r>
      <w:r w:rsidR="0015145D">
        <w:rPr>
          <w:rFonts w:ascii="Arial" w:hAnsi="Arial"/>
          <w:kern w:val="36"/>
          <w:sz w:val="22"/>
        </w:rPr>
        <w:t>. Примечательно, что в первом полугодии стоимость сделок выросла на 18% по сравнению с аналогичным периодом прошлого года и достигла 21,4 млрд долларов США</w:t>
      </w:r>
      <w:r w:rsidR="00E00EE8">
        <w:rPr>
          <w:rFonts w:ascii="Arial" w:hAnsi="Arial"/>
          <w:kern w:val="36"/>
          <w:sz w:val="22"/>
        </w:rPr>
        <w:t xml:space="preserve">, </w:t>
      </w:r>
      <w:r w:rsidR="00E00EE8" w:rsidRPr="00AD230F">
        <w:rPr>
          <w:rFonts w:ascii="Arial" w:hAnsi="Arial"/>
          <w:kern w:val="36"/>
          <w:sz w:val="22"/>
        </w:rPr>
        <w:t xml:space="preserve">включая </w:t>
      </w:r>
      <w:r w:rsidR="0015145D" w:rsidRPr="00AD230F">
        <w:rPr>
          <w:rFonts w:ascii="Arial" w:hAnsi="Arial"/>
          <w:kern w:val="36"/>
          <w:sz w:val="22"/>
        </w:rPr>
        <w:t>8,7 млрд долларов США</w:t>
      </w:r>
      <w:r w:rsidR="00E00EE8" w:rsidRPr="00BC7636">
        <w:rPr>
          <w:rFonts w:ascii="Arial" w:hAnsi="Arial"/>
          <w:kern w:val="36"/>
          <w:sz w:val="22"/>
        </w:rPr>
        <w:t xml:space="preserve">, относящиеся к выделению </w:t>
      </w:r>
      <w:r w:rsidR="0015145D" w:rsidRPr="00AD230F">
        <w:rPr>
          <w:rFonts w:ascii="Arial" w:hAnsi="Arial"/>
          <w:kern w:val="36"/>
          <w:sz w:val="22"/>
        </w:rPr>
        <w:t>непрофильных активов</w:t>
      </w:r>
      <w:r w:rsidR="00E00EE8" w:rsidRPr="00BC7636">
        <w:rPr>
          <w:rFonts w:ascii="Arial" w:hAnsi="Arial"/>
          <w:kern w:val="36"/>
          <w:sz w:val="22"/>
        </w:rPr>
        <w:t xml:space="preserve"> </w:t>
      </w:r>
      <w:r w:rsidR="00061552" w:rsidRPr="00FC177D">
        <w:rPr>
          <w:rFonts w:ascii="Arial" w:hAnsi="Arial"/>
          <w:kern w:val="36"/>
          <w:sz w:val="22"/>
        </w:rPr>
        <w:t>BHP Billiton</w:t>
      </w:r>
      <w:r w:rsidR="00061552">
        <w:rPr>
          <w:rFonts w:ascii="Arial" w:hAnsi="Arial"/>
          <w:kern w:val="36"/>
          <w:sz w:val="22"/>
        </w:rPr>
        <w:t xml:space="preserve"> </w:t>
      </w:r>
      <w:r w:rsidR="0015145D" w:rsidRPr="00AD230F">
        <w:rPr>
          <w:rFonts w:ascii="Arial" w:hAnsi="Arial"/>
          <w:kern w:val="36"/>
          <w:sz w:val="22"/>
        </w:rPr>
        <w:t>в специально созданную компанию South32</w:t>
      </w:r>
      <w:r w:rsidR="0015145D" w:rsidRPr="00E00EE8">
        <w:rPr>
          <w:rFonts w:ascii="Arial" w:hAnsi="Arial"/>
          <w:kern w:val="36"/>
          <w:sz w:val="22"/>
        </w:rPr>
        <w:t>.</w:t>
      </w:r>
      <w:r w:rsidR="0015145D">
        <w:rPr>
          <w:rFonts w:ascii="Arial" w:hAnsi="Arial"/>
          <w:kern w:val="36"/>
          <w:sz w:val="22"/>
        </w:rPr>
        <w:t xml:space="preserve"> Без </w:t>
      </w:r>
      <w:r w:rsidR="00E00EE8">
        <w:rPr>
          <w:rFonts w:ascii="Arial" w:hAnsi="Arial"/>
          <w:kern w:val="36"/>
          <w:sz w:val="22"/>
        </w:rPr>
        <w:t xml:space="preserve">его </w:t>
      </w:r>
      <w:r w:rsidR="0015145D">
        <w:rPr>
          <w:rFonts w:ascii="Arial" w:hAnsi="Arial"/>
          <w:kern w:val="36"/>
          <w:sz w:val="22"/>
        </w:rPr>
        <w:t>учета стоимость сделок, заключенных во втором квартале 2015 года, на 13% превысила аналогичный показатель предыдущего квартала.</w:t>
      </w:r>
    </w:p>
    <w:p w:rsidR="00444636" w:rsidRDefault="006E0EF8" w:rsidP="003E66BB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Ли Даунхэм, руководитель международной группы EY по оказанию </w:t>
      </w:r>
      <w:r w:rsidR="00FE32B5">
        <w:rPr>
          <w:rFonts w:ascii="Arial" w:hAnsi="Arial"/>
          <w:sz w:val="22"/>
        </w:rPr>
        <w:t xml:space="preserve">консультационных </w:t>
      </w:r>
      <w:r>
        <w:rPr>
          <w:rFonts w:ascii="Arial" w:hAnsi="Arial"/>
          <w:sz w:val="22"/>
        </w:rPr>
        <w:t xml:space="preserve">услуг по сделкам предприятиям горнодобывающей и металлургической отраслей, отмечает: </w:t>
      </w:r>
      <w:r w:rsidR="00DA7186">
        <w:rPr>
          <w:rFonts w:ascii="Arial" w:hAnsi="Arial"/>
          <w:sz w:val="22"/>
        </w:rPr>
        <w:t xml:space="preserve">«На фоне низких цен на сырьевые товары, оказывающих неблагоприятное влияние на </w:t>
      </w:r>
      <w:r w:rsidR="009F0EF0">
        <w:rPr>
          <w:rFonts w:ascii="Arial" w:hAnsi="Arial"/>
          <w:sz w:val="22"/>
        </w:rPr>
        <w:t>рентабельность</w:t>
      </w:r>
      <w:r w:rsidR="00B11B49">
        <w:rPr>
          <w:rFonts w:ascii="Arial" w:hAnsi="Arial"/>
          <w:sz w:val="22"/>
        </w:rPr>
        <w:t>, выручку</w:t>
      </w:r>
      <w:r w:rsidR="00DA7186">
        <w:rPr>
          <w:rFonts w:ascii="Arial" w:hAnsi="Arial"/>
          <w:sz w:val="22"/>
        </w:rPr>
        <w:t xml:space="preserve"> и </w:t>
      </w:r>
      <w:r w:rsidR="00E00EE8">
        <w:rPr>
          <w:rFonts w:ascii="Arial" w:hAnsi="Arial"/>
          <w:sz w:val="22"/>
        </w:rPr>
        <w:t xml:space="preserve">способность </w:t>
      </w:r>
      <w:r w:rsidR="00DA7186">
        <w:rPr>
          <w:rFonts w:ascii="Arial" w:hAnsi="Arial"/>
          <w:sz w:val="22"/>
        </w:rPr>
        <w:t xml:space="preserve">обслуживать долговые </w:t>
      </w:r>
      <w:r w:rsidR="00917649">
        <w:rPr>
          <w:rFonts w:ascii="Arial" w:hAnsi="Arial"/>
          <w:sz w:val="22"/>
        </w:rPr>
        <w:lastRenderedPageBreak/>
        <w:t>обязательства,</w:t>
      </w:r>
      <w:r w:rsidR="00917649" w:rsidRPr="00917649">
        <w:rPr>
          <w:rFonts w:ascii="Arial" w:hAnsi="Arial"/>
          <w:sz w:val="22"/>
        </w:rPr>
        <w:t xml:space="preserve"> </w:t>
      </w:r>
      <w:r w:rsidR="000E2BDD">
        <w:rPr>
          <w:rFonts w:ascii="Arial" w:hAnsi="Arial"/>
          <w:sz w:val="22"/>
        </w:rPr>
        <w:t xml:space="preserve">немногие участники </w:t>
      </w:r>
      <w:r w:rsidR="00DA7186">
        <w:rPr>
          <w:rFonts w:ascii="Arial" w:hAnsi="Arial"/>
          <w:sz w:val="22"/>
        </w:rPr>
        <w:t xml:space="preserve">сектора сегодня </w:t>
      </w:r>
      <w:r w:rsidR="00445F9A">
        <w:rPr>
          <w:rFonts w:ascii="Arial" w:hAnsi="Arial"/>
          <w:sz w:val="22"/>
        </w:rPr>
        <w:t>готовы к инвестированию</w:t>
      </w:r>
      <w:r w:rsidR="00DA7186">
        <w:rPr>
          <w:rFonts w:ascii="Arial" w:hAnsi="Arial"/>
          <w:sz w:val="22"/>
        </w:rPr>
        <w:t>.  Настороженность, особенно со стороны покупателей, остается одной из основных причин отказа от заключения сделок.</w:t>
      </w:r>
    </w:p>
    <w:p w:rsidR="00FB1C9E" w:rsidRDefault="00444636" w:rsidP="003E66BB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При этом в среднем и ни</w:t>
      </w:r>
      <w:r w:rsidR="000E2BDD">
        <w:rPr>
          <w:rFonts w:ascii="Arial" w:hAnsi="Arial"/>
          <w:sz w:val="22"/>
        </w:rPr>
        <w:t>зком</w:t>
      </w:r>
      <w:r>
        <w:rPr>
          <w:rFonts w:ascii="Arial" w:hAnsi="Arial"/>
          <w:sz w:val="22"/>
        </w:rPr>
        <w:t xml:space="preserve"> ценовых сегментах рынка появляются первые признаки интереса к стратегическим сделкам приобретения, что свидетельствует о стремлении наиболее дальновидных игроков укреп</w:t>
      </w:r>
      <w:r w:rsidR="004D1953">
        <w:rPr>
          <w:rFonts w:ascii="Arial" w:hAnsi="Arial"/>
          <w:sz w:val="22"/>
        </w:rPr>
        <w:t>лять</w:t>
      </w:r>
      <w:r>
        <w:rPr>
          <w:rFonts w:ascii="Arial" w:hAnsi="Arial"/>
          <w:sz w:val="22"/>
        </w:rPr>
        <w:t xml:space="preserve"> свои позиции в преддверии очередного витка роста».</w:t>
      </w:r>
    </w:p>
    <w:p w:rsidR="00B71BCB" w:rsidRPr="00B71BCB" w:rsidRDefault="00B71BCB" w:rsidP="003E66BB">
      <w:pPr>
        <w:pStyle w:val="NoSpacing"/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Состав покупателей </w:t>
      </w:r>
    </w:p>
    <w:p w:rsidR="00BB5747" w:rsidRDefault="004D1953" w:rsidP="003E66BB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Среди </w:t>
      </w:r>
      <w:r w:rsidR="006F5EBA">
        <w:rPr>
          <w:rFonts w:ascii="Arial" w:hAnsi="Arial"/>
          <w:sz w:val="22"/>
        </w:rPr>
        <w:t>покупателей на рынке слияний и поглощений в горно</w:t>
      </w:r>
      <w:r w:rsidR="00BC7636">
        <w:rPr>
          <w:rFonts w:ascii="Arial" w:hAnsi="Arial"/>
          <w:sz w:val="22"/>
        </w:rPr>
        <w:t>-металлургическом секторе</w:t>
      </w:r>
      <w:r>
        <w:rPr>
          <w:rFonts w:ascii="Arial" w:hAnsi="Arial"/>
          <w:sz w:val="22"/>
        </w:rPr>
        <w:t xml:space="preserve"> по-прежнему доминируют отраслевые игроки</w:t>
      </w:r>
      <w:r w:rsidR="006F5EBA">
        <w:rPr>
          <w:rFonts w:ascii="Arial" w:hAnsi="Arial"/>
          <w:sz w:val="22"/>
        </w:rPr>
        <w:t xml:space="preserve">: на их долю приходится 82% от совокупной стоимости сделок во втором квартале и 77% </w:t>
      </w:r>
      <w:r>
        <w:rPr>
          <w:rFonts w:ascii="Arial" w:hAnsi="Arial"/>
          <w:sz w:val="22"/>
        </w:rPr>
        <w:t xml:space="preserve">- </w:t>
      </w:r>
      <w:r w:rsidR="006F5EBA">
        <w:rPr>
          <w:rFonts w:ascii="Arial" w:hAnsi="Arial"/>
          <w:sz w:val="22"/>
        </w:rPr>
        <w:t xml:space="preserve">в первом полугодии, что сопоставимо с </w:t>
      </w:r>
      <w:r w:rsidR="00D057BD">
        <w:rPr>
          <w:rFonts w:ascii="Arial" w:hAnsi="Arial"/>
          <w:sz w:val="22"/>
        </w:rPr>
        <w:t xml:space="preserve">данными за </w:t>
      </w:r>
      <w:r w:rsidR="00B11B49">
        <w:rPr>
          <w:rFonts w:ascii="Arial" w:hAnsi="Arial"/>
          <w:sz w:val="22"/>
        </w:rPr>
        <w:t>аналогичн</w:t>
      </w:r>
      <w:r w:rsidR="00A30135">
        <w:rPr>
          <w:rFonts w:ascii="Arial" w:hAnsi="Arial"/>
          <w:sz w:val="22"/>
        </w:rPr>
        <w:t>ый</w:t>
      </w:r>
      <w:r w:rsidR="00B11B49">
        <w:rPr>
          <w:rFonts w:ascii="Arial" w:hAnsi="Arial"/>
          <w:sz w:val="22"/>
        </w:rPr>
        <w:t xml:space="preserve"> период </w:t>
      </w:r>
      <w:r w:rsidR="006F5EBA">
        <w:rPr>
          <w:rFonts w:ascii="Arial" w:hAnsi="Arial"/>
          <w:sz w:val="22"/>
        </w:rPr>
        <w:t>прошлого года.</w:t>
      </w:r>
    </w:p>
    <w:p w:rsidR="00FE1787" w:rsidRDefault="004D1953" w:rsidP="003E66BB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свою очередь, активность </w:t>
      </w:r>
      <w:r w:rsidR="00FE1787">
        <w:rPr>
          <w:rFonts w:ascii="Arial" w:hAnsi="Arial"/>
          <w:sz w:val="22"/>
        </w:rPr>
        <w:t xml:space="preserve">со стороны финансовых инвесторов несколько снизилась: 17% от общего количества сделок, заключенных во втором </w:t>
      </w:r>
      <w:r w:rsidR="00FE1787" w:rsidRPr="00D057BD">
        <w:rPr>
          <w:rFonts w:ascii="Arial" w:hAnsi="Arial"/>
          <w:sz w:val="22"/>
        </w:rPr>
        <w:t>квартале. При этом в первой половине 2015 года на долю финансовых инвесторов и прочих покупателей не из числа горно-металлургических компаний приходилось чуть менее трети от общего количества заключенных сделок.</w:t>
      </w:r>
    </w:p>
    <w:p w:rsidR="009118D9" w:rsidRDefault="009118D9" w:rsidP="003E66BB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течение первых двух кварталов наблюдался рост сделок слияния между компаниями среднего размера, заключаемых с целью объединения имеющегося отраслевого опыта и снижения затрат за счет </w:t>
      </w:r>
      <w:r w:rsidR="00445F9A">
        <w:rPr>
          <w:rFonts w:ascii="Arial" w:hAnsi="Arial"/>
          <w:sz w:val="22"/>
        </w:rPr>
        <w:t>увеличения бизнеса</w:t>
      </w:r>
      <w:r>
        <w:rPr>
          <w:rFonts w:ascii="Arial" w:hAnsi="Arial"/>
          <w:sz w:val="22"/>
        </w:rPr>
        <w:t>.</w:t>
      </w:r>
    </w:p>
    <w:p w:rsidR="00BB6ED4" w:rsidRDefault="00BB6ED4" w:rsidP="003E66BB">
      <w:pPr>
        <w:pStyle w:val="NoSpacing"/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В центре внимания покупателей – золото, уголь и недрагоценные металлы</w:t>
      </w:r>
    </w:p>
    <w:p w:rsidR="00A95B5F" w:rsidRDefault="00A95B5F" w:rsidP="003E66BB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Объектом 29% сделок, заключенных во втором квартале, стали золотодобывающие активы. Как и прежде, наиболее заметными игроками стали компании, </w:t>
      </w:r>
      <w:r w:rsidR="00BE43B4">
        <w:rPr>
          <w:rFonts w:ascii="Arial" w:hAnsi="Arial"/>
          <w:sz w:val="22"/>
        </w:rPr>
        <w:t>которые работают только с этим металлом</w:t>
      </w:r>
      <w:r>
        <w:rPr>
          <w:rFonts w:ascii="Arial" w:hAnsi="Arial"/>
          <w:sz w:val="22"/>
        </w:rPr>
        <w:t>. Основная причина заключения сделок –</w:t>
      </w:r>
      <w:r w:rsidR="00445F9A">
        <w:rPr>
          <w:rFonts w:ascii="Arial" w:hAnsi="Arial"/>
          <w:sz w:val="22"/>
        </w:rPr>
        <w:t xml:space="preserve">укрепление </w:t>
      </w:r>
      <w:r>
        <w:rPr>
          <w:rFonts w:ascii="Arial" w:hAnsi="Arial"/>
          <w:sz w:val="22"/>
        </w:rPr>
        <w:t>позиций на рынке для последующего расширения бизнес</w:t>
      </w:r>
      <w:r w:rsidR="00445F9A">
        <w:rPr>
          <w:rFonts w:ascii="Arial" w:hAnsi="Arial"/>
          <w:sz w:val="22"/>
        </w:rPr>
        <w:t xml:space="preserve">а, а также </w:t>
      </w:r>
      <w:r>
        <w:rPr>
          <w:rFonts w:ascii="Arial" w:hAnsi="Arial"/>
          <w:sz w:val="22"/>
        </w:rPr>
        <w:t xml:space="preserve">достижение синергетического эффекта </w:t>
      </w:r>
      <w:r w:rsidR="00445F9A">
        <w:rPr>
          <w:rFonts w:ascii="Arial" w:hAnsi="Arial"/>
          <w:sz w:val="22"/>
        </w:rPr>
        <w:t>для</w:t>
      </w:r>
      <w:r>
        <w:rPr>
          <w:rFonts w:ascii="Arial" w:hAnsi="Arial"/>
          <w:sz w:val="22"/>
        </w:rPr>
        <w:t xml:space="preserve"> продвижения существующих проектов.</w:t>
      </w:r>
    </w:p>
    <w:p w:rsidR="00A95B5F" w:rsidRDefault="00A95B5F" w:rsidP="003E66BB">
      <w:pPr>
        <w:pStyle w:val="NoSpacing"/>
        <w:spacing w:after="240" w:line="360" w:lineRule="auto"/>
        <w:rPr>
          <w:rFonts w:ascii="Arial" w:hAnsi="Arial" w:cs="Arial"/>
          <w:kern w:val="36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В </w:t>
      </w:r>
      <w:r w:rsidR="00782B06">
        <w:rPr>
          <w:rFonts w:ascii="Arial" w:hAnsi="Arial"/>
          <w:sz w:val="22"/>
        </w:rPr>
        <w:t>том же</w:t>
      </w:r>
      <w:r>
        <w:rPr>
          <w:rFonts w:ascii="Arial" w:hAnsi="Arial"/>
          <w:sz w:val="22"/>
        </w:rPr>
        <w:t xml:space="preserve"> квартале </w:t>
      </w:r>
      <w:r w:rsidR="00AD230F">
        <w:rPr>
          <w:rFonts w:ascii="Arial" w:hAnsi="Arial"/>
          <w:sz w:val="22"/>
        </w:rPr>
        <w:t xml:space="preserve">на </w:t>
      </w:r>
      <w:r>
        <w:rPr>
          <w:rFonts w:ascii="Arial" w:hAnsi="Arial"/>
          <w:sz w:val="22"/>
        </w:rPr>
        <w:t xml:space="preserve">сделки с угледобывающими активами  </w:t>
      </w:r>
      <w:r w:rsidR="00BE43B4">
        <w:rPr>
          <w:rFonts w:ascii="Arial" w:hAnsi="Arial"/>
          <w:sz w:val="22"/>
        </w:rPr>
        <w:t xml:space="preserve">пришлось </w:t>
      </w:r>
      <w:r>
        <w:rPr>
          <w:rFonts w:ascii="Arial" w:hAnsi="Arial"/>
          <w:sz w:val="22"/>
        </w:rPr>
        <w:t xml:space="preserve">43% от общей стоимости </w:t>
      </w:r>
      <w:r w:rsidR="00AD230F">
        <w:rPr>
          <w:rFonts w:ascii="Arial" w:hAnsi="Arial"/>
          <w:sz w:val="22"/>
        </w:rPr>
        <w:t xml:space="preserve">всех слияний и поглощений за период </w:t>
      </w:r>
      <w:r>
        <w:rPr>
          <w:rFonts w:ascii="Arial" w:hAnsi="Arial"/>
          <w:sz w:val="22"/>
        </w:rPr>
        <w:t xml:space="preserve">(без учета </w:t>
      </w:r>
      <w:r w:rsidR="00BE43B4">
        <w:rPr>
          <w:rFonts w:ascii="Arial" w:hAnsi="Arial"/>
          <w:sz w:val="22"/>
        </w:rPr>
        <w:t xml:space="preserve">выделения </w:t>
      </w:r>
      <w:r w:rsidR="00BE43B4" w:rsidRPr="00BE43B4">
        <w:rPr>
          <w:rFonts w:ascii="Arial" w:hAnsi="Arial"/>
          <w:sz w:val="22"/>
        </w:rPr>
        <w:t>South32</w:t>
      </w:r>
      <w:r w:rsidR="00BE43B4">
        <w:rPr>
          <w:rFonts w:ascii="Arial" w:hAnsi="Arial"/>
          <w:sz w:val="22"/>
        </w:rPr>
        <w:t xml:space="preserve"> компанией </w:t>
      </w:r>
      <w:r>
        <w:rPr>
          <w:rFonts w:ascii="Arial" w:hAnsi="Arial"/>
          <w:sz w:val="22"/>
        </w:rPr>
        <w:t xml:space="preserve">BHP Billiton). При этом лишь две </w:t>
      </w:r>
      <w:r w:rsidR="00BE43B4">
        <w:rPr>
          <w:rFonts w:ascii="Arial" w:hAnsi="Arial"/>
          <w:sz w:val="22"/>
        </w:rPr>
        <w:t xml:space="preserve">из них </w:t>
      </w:r>
      <w:r>
        <w:rPr>
          <w:rFonts w:ascii="Arial" w:hAnsi="Arial"/>
          <w:sz w:val="22"/>
        </w:rPr>
        <w:t xml:space="preserve">можно отнести к категории особо крупных. </w:t>
      </w:r>
      <w:r w:rsidR="00F61BAA">
        <w:rPr>
          <w:rFonts w:ascii="Arial" w:hAnsi="Arial"/>
          <w:sz w:val="22"/>
        </w:rPr>
        <w:t xml:space="preserve">Преобладание </w:t>
      </w:r>
      <w:r>
        <w:rPr>
          <w:rFonts w:ascii="Arial" w:hAnsi="Arial"/>
          <w:sz w:val="22"/>
        </w:rPr>
        <w:t>сделок с низкой стоимостью свидетельствует о том, что угледобывающий сегмент переживает непростые времена.</w:t>
      </w:r>
      <w:r w:rsidR="00BE43B4">
        <w:rPr>
          <w:rFonts w:ascii="Arial" w:hAnsi="Arial"/>
          <w:sz w:val="22"/>
        </w:rPr>
        <w:t xml:space="preserve"> </w:t>
      </w:r>
    </w:p>
    <w:p w:rsidR="001631D8" w:rsidRDefault="00A95B5F" w:rsidP="003E66BB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Ли Даунхэм </w:t>
      </w:r>
      <w:r w:rsidR="00BC7636">
        <w:rPr>
          <w:rFonts w:ascii="Arial" w:hAnsi="Arial"/>
          <w:sz w:val="22"/>
        </w:rPr>
        <w:t>комментирует</w:t>
      </w:r>
      <w:r>
        <w:rPr>
          <w:rFonts w:ascii="Arial" w:hAnsi="Arial"/>
          <w:sz w:val="22"/>
        </w:rPr>
        <w:t>: «Целый ряд угледобывающих и золотодобывающих активов, предназначенных для продажи, либо находятся на завершающем этапе подготовки к сделке, либо еще не нашли своих покупателей. Таким образом, не исключено, что до конца текущего года в данных сырьевых сегментах будет заключено еще несколько сделок.</w:t>
      </w:r>
      <w:r w:rsidR="00BC7636">
        <w:rPr>
          <w:rFonts w:ascii="Arial" w:hAnsi="Arial"/>
          <w:sz w:val="22"/>
        </w:rPr>
        <w:t xml:space="preserve"> </w:t>
      </w:r>
      <w:r w:rsidR="001631D8">
        <w:rPr>
          <w:rFonts w:ascii="Arial" w:hAnsi="Arial"/>
          <w:sz w:val="22"/>
        </w:rPr>
        <w:t xml:space="preserve">В краткосрочной перспективе наиболее привлекательными объектами приобретения считаются недрагоценные металлы, что обусловлено благоприятной конъюнктурой рынка. В связи с этим мы ожидаем </w:t>
      </w:r>
      <w:r w:rsidR="006E3906">
        <w:rPr>
          <w:rFonts w:ascii="Arial" w:hAnsi="Arial"/>
          <w:sz w:val="22"/>
        </w:rPr>
        <w:t>увеличение</w:t>
      </w:r>
      <w:r w:rsidR="001631D8">
        <w:rPr>
          <w:rFonts w:ascii="Arial" w:hAnsi="Arial"/>
          <w:sz w:val="22"/>
        </w:rPr>
        <w:t xml:space="preserve"> активности в соответствующих сырьевых сегментах».</w:t>
      </w:r>
    </w:p>
    <w:p w:rsidR="001631D8" w:rsidRPr="00EE5AA8" w:rsidRDefault="00B5316A" w:rsidP="003E66BB">
      <w:pPr>
        <w:pStyle w:val="NoSpacing"/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Рост активности в развивающихся и </w:t>
      </w:r>
      <w:r w:rsidR="001558A0">
        <w:rPr>
          <w:rFonts w:ascii="Arial" w:hAnsi="Arial"/>
          <w:b/>
          <w:sz w:val="22"/>
        </w:rPr>
        <w:t>наименее развитых странах мира</w:t>
      </w:r>
    </w:p>
    <w:p w:rsidR="0074176D" w:rsidRDefault="0074176D" w:rsidP="003E66BB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Хотя инвесторы </w:t>
      </w:r>
      <w:r w:rsidR="001558A0">
        <w:rPr>
          <w:rFonts w:ascii="Arial" w:hAnsi="Arial"/>
          <w:sz w:val="22"/>
        </w:rPr>
        <w:t xml:space="preserve">пока не готовы идти на дополнительные риски и </w:t>
      </w:r>
      <w:r>
        <w:rPr>
          <w:rFonts w:ascii="Arial" w:hAnsi="Arial"/>
          <w:sz w:val="22"/>
        </w:rPr>
        <w:t xml:space="preserve">предпочитают </w:t>
      </w:r>
      <w:r w:rsidR="00782B06">
        <w:rPr>
          <w:rFonts w:ascii="Arial" w:hAnsi="Arial"/>
          <w:sz w:val="22"/>
        </w:rPr>
        <w:t>размещать</w:t>
      </w:r>
      <w:r>
        <w:rPr>
          <w:rFonts w:ascii="Arial" w:hAnsi="Arial"/>
          <w:sz w:val="22"/>
        </w:rPr>
        <w:t xml:space="preserve"> средства на местных или региональных рынках, с начала 2015 года в </w:t>
      </w:r>
      <w:r w:rsidR="001558A0">
        <w:rPr>
          <w:rFonts w:ascii="Arial" w:hAnsi="Arial"/>
          <w:sz w:val="22"/>
        </w:rPr>
        <w:t>развивающихся и наименее развитых странах мира</w:t>
      </w:r>
      <w:r>
        <w:rPr>
          <w:rFonts w:ascii="Arial" w:hAnsi="Arial"/>
          <w:sz w:val="22"/>
        </w:rPr>
        <w:t xml:space="preserve"> наблюдается некоторое оживление интереса к приобретению активов в сегменте разведки драгоценных и недрагоценных металлов.</w:t>
      </w:r>
    </w:p>
    <w:p w:rsidR="00DA12F4" w:rsidRPr="0000139C" w:rsidRDefault="0074176D" w:rsidP="00FF6F93">
      <w:pPr>
        <w:pStyle w:val="NoSpacing"/>
        <w:spacing w:after="2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продолжение тенденции, заданной </w:t>
      </w:r>
      <w:r w:rsidR="00BA01FB">
        <w:rPr>
          <w:rFonts w:ascii="Arial" w:hAnsi="Arial"/>
          <w:sz w:val="22"/>
        </w:rPr>
        <w:t xml:space="preserve">с начала </w:t>
      </w:r>
      <w:r>
        <w:rPr>
          <w:rFonts w:ascii="Arial" w:hAnsi="Arial"/>
          <w:sz w:val="22"/>
        </w:rPr>
        <w:t xml:space="preserve">года, на долю </w:t>
      </w:r>
      <w:r w:rsidR="00BA01FB">
        <w:rPr>
          <w:rFonts w:ascii="Arial" w:hAnsi="Arial"/>
          <w:sz w:val="22"/>
        </w:rPr>
        <w:t>таких стран</w:t>
      </w:r>
      <w:r>
        <w:rPr>
          <w:rFonts w:ascii="Arial" w:hAnsi="Arial"/>
          <w:sz w:val="22"/>
        </w:rPr>
        <w:t xml:space="preserve"> во втором квартале 2015 года приходилось соответственно 35% и 26% от общего количества и совокупной стоимости заключенных сделок. В первом полугодии объем инвестиций в медном и золотодобывающем сегментах в </w:t>
      </w:r>
      <w:r w:rsidR="00BA01FB" w:rsidRPr="00BA01FB">
        <w:rPr>
          <w:rFonts w:ascii="Arial" w:hAnsi="Arial"/>
          <w:sz w:val="22"/>
        </w:rPr>
        <w:t xml:space="preserve">развивающихся и наименее развитых странах мира </w:t>
      </w:r>
      <w:r>
        <w:rPr>
          <w:rFonts w:ascii="Arial" w:hAnsi="Arial"/>
          <w:sz w:val="22"/>
        </w:rPr>
        <w:t xml:space="preserve">составил 2,7 млрд долларов США, что на 1,6 млрд долларов больше, чем </w:t>
      </w:r>
      <w:r w:rsidR="00BA01FB">
        <w:rPr>
          <w:rFonts w:ascii="Arial" w:hAnsi="Arial"/>
          <w:sz w:val="22"/>
        </w:rPr>
        <w:t xml:space="preserve">за аналогичный </w:t>
      </w:r>
      <w:r>
        <w:rPr>
          <w:rFonts w:ascii="Arial" w:hAnsi="Arial"/>
          <w:sz w:val="22"/>
        </w:rPr>
        <w:t>период прошлого года.</w:t>
      </w:r>
      <w:r w:rsidR="00AA41A0" w:rsidRPr="00AA41A0">
        <w:rPr>
          <w:rFonts w:ascii="Arial" w:hAnsi="Arial"/>
          <w:sz w:val="22"/>
        </w:rPr>
        <w:t xml:space="preserve"> </w:t>
      </w:r>
    </w:p>
    <w:p w:rsidR="00AA41A0" w:rsidRPr="00C35D67" w:rsidRDefault="00C35D67" w:rsidP="00FF6F93">
      <w:pPr>
        <w:pStyle w:val="NoSpacing"/>
        <w:spacing w:after="240" w:line="360" w:lineRule="auto"/>
        <w:rPr>
          <w:rFonts w:ascii="Arial" w:hAnsi="Arial" w:cs="Arial"/>
          <w:sz w:val="22"/>
          <w:szCs w:val="22"/>
        </w:rPr>
      </w:pPr>
      <w:r w:rsidRPr="00592447">
        <w:rPr>
          <w:rFonts w:ascii="Arial" w:hAnsi="Arial"/>
          <w:sz w:val="22"/>
        </w:rPr>
        <w:t xml:space="preserve">«Рынок </w:t>
      </w:r>
      <w:r w:rsidRPr="00592447">
        <w:rPr>
          <w:rFonts w:ascii="Arial" w:hAnsi="Arial"/>
          <w:sz w:val="22"/>
          <w:lang w:val="en-US"/>
        </w:rPr>
        <w:t>M</w:t>
      </w:r>
      <w:r w:rsidRPr="00592447">
        <w:rPr>
          <w:rFonts w:ascii="Arial" w:hAnsi="Arial"/>
          <w:sz w:val="22"/>
        </w:rPr>
        <w:t>&amp;</w:t>
      </w:r>
      <w:r w:rsidRPr="00592447">
        <w:rPr>
          <w:rFonts w:ascii="Arial" w:hAnsi="Arial"/>
          <w:sz w:val="22"/>
          <w:lang w:val="en-US"/>
        </w:rPr>
        <w:t>A</w:t>
      </w:r>
      <w:r w:rsidRPr="00592447">
        <w:rPr>
          <w:rFonts w:ascii="Arial" w:hAnsi="Arial"/>
          <w:sz w:val="22"/>
        </w:rPr>
        <w:t xml:space="preserve"> в горнодобывающем секторе России и СНГ сократил</w:t>
      </w:r>
      <w:r w:rsidR="008C02E7">
        <w:rPr>
          <w:rFonts w:ascii="Arial" w:hAnsi="Arial"/>
          <w:sz w:val="22"/>
        </w:rPr>
        <w:t>ся в первом полугодии 2015 года</w:t>
      </w:r>
      <w:r w:rsidRPr="00592447">
        <w:rPr>
          <w:rFonts w:ascii="Arial" w:hAnsi="Arial"/>
          <w:sz w:val="22"/>
        </w:rPr>
        <w:t xml:space="preserve"> по сравнению с</w:t>
      </w:r>
      <w:r w:rsidR="00592447">
        <w:rPr>
          <w:rFonts w:ascii="Arial" w:hAnsi="Arial"/>
          <w:sz w:val="22"/>
        </w:rPr>
        <w:t xml:space="preserve"> аналогичным периодом 2014 года</w:t>
      </w:r>
      <w:r w:rsidR="00592447" w:rsidRPr="00592447">
        <w:rPr>
          <w:rFonts w:ascii="Arial" w:hAnsi="Arial"/>
          <w:sz w:val="22"/>
        </w:rPr>
        <w:t>,</w:t>
      </w:r>
      <w:r w:rsidRPr="00592447">
        <w:rPr>
          <w:rFonts w:ascii="Arial" w:hAnsi="Arial"/>
          <w:sz w:val="22"/>
        </w:rPr>
        <w:t xml:space="preserve"> – </w:t>
      </w:r>
      <w:r w:rsidR="008C02E7">
        <w:rPr>
          <w:rFonts w:ascii="Arial" w:hAnsi="Arial"/>
          <w:sz w:val="22"/>
        </w:rPr>
        <w:t>отметил</w:t>
      </w:r>
      <w:r w:rsidR="00592447">
        <w:rPr>
          <w:rFonts w:ascii="Arial" w:hAnsi="Arial"/>
          <w:sz w:val="22"/>
        </w:rPr>
        <w:t xml:space="preserve"> Евгений Хрусталев, партнер </w:t>
      </w:r>
      <w:r w:rsidR="00592447">
        <w:rPr>
          <w:rFonts w:ascii="Arial" w:hAnsi="Arial"/>
          <w:sz w:val="22"/>
          <w:lang w:val="en-US"/>
        </w:rPr>
        <w:t>EY</w:t>
      </w:r>
      <w:r w:rsidR="00592447" w:rsidRPr="00592447">
        <w:rPr>
          <w:rFonts w:ascii="Arial" w:hAnsi="Arial"/>
          <w:sz w:val="22"/>
        </w:rPr>
        <w:t>, руководитель группы по оказанию услуг предприятиям горнодобывающей и металлургической отраслей в СНГ</w:t>
      </w:r>
      <w:r w:rsidRPr="00592447">
        <w:rPr>
          <w:rFonts w:ascii="Arial" w:hAnsi="Arial"/>
          <w:sz w:val="22"/>
        </w:rPr>
        <w:t xml:space="preserve">. </w:t>
      </w:r>
      <w:r w:rsidR="00592447" w:rsidRPr="00592447">
        <w:rPr>
          <w:rFonts w:ascii="Arial" w:hAnsi="Arial"/>
          <w:sz w:val="22"/>
        </w:rPr>
        <w:t xml:space="preserve">– </w:t>
      </w:r>
      <w:r w:rsidRPr="00592447">
        <w:rPr>
          <w:rFonts w:ascii="Arial" w:hAnsi="Arial"/>
          <w:sz w:val="22"/>
        </w:rPr>
        <w:t xml:space="preserve">Суммарная стоимость </w:t>
      </w:r>
      <w:r w:rsidRPr="00592447">
        <w:rPr>
          <w:rFonts w:ascii="Arial" w:hAnsi="Arial"/>
          <w:sz w:val="22"/>
        </w:rPr>
        <w:lastRenderedPageBreak/>
        <w:t xml:space="preserve">заключенных сделок </w:t>
      </w:r>
      <w:r w:rsidR="00450209">
        <w:rPr>
          <w:rFonts w:ascii="Arial" w:hAnsi="Arial"/>
          <w:sz w:val="22"/>
        </w:rPr>
        <w:t>снизилась</w:t>
      </w:r>
      <w:r w:rsidRPr="00592447">
        <w:rPr>
          <w:rFonts w:ascii="Arial" w:hAnsi="Arial"/>
          <w:sz w:val="22"/>
        </w:rPr>
        <w:t xml:space="preserve"> в первом полугодии 2015 года до 146 млн долл</w:t>
      </w:r>
      <w:r w:rsidR="00592447">
        <w:rPr>
          <w:rFonts w:ascii="Arial" w:hAnsi="Arial"/>
          <w:sz w:val="22"/>
        </w:rPr>
        <w:t>аров США</w:t>
      </w:r>
      <w:r w:rsidRPr="00592447">
        <w:rPr>
          <w:rFonts w:ascii="Arial" w:hAnsi="Arial"/>
          <w:sz w:val="22"/>
        </w:rPr>
        <w:t xml:space="preserve"> по сравнению с 249 млн за первые</w:t>
      </w:r>
      <w:r w:rsidR="00592447">
        <w:rPr>
          <w:rFonts w:ascii="Arial" w:hAnsi="Arial"/>
          <w:sz w:val="22"/>
        </w:rPr>
        <w:t xml:space="preserve"> 6 месяцев 2014 года. При этом</w:t>
      </w:r>
      <w:r w:rsidR="00592447" w:rsidRPr="00592447">
        <w:rPr>
          <w:rFonts w:ascii="Arial" w:hAnsi="Arial"/>
          <w:sz w:val="22"/>
        </w:rPr>
        <w:t xml:space="preserve"> </w:t>
      </w:r>
      <w:r w:rsidR="00FA268A">
        <w:rPr>
          <w:rFonts w:ascii="Arial" w:hAnsi="Arial"/>
          <w:sz w:val="22"/>
        </w:rPr>
        <w:t>все сделки были совершен</w:t>
      </w:r>
      <w:r w:rsidRPr="00592447">
        <w:rPr>
          <w:rFonts w:ascii="Arial" w:hAnsi="Arial"/>
          <w:sz w:val="22"/>
        </w:rPr>
        <w:t>ы без участия иностранных инвесторов, хот</w:t>
      </w:r>
      <w:r w:rsidR="00450209">
        <w:rPr>
          <w:rFonts w:ascii="Arial" w:hAnsi="Arial"/>
          <w:sz w:val="22"/>
        </w:rPr>
        <w:t xml:space="preserve">я в последние несколько месяцев </w:t>
      </w:r>
      <w:r w:rsidRPr="00592447">
        <w:rPr>
          <w:rFonts w:ascii="Arial" w:hAnsi="Arial"/>
          <w:sz w:val="22"/>
        </w:rPr>
        <w:t>наблюдается повышенный интерес к российскому горнодобывающему сектору со стороны китайских инвесторов</w:t>
      </w:r>
      <w:r w:rsidR="00297B30" w:rsidRPr="00592447">
        <w:rPr>
          <w:rFonts w:ascii="Arial" w:hAnsi="Arial"/>
          <w:sz w:val="22"/>
        </w:rPr>
        <w:t>. О</w:t>
      </w:r>
      <w:r w:rsidRPr="00592447">
        <w:rPr>
          <w:rFonts w:ascii="Arial" w:hAnsi="Arial"/>
          <w:sz w:val="22"/>
        </w:rPr>
        <w:t>собенно это касается золотодобывающих активов</w:t>
      </w:r>
      <w:r w:rsidR="00592447">
        <w:rPr>
          <w:rFonts w:ascii="Arial" w:hAnsi="Arial"/>
          <w:sz w:val="22"/>
        </w:rPr>
        <w:t>»</w:t>
      </w:r>
      <w:r w:rsidRPr="0059244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7C0732" w:rsidRPr="007C0732" w:rsidRDefault="007C0732" w:rsidP="007C0732">
      <w:pPr>
        <w:spacing w:line="360" w:lineRule="auto"/>
        <w:rPr>
          <w:rFonts w:ascii="Arial" w:hAnsi="Arial"/>
          <w:b/>
          <w:sz w:val="22"/>
          <w:szCs w:val="22"/>
        </w:rPr>
      </w:pPr>
      <w:r w:rsidRPr="007C0732">
        <w:rPr>
          <w:rFonts w:ascii="Arial" w:hAnsi="Arial"/>
          <w:b/>
          <w:sz w:val="22"/>
          <w:szCs w:val="22"/>
        </w:rPr>
        <w:t>Краткая информация о компании EY</w:t>
      </w:r>
    </w:p>
    <w:p w:rsidR="007C0732" w:rsidRPr="007C0732" w:rsidRDefault="007C0732" w:rsidP="007C0732">
      <w:pPr>
        <w:spacing w:line="360" w:lineRule="auto"/>
        <w:rPr>
          <w:rFonts w:ascii="Arial" w:hAnsi="Arial"/>
          <w:sz w:val="22"/>
          <w:szCs w:val="22"/>
        </w:rPr>
      </w:pPr>
      <w:r w:rsidRPr="007C0732">
        <w:rPr>
          <w:rFonts w:ascii="Arial" w:hAnsi="Arial"/>
          <w:sz w:val="22"/>
          <w:szCs w:val="22"/>
        </w:rPr>
        <w:t>EY является международным лидером в области аудита, налогообложения, сопровождения сделок и консультирования. Наши знания и качество услуг помогают укреплять доверие общественности к рынкам капитала и экономике в разных странах мира. Мы формируем выдающихся лидеров, под руководством которых наш коллектив всегда выполняет взятые на себя обязательства. Тем самым мы вносим значимый вклад в улучшение деловой среды на благо наших сотрудников, клиентов и общества в целом.</w:t>
      </w:r>
    </w:p>
    <w:p w:rsidR="007C0732" w:rsidRPr="007C0732" w:rsidRDefault="007C0732" w:rsidP="007C0732">
      <w:pPr>
        <w:spacing w:line="360" w:lineRule="auto"/>
        <w:rPr>
          <w:rFonts w:ascii="Arial" w:hAnsi="Arial"/>
          <w:sz w:val="22"/>
          <w:szCs w:val="22"/>
        </w:rPr>
      </w:pPr>
    </w:p>
    <w:p w:rsidR="007C0732" w:rsidRPr="00AA41A0" w:rsidRDefault="007C0732" w:rsidP="007C0732">
      <w:pPr>
        <w:spacing w:line="360" w:lineRule="auto"/>
        <w:rPr>
          <w:rFonts w:ascii="Arial" w:hAnsi="Arial"/>
          <w:sz w:val="22"/>
          <w:szCs w:val="22"/>
        </w:rPr>
      </w:pPr>
      <w:r w:rsidRPr="007C0732">
        <w:rPr>
          <w:rFonts w:ascii="Arial" w:hAnsi="Arial"/>
          <w:sz w:val="22"/>
          <w:szCs w:val="22"/>
        </w:rPr>
        <w:t>Мы взаимодействуем c компаниями из стран СНГ, помогая им в достижении бизнес-целей. В 20 офисах нашей фирмы (в Москве, Санкт-Петербурге, Новосибирске, Екатеринбурге, Казани, Краснодаре, Ростове-на-Дону, Владивостоке, Южно-Сахалинске, Тольятти, Алматы, Астане, Атырау, Бишкеке, Баку, Киеве, Ташкенте, Тбилиси, Ереване и Минске) работают 4500 специалистов.</w:t>
      </w:r>
    </w:p>
    <w:p w:rsidR="007C0732" w:rsidRPr="00AA41A0" w:rsidRDefault="007C0732" w:rsidP="007C0732">
      <w:pPr>
        <w:spacing w:line="360" w:lineRule="auto"/>
        <w:rPr>
          <w:rFonts w:ascii="Arial" w:hAnsi="Arial"/>
          <w:sz w:val="22"/>
          <w:szCs w:val="22"/>
        </w:rPr>
      </w:pPr>
    </w:p>
    <w:p w:rsidR="007C0732" w:rsidRPr="007C0732" w:rsidRDefault="007C0732" w:rsidP="007C0732">
      <w:pPr>
        <w:spacing w:line="360" w:lineRule="auto"/>
        <w:rPr>
          <w:rFonts w:ascii="Arial" w:hAnsi="Arial"/>
          <w:sz w:val="22"/>
          <w:szCs w:val="22"/>
        </w:rPr>
      </w:pPr>
      <w:r w:rsidRPr="007C0732">
        <w:rPr>
          <w:rFonts w:ascii="Arial" w:hAnsi="Arial"/>
          <w:sz w:val="22"/>
          <w:szCs w:val="22"/>
        </w:rPr>
        <w:t>Название EY относится к глобальной организации и может относиться к одной или нескольким компаниям, входящим в состав Ernst &amp; Young Global Limited, каждая из которых является отдельным юридическим лицом. Ernst &amp; Young Global Limited − юридическое лицо, созданное в соответствии с законодательством Великобритании, − является компанией, ограниченной гарантиями ее участников, и не оказывает услуг клиентам. Более подробная информация представлена на нашем сайте: ey.com.</w:t>
      </w:r>
    </w:p>
    <w:p w:rsidR="007C0732" w:rsidRPr="007C0732" w:rsidRDefault="007C0732" w:rsidP="007C0732">
      <w:pPr>
        <w:spacing w:line="360" w:lineRule="auto"/>
        <w:rPr>
          <w:rFonts w:ascii="Arial" w:hAnsi="Arial"/>
          <w:sz w:val="22"/>
          <w:szCs w:val="22"/>
        </w:rPr>
      </w:pPr>
    </w:p>
    <w:p w:rsidR="0015145D" w:rsidRPr="00AA41A0" w:rsidRDefault="007C0732" w:rsidP="007C0732">
      <w:pPr>
        <w:spacing w:line="360" w:lineRule="auto"/>
        <w:rPr>
          <w:rFonts w:ascii="Arial" w:hAnsi="Arial"/>
          <w:i/>
          <w:sz w:val="22"/>
          <w:szCs w:val="22"/>
        </w:rPr>
      </w:pPr>
      <w:r w:rsidRPr="007C0732">
        <w:rPr>
          <w:rFonts w:ascii="Arial" w:hAnsi="Arial"/>
          <w:i/>
          <w:sz w:val="22"/>
          <w:szCs w:val="22"/>
        </w:rPr>
        <w:t>Настоящий пресс-релиз выпущен EYGM Limited, компанией, входящей в состав глобальной организации EY, которая также не оказывает услуг клиентам.</w:t>
      </w:r>
    </w:p>
    <w:p w:rsidR="007C0732" w:rsidRPr="005946CE" w:rsidRDefault="007C0732" w:rsidP="007C0732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946CE" w:rsidRPr="00DA3A9D" w:rsidRDefault="005946CE" w:rsidP="007C0732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946CE" w:rsidRPr="00DA3A9D" w:rsidRDefault="005946CE" w:rsidP="007C0732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5946CE" w:rsidRPr="00DA3A9D" w:rsidRDefault="005946CE" w:rsidP="007C0732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5145D" w:rsidRPr="007C0732" w:rsidRDefault="0015145D" w:rsidP="00EA253C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C0732">
        <w:rPr>
          <w:rFonts w:ascii="Arial" w:hAnsi="Arial"/>
          <w:b/>
          <w:color w:val="000000"/>
          <w:sz w:val="22"/>
          <w:szCs w:val="22"/>
        </w:rPr>
        <w:lastRenderedPageBreak/>
        <w:t>Информация об исследовании</w:t>
      </w:r>
    </w:p>
    <w:p w:rsidR="00CE2E9D" w:rsidRPr="007C0732" w:rsidRDefault="00CE2E9D" w:rsidP="00CE2E9D">
      <w:pPr>
        <w:spacing w:line="360" w:lineRule="auto"/>
        <w:rPr>
          <w:rFonts w:ascii="Arial" w:hAnsi="Arial" w:cs="Arial"/>
          <w:sz w:val="22"/>
          <w:szCs w:val="22"/>
        </w:rPr>
      </w:pPr>
      <w:r w:rsidRPr="007C0732">
        <w:rPr>
          <w:rFonts w:ascii="Arial" w:hAnsi="Arial"/>
          <w:sz w:val="22"/>
          <w:szCs w:val="22"/>
        </w:rPr>
        <w:t>Вся информация о слияниях, поглощениях и привлечении капитала была взята из базы данных ThomsonOne по состоянию на 1 июля 2015 года и затем проанализирована компанией EY. В обзоре рассматриваются только закрытые сделки.</w:t>
      </w:r>
    </w:p>
    <w:p w:rsidR="0015145D" w:rsidRPr="00CE2E9D" w:rsidRDefault="0015145D" w:rsidP="00CE2E9D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sectPr w:rsidR="0015145D" w:rsidRPr="00CE2E9D" w:rsidSect="00666632">
      <w:headerReference w:type="even" r:id="rId14"/>
      <w:headerReference w:type="default" r:id="rId15"/>
      <w:headerReference w:type="first" r:id="rId16"/>
      <w:pgSz w:w="11907" w:h="16840" w:code="9"/>
      <w:pgMar w:top="2948" w:right="1276" w:bottom="156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68" w:rsidRDefault="006E0F68">
      <w:r>
        <w:separator/>
      </w:r>
    </w:p>
    <w:p w:rsidR="006E0F68" w:rsidRDefault="006E0F68"/>
    <w:p w:rsidR="006E0F68" w:rsidRDefault="006E0F68"/>
  </w:endnote>
  <w:endnote w:type="continuationSeparator" w:id="0">
    <w:p w:rsidR="006E0F68" w:rsidRDefault="006E0F68">
      <w:r>
        <w:continuationSeparator/>
      </w:r>
    </w:p>
    <w:p w:rsidR="006E0F68" w:rsidRDefault="006E0F68"/>
    <w:p w:rsidR="006E0F68" w:rsidRDefault="006E0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">
    <w:panose1 w:val="02000503020000020004"/>
    <w:charset w:val="CC"/>
    <w:family w:val="auto"/>
    <w:pitch w:val="variable"/>
    <w:sig w:usb0="A00002AF" w:usb1="5000206A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YInterstate Light">
    <w:panose1 w:val="02000506000000020004"/>
    <w:charset w:val="CC"/>
    <w:family w:val="auto"/>
    <w:pitch w:val="variable"/>
    <w:sig w:usb0="A00002AF" w:usb1="5000206A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SWVTZ+EYGothicCompDemiPS">
    <w:altName w:val="EY Gothic Comp Demi 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68" w:rsidRDefault="006E0F68">
      <w:r>
        <w:separator/>
      </w:r>
    </w:p>
    <w:p w:rsidR="006E0F68" w:rsidRDefault="006E0F68"/>
    <w:p w:rsidR="006E0F68" w:rsidRDefault="006E0F68"/>
  </w:footnote>
  <w:footnote w:type="continuationSeparator" w:id="0">
    <w:p w:rsidR="006E0F68" w:rsidRDefault="006E0F68">
      <w:r>
        <w:continuationSeparator/>
      </w:r>
    </w:p>
    <w:p w:rsidR="006E0F68" w:rsidRDefault="006E0F68"/>
    <w:p w:rsidR="006E0F68" w:rsidRDefault="006E0F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5" w:rsidRDefault="00B43015">
    <w:pPr>
      <w:pStyle w:val="Header"/>
    </w:pPr>
  </w:p>
  <w:p w:rsidR="00B43015" w:rsidRDefault="00B430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5" w:rsidRDefault="00355D04">
    <w:pPr>
      <w:pStyle w:val="EYContinuationheader"/>
    </w:pPr>
    <w:r>
      <w:rPr>
        <w:rStyle w:val="PageNumber"/>
      </w:rPr>
      <w:t xml:space="preserve">Страница </w:t>
    </w:r>
    <w:r w:rsidR="00B43015">
      <w:rPr>
        <w:rStyle w:val="PageNumber"/>
      </w:rPr>
      <w:fldChar w:fldCharType="begin"/>
    </w:r>
    <w:r w:rsidR="00B43015">
      <w:rPr>
        <w:rStyle w:val="PageNumber"/>
      </w:rPr>
      <w:instrText xml:space="preserve"> PAGE </w:instrText>
    </w:r>
    <w:r w:rsidR="00B43015">
      <w:rPr>
        <w:rStyle w:val="PageNumber"/>
      </w:rPr>
      <w:fldChar w:fldCharType="separate"/>
    </w:r>
    <w:r w:rsidR="00403464">
      <w:rPr>
        <w:rStyle w:val="PageNumber"/>
        <w:noProof/>
      </w:rPr>
      <w:t>5</w:t>
    </w:r>
    <w:r w:rsidR="00B43015">
      <w:rPr>
        <w:rStyle w:val="PageNumber"/>
      </w:rPr>
      <w:fldChar w:fldCharType="end"/>
    </w:r>
  </w:p>
  <w:p w:rsidR="00B43015" w:rsidRPr="00917649" w:rsidRDefault="00917649" w:rsidP="00917649">
    <w:pPr>
      <w:jc w:val="right"/>
      <w:rPr>
        <w:rFonts w:ascii="Arial" w:hAnsi="Arial" w:cs="Arial"/>
        <w:sz w:val="22"/>
        <w:szCs w:val="22"/>
        <w:lang w:val="en-US"/>
      </w:rPr>
    </w:pPr>
    <w:r w:rsidRPr="00917649">
      <w:rPr>
        <w:rFonts w:ascii="Arial" w:eastAsia="Calibri" w:hAnsi="Arial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68480" behindDoc="1" locked="0" layoutInCell="1" allowOverlap="1" wp14:anchorId="39210C4F" wp14:editId="43E20A24">
          <wp:simplePos x="0" y="0"/>
          <wp:positionH relativeFrom="column">
            <wp:posOffset>171450</wp:posOffset>
          </wp:positionH>
          <wp:positionV relativeFrom="paragraph">
            <wp:posOffset>-316230</wp:posOffset>
          </wp:positionV>
          <wp:extent cx="1223645" cy="1028700"/>
          <wp:effectExtent l="0" t="0" r="0" b="0"/>
          <wp:wrapNone/>
          <wp:docPr id="4" name="Picture 0" descr="EY_Logo_Beam_Tag_Stacked_RGB_R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RU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64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7649">
      <w:rPr>
        <w:rFonts w:ascii="Arial" w:hAnsi="Arial" w:cs="Arial"/>
        <w:sz w:val="22"/>
        <w:szCs w:val="22"/>
        <w:lang w:val="en-US"/>
      </w:rPr>
      <w:t>EY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15" w:rsidRDefault="00917649">
    <w:pPr>
      <w:pStyle w:val="Header"/>
      <w:spacing w:before="240"/>
    </w:pPr>
    <w:r>
      <w:rPr>
        <w:noProof/>
        <w:lang w:val="en-US" w:eastAsia="en-US" w:bidi="ar-SA"/>
      </w:rPr>
      <w:drawing>
        <wp:anchor distT="0" distB="0" distL="114300" distR="114300" simplePos="0" relativeHeight="251664384" behindDoc="1" locked="1" layoutInCell="1" allowOverlap="1" wp14:anchorId="645001EC" wp14:editId="6C66ACEC">
          <wp:simplePos x="0" y="0"/>
          <wp:positionH relativeFrom="page">
            <wp:posOffset>1169035</wp:posOffset>
          </wp:positionH>
          <wp:positionV relativeFrom="page">
            <wp:posOffset>485140</wp:posOffset>
          </wp:positionV>
          <wp:extent cx="1223962" cy="1028700"/>
          <wp:effectExtent l="19050" t="0" r="0" b="0"/>
          <wp:wrapNone/>
          <wp:docPr id="2" name="Picture 0" descr="EY_Logo_Beam_Tag_Stacked_RGB_RU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_Logo_Beam_Tag_Stacked_RGB_RU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962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3015" w:rsidRDefault="00917649">
    <w:pPr>
      <w:pStyle w:val="Header"/>
      <w:spacing w:before="240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96A8B12" wp14:editId="176609BC">
              <wp:simplePos x="0" y="0"/>
              <wp:positionH relativeFrom="page">
                <wp:posOffset>2825115</wp:posOffset>
              </wp:positionH>
              <wp:positionV relativeFrom="page">
                <wp:posOffset>888365</wp:posOffset>
              </wp:positionV>
              <wp:extent cx="3962400" cy="107950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284"/>
                            <w:gridCol w:w="2551"/>
                          </w:tblGrid>
                          <w:tr w:rsidR="00917649" w:rsidTr="00764638"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tbl>
                                <w:tblPr>
                                  <w:tblW w:w="2552" w:type="dxa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552"/>
                                </w:tblGrid>
                                <w:tr w:rsidR="00917649" w:rsidRPr="00450209" w:rsidTr="00764638">
                                  <w:tc>
                                    <w:tcPr>
                                      <w:tcW w:w="2552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17649" w:rsidRPr="00917649" w:rsidRDefault="00917649" w:rsidP="00764638">
                                      <w:pPr>
                                        <w:pStyle w:val="Legalentityname"/>
                                        <w:rPr>
                                          <w:b w:val="0"/>
                                          <w:lang w:val="en-US"/>
                                        </w:rPr>
                                      </w:pPr>
                                      <w:r w:rsidRPr="00917649">
                                        <w:rPr>
                                          <w:b w:val="0"/>
                                          <w:lang w:val="en-US"/>
                                        </w:rPr>
                                        <w:t>Ernst &amp; Young LLC</w:t>
                                      </w:r>
                                    </w:p>
                                    <w:p w:rsidR="00917649" w:rsidRDefault="00917649" w:rsidP="00764638">
                                      <w:pPr>
                                        <w:pStyle w:val="address"/>
                                      </w:pPr>
                                      <w:r w:rsidRPr="00D81A8D">
                                        <w:t>Sadovnicheskaya Nab., 77, bld. 1</w:t>
                                      </w:r>
                                      <w:r w:rsidRPr="00D81A8D">
                                        <w:br/>
                                        <w:t>Moscow, 115035, Russia</w:t>
                                      </w:r>
                                    </w:p>
                                    <w:p w:rsidR="00917649" w:rsidRPr="00D81A8D" w:rsidRDefault="00917649" w:rsidP="00764638">
                                      <w:pPr>
                                        <w:pStyle w:val="address"/>
                                        <w:tabs>
                                          <w:tab w:val="left" w:pos="350"/>
                                        </w:tabs>
                                      </w:pPr>
                                      <w:r w:rsidRPr="00D81A8D">
                                        <w:t>Tel:</w:t>
                                      </w:r>
                                      <w:r w:rsidRPr="00D81A8D">
                                        <w:tab/>
                                        <w:t>+7 (495) 705 9700</w:t>
                                      </w:r>
                                      <w:r w:rsidRPr="00D81A8D">
                                        <w:br/>
                                      </w:r>
                                      <w:r w:rsidRPr="00D81A8D">
                                        <w:tab/>
                                        <w:t>+7 (495) 755 9700</w:t>
                                      </w:r>
                                      <w:r w:rsidRPr="00D81A8D">
                                        <w:br/>
                                        <w:t>Fax:</w:t>
                                      </w:r>
                                      <w:r w:rsidRPr="00D81A8D">
                                        <w:tab/>
                                        <w:t>+7 (495) 755 9701</w:t>
                                      </w:r>
                                      <w:r w:rsidRPr="00D81A8D">
                                        <w:br/>
                                      </w:r>
                                      <w:hyperlink r:id="rId2" w:history="1">
                                        <w:r w:rsidRPr="00D81A8D">
                                          <w:t>www.ey.com/ru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917649" w:rsidRPr="00450209" w:rsidTr="00764638">
                                  <w:trPr>
                                    <w:trHeight w:hRule="exact" w:val="80"/>
                                  </w:trPr>
                                  <w:tc>
                                    <w:tcPr>
                                      <w:tcW w:w="2552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17649" w:rsidRPr="00917649" w:rsidRDefault="00917649" w:rsidP="00764638">
                                      <w:pPr>
                                        <w:pStyle w:val="EYBusinessaddress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17649" w:rsidRPr="00D81A8D" w:rsidRDefault="00917649" w:rsidP="00764638">
                                <w:pPr>
                                  <w:pStyle w:val="address"/>
                                  <w:tabs>
                                    <w:tab w:val="left" w:pos="426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shd w:val="clear" w:color="auto" w:fill="auto"/>
                              </w:tcPr>
                              <w:p w:rsidR="00917649" w:rsidRPr="00917649" w:rsidRDefault="00917649" w:rsidP="00764638">
                                <w:pPr>
                                  <w:pStyle w:val="EYBusinessaddress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tbl>
                                <w:tblPr>
                                  <w:tblW w:w="0" w:type="auto"/>
                                  <w:tblLayout w:type="fixed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15"/>
                                </w:tblGrid>
                                <w:tr w:rsidR="00917649" w:rsidRPr="00D81A8D" w:rsidTr="00764638">
                                  <w:tc>
                                    <w:tcPr>
                                      <w:tcW w:w="2715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17649" w:rsidRPr="00D81A8D" w:rsidRDefault="00917649" w:rsidP="00764638">
                                      <w:pPr>
                                        <w:pStyle w:val="Legalentityname"/>
                                        <w:rPr>
                                          <w:b w:val="0"/>
                                        </w:rPr>
                                      </w:pPr>
                                      <w:r w:rsidRPr="00D81A8D">
                                        <w:rPr>
                                          <w:b w:val="0"/>
                                        </w:rPr>
                                        <w:t>ООО «Эрнст энд Янг»</w:t>
                                      </w:r>
                                    </w:p>
                                    <w:p w:rsidR="00917649" w:rsidRPr="006726C4" w:rsidRDefault="00917649" w:rsidP="00764638">
                                      <w:pPr>
                                        <w:pStyle w:val="address"/>
                                        <w:rPr>
                                          <w:lang w:val="ru-RU"/>
                                        </w:rPr>
                                      </w:pPr>
                                      <w:r w:rsidRPr="006726C4">
                                        <w:rPr>
                                          <w:lang w:val="ru-RU"/>
                                        </w:rPr>
                                        <w:t xml:space="preserve">Россия, 115035, Москва </w:t>
                                      </w:r>
                                      <w:r w:rsidRPr="006726C4">
                                        <w:rPr>
                                          <w:lang w:val="ru-RU"/>
                                        </w:rPr>
                                        <w:br/>
                                        <w:t>Садовническая наб., 77, стр. 1</w:t>
                                      </w:r>
                                    </w:p>
                                    <w:p w:rsidR="00917649" w:rsidRPr="00D81A8D" w:rsidRDefault="00917649" w:rsidP="00764638">
                                      <w:pPr>
                                        <w:pStyle w:val="address"/>
                                        <w:tabs>
                                          <w:tab w:val="left" w:pos="518"/>
                                        </w:tabs>
                                      </w:pPr>
                                      <w:r w:rsidRPr="00D81A8D">
                                        <w:t>Тел.:</w:t>
                                      </w:r>
                                      <w:r w:rsidRPr="00D81A8D">
                                        <w:tab/>
                                        <w:t>+7 (495) 705 9700</w:t>
                                      </w:r>
                                      <w:r w:rsidRPr="00D81A8D">
                                        <w:br/>
                                      </w:r>
                                      <w:r w:rsidRPr="00D81A8D">
                                        <w:tab/>
                                        <w:t>+7 (495) 755 9700</w:t>
                                      </w:r>
                                      <w:r w:rsidRPr="00D81A8D">
                                        <w:br/>
                                        <w:t>Факс:</w:t>
                                      </w:r>
                                      <w:r w:rsidRPr="00D81A8D">
                                        <w:tab/>
                                        <w:t>+7 (495) 755 9701</w:t>
                                      </w:r>
                                      <w:r w:rsidRPr="00D81A8D">
                                        <w:br/>
                                        <w:t>ОКПО:</w:t>
                                      </w:r>
                                      <w:r w:rsidRPr="00D81A8D">
                                        <w:tab/>
                                        <w:t>59002827</w:t>
                                      </w:r>
                                    </w:p>
                                  </w:tc>
                                </w:tr>
                                <w:tr w:rsidR="00917649" w:rsidRPr="00D81A8D" w:rsidTr="00764638">
                                  <w:trPr>
                                    <w:trHeight w:hRule="exact" w:val="80"/>
                                  </w:trPr>
                                  <w:tc>
                                    <w:tcPr>
                                      <w:tcW w:w="2715" w:type="dxa"/>
                                      <w:shd w:val="clear" w:color="auto" w:fill="auto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917649" w:rsidRPr="00D81A8D" w:rsidRDefault="00917649" w:rsidP="00764638">
                                      <w:pPr>
                                        <w:pStyle w:val="EYBusinessaddress"/>
                                      </w:pPr>
                                    </w:p>
                                  </w:tc>
                                </w:tr>
                              </w:tbl>
                              <w:p w:rsidR="00917649" w:rsidRPr="00D81A8D" w:rsidRDefault="00917649" w:rsidP="00764638">
                                <w:pPr>
                                  <w:pStyle w:val="EYBusinessaddress"/>
                                </w:pPr>
                              </w:p>
                            </w:tc>
                          </w:tr>
                        </w:tbl>
                        <w:p w:rsidR="00917649" w:rsidRPr="00EB222E" w:rsidRDefault="00917649" w:rsidP="00917649">
                          <w:pPr>
                            <w:pStyle w:val="EYBusinessaddres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45pt;margin-top:69.95pt;width:312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LAqwIAAKo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68"/>
                      <w:gridCol w:w="284"/>
                      <w:gridCol w:w="2551"/>
                    </w:tblGrid>
                    <w:tr w:rsidR="00917649" w:rsidTr="00764638">
                      <w:tc>
                        <w:tcPr>
                          <w:tcW w:w="2268" w:type="dxa"/>
                          <w:shd w:val="clear" w:color="auto" w:fill="auto"/>
                        </w:tcPr>
                        <w:tbl>
                          <w:tblPr>
                            <w:tblW w:w="2552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52"/>
                          </w:tblGrid>
                          <w:tr w:rsidR="00917649" w:rsidRPr="00450209" w:rsidTr="00764638">
                            <w:tc>
                              <w:tcPr>
                                <w:tcW w:w="2552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17649" w:rsidRPr="00917649" w:rsidRDefault="00917649" w:rsidP="00764638">
                                <w:pPr>
                                  <w:pStyle w:val="Legalentityname"/>
                                  <w:rPr>
                                    <w:b w:val="0"/>
                                    <w:lang w:val="en-US"/>
                                  </w:rPr>
                                </w:pPr>
                                <w:r w:rsidRPr="00917649">
                                  <w:rPr>
                                    <w:b w:val="0"/>
                                    <w:lang w:val="en-US"/>
                                  </w:rPr>
                                  <w:t>Ernst &amp; Young LLC</w:t>
                                </w:r>
                              </w:p>
                              <w:p w:rsidR="00917649" w:rsidRDefault="00917649" w:rsidP="00764638">
                                <w:pPr>
                                  <w:pStyle w:val="address"/>
                                </w:pPr>
                                <w:r w:rsidRPr="00D81A8D">
                                  <w:t>Sadovnicheskaya Nab., 77, bld. 1</w:t>
                                </w:r>
                                <w:r w:rsidRPr="00D81A8D">
                                  <w:br/>
                                  <w:t>Moscow, 115035, Russia</w:t>
                                </w:r>
                              </w:p>
                              <w:p w:rsidR="00917649" w:rsidRPr="00D81A8D" w:rsidRDefault="00917649" w:rsidP="00764638">
                                <w:pPr>
                                  <w:pStyle w:val="address"/>
                                  <w:tabs>
                                    <w:tab w:val="left" w:pos="350"/>
                                  </w:tabs>
                                </w:pPr>
                                <w:r w:rsidRPr="00D81A8D">
                                  <w:t>Tel:</w:t>
                                </w:r>
                                <w:r w:rsidRPr="00D81A8D">
                                  <w:tab/>
                                  <w:t>+7 (495) 705 9700</w:t>
                                </w:r>
                                <w:r w:rsidRPr="00D81A8D">
                                  <w:br/>
                                </w:r>
                                <w:r w:rsidRPr="00D81A8D">
                                  <w:tab/>
                                  <w:t>+7 (495) 755 9700</w:t>
                                </w:r>
                                <w:r w:rsidRPr="00D81A8D">
                                  <w:br/>
                                  <w:t>Fax:</w:t>
                                </w:r>
                                <w:r w:rsidRPr="00D81A8D">
                                  <w:tab/>
                                  <w:t>+7 (495) 755 9701</w:t>
                                </w:r>
                                <w:r w:rsidRPr="00D81A8D">
                                  <w:br/>
                                </w:r>
                                <w:hyperlink r:id="rId3" w:history="1">
                                  <w:r w:rsidRPr="00D81A8D">
                                    <w:t>www.ey.com/ru</w:t>
                                  </w:r>
                                </w:hyperlink>
                              </w:p>
                            </w:tc>
                          </w:tr>
                          <w:tr w:rsidR="00917649" w:rsidRPr="00450209" w:rsidTr="00764638">
                            <w:trPr>
                              <w:trHeight w:hRule="exact" w:val="80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17649" w:rsidRPr="00917649" w:rsidRDefault="00917649" w:rsidP="00764638">
                                <w:pPr>
                                  <w:pStyle w:val="EYBusinessaddress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917649" w:rsidRPr="00D81A8D" w:rsidRDefault="00917649" w:rsidP="00764638">
                          <w:pPr>
                            <w:pStyle w:val="address"/>
                            <w:tabs>
                              <w:tab w:val="left" w:pos="426"/>
                            </w:tabs>
                          </w:pPr>
                        </w:p>
                      </w:tc>
                      <w:tc>
                        <w:tcPr>
                          <w:tcW w:w="284" w:type="dxa"/>
                          <w:shd w:val="clear" w:color="auto" w:fill="auto"/>
                        </w:tcPr>
                        <w:p w:rsidR="00917649" w:rsidRPr="00917649" w:rsidRDefault="00917649" w:rsidP="00764638">
                          <w:pPr>
                            <w:pStyle w:val="EYBusinessaddress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715"/>
                          </w:tblGrid>
                          <w:tr w:rsidR="00917649" w:rsidRPr="00D81A8D" w:rsidTr="00764638">
                            <w:tc>
                              <w:tcPr>
                                <w:tcW w:w="2715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17649" w:rsidRPr="00D81A8D" w:rsidRDefault="00917649" w:rsidP="00764638">
                                <w:pPr>
                                  <w:pStyle w:val="Legalentityname"/>
                                  <w:rPr>
                                    <w:b w:val="0"/>
                                  </w:rPr>
                                </w:pPr>
                                <w:r w:rsidRPr="00D81A8D">
                                  <w:rPr>
                                    <w:b w:val="0"/>
                                  </w:rPr>
                                  <w:t>ООО «Эрнст энд Янг»</w:t>
                                </w:r>
                              </w:p>
                              <w:p w:rsidR="00917649" w:rsidRPr="006726C4" w:rsidRDefault="00917649" w:rsidP="00764638">
                                <w:pPr>
                                  <w:pStyle w:val="address"/>
                                  <w:rPr>
                                    <w:lang w:val="ru-RU"/>
                                  </w:rPr>
                                </w:pPr>
                                <w:r w:rsidRPr="006726C4">
                                  <w:rPr>
                                    <w:lang w:val="ru-RU"/>
                                  </w:rPr>
                                  <w:t xml:space="preserve">Россия, 115035, Москва </w:t>
                                </w:r>
                                <w:r w:rsidRPr="006726C4">
                                  <w:rPr>
                                    <w:lang w:val="ru-RU"/>
                                  </w:rPr>
                                  <w:br/>
                                  <w:t>Садовническая наб., 77, стр. 1</w:t>
                                </w:r>
                              </w:p>
                              <w:p w:rsidR="00917649" w:rsidRPr="00D81A8D" w:rsidRDefault="00917649" w:rsidP="00764638">
                                <w:pPr>
                                  <w:pStyle w:val="address"/>
                                  <w:tabs>
                                    <w:tab w:val="left" w:pos="518"/>
                                  </w:tabs>
                                </w:pPr>
                                <w:r w:rsidRPr="00D81A8D">
                                  <w:t>Тел.:</w:t>
                                </w:r>
                                <w:r w:rsidRPr="00D81A8D">
                                  <w:tab/>
                                  <w:t>+7 (495) 705 9700</w:t>
                                </w:r>
                                <w:r w:rsidRPr="00D81A8D">
                                  <w:br/>
                                </w:r>
                                <w:r w:rsidRPr="00D81A8D">
                                  <w:tab/>
                                  <w:t>+7 (495) 755 9700</w:t>
                                </w:r>
                                <w:r w:rsidRPr="00D81A8D">
                                  <w:br/>
                                  <w:t>Факс:</w:t>
                                </w:r>
                                <w:r w:rsidRPr="00D81A8D">
                                  <w:tab/>
                                  <w:t>+7 (495) 755 9701</w:t>
                                </w:r>
                                <w:r w:rsidRPr="00D81A8D">
                                  <w:br/>
                                  <w:t>ОКПО:</w:t>
                                </w:r>
                                <w:r w:rsidRPr="00D81A8D">
                                  <w:tab/>
                                  <w:t>59002827</w:t>
                                </w:r>
                              </w:p>
                            </w:tc>
                          </w:tr>
                          <w:tr w:rsidR="00917649" w:rsidRPr="00D81A8D" w:rsidTr="00764638">
                            <w:trPr>
                              <w:trHeight w:hRule="exact" w:val="80"/>
                            </w:trPr>
                            <w:tc>
                              <w:tcPr>
                                <w:tcW w:w="2715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917649" w:rsidRPr="00D81A8D" w:rsidRDefault="00917649" w:rsidP="00764638">
                                <w:pPr>
                                  <w:pStyle w:val="EYBusinessaddress"/>
                                </w:pPr>
                              </w:p>
                            </w:tc>
                          </w:tr>
                        </w:tbl>
                        <w:p w:rsidR="00917649" w:rsidRPr="00D81A8D" w:rsidRDefault="00917649" w:rsidP="00764638">
                          <w:pPr>
                            <w:pStyle w:val="EYBusinessaddress"/>
                          </w:pPr>
                        </w:p>
                      </w:tc>
                    </w:tr>
                  </w:tbl>
                  <w:p w:rsidR="00917649" w:rsidRPr="00EB222E" w:rsidRDefault="00917649" w:rsidP="00917649">
                    <w:pPr>
                      <w:pStyle w:val="EYBusinessaddress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:rsidR="00B43015" w:rsidRDefault="00B43015">
    <w:pPr>
      <w:pStyle w:val="Header"/>
      <w:spacing w:before="240"/>
    </w:pPr>
  </w:p>
  <w:p w:rsidR="00B43015" w:rsidRDefault="00B43015">
    <w:pPr>
      <w:pStyle w:val="EYDocument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487DA0"/>
    <w:lvl w:ilvl="0">
      <w:numFmt w:val="bullet"/>
      <w:lvlText w:val="*"/>
      <w:lvlJc w:val="left"/>
    </w:lvl>
  </w:abstractNum>
  <w:abstractNum w:abstractNumId="1">
    <w:nsid w:val="00D06B94"/>
    <w:multiLevelType w:val="hybridMultilevel"/>
    <w:tmpl w:val="AE78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5D60"/>
    <w:multiLevelType w:val="hybridMultilevel"/>
    <w:tmpl w:val="38903EF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C261F"/>
    <w:multiLevelType w:val="hybridMultilevel"/>
    <w:tmpl w:val="6798B1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37062"/>
    <w:multiLevelType w:val="hybridMultilevel"/>
    <w:tmpl w:val="60389F16"/>
    <w:lvl w:ilvl="0" w:tplc="8B7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C6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00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8AB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E1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06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6E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E2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DE6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530D8"/>
    <w:multiLevelType w:val="hybridMultilevel"/>
    <w:tmpl w:val="C2DE6B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0044"/>
    <w:multiLevelType w:val="hybridMultilevel"/>
    <w:tmpl w:val="FE2EC6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F328A"/>
    <w:multiLevelType w:val="hybridMultilevel"/>
    <w:tmpl w:val="7AE2C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523F"/>
    <w:multiLevelType w:val="hybridMultilevel"/>
    <w:tmpl w:val="53CE6146"/>
    <w:lvl w:ilvl="0" w:tplc="6986900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40F99"/>
    <w:multiLevelType w:val="hybridMultilevel"/>
    <w:tmpl w:val="0682E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04681"/>
    <w:multiLevelType w:val="hybridMultilevel"/>
    <w:tmpl w:val="0E2614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45AFC"/>
    <w:multiLevelType w:val="hybridMultilevel"/>
    <w:tmpl w:val="7814010A"/>
    <w:lvl w:ilvl="0" w:tplc="D5FE2A06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F742F"/>
    <w:multiLevelType w:val="hybridMultilevel"/>
    <w:tmpl w:val="F9967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352FEB"/>
    <w:multiLevelType w:val="hybridMultilevel"/>
    <w:tmpl w:val="428A2692"/>
    <w:lvl w:ilvl="0" w:tplc="5BE6D84A">
      <w:start w:val="1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017FA"/>
    <w:multiLevelType w:val="multilevel"/>
    <w:tmpl w:val="50FA00C4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3CAD7C82"/>
    <w:multiLevelType w:val="multilevel"/>
    <w:tmpl w:val="1302A36C"/>
    <w:lvl w:ilvl="0">
      <w:start w:val="1"/>
      <w:numFmt w:val="bullet"/>
      <w:pStyle w:val="EYBulletedtext1"/>
      <w:lvlText w:val=""/>
      <w:lvlJc w:val="left"/>
      <w:pPr>
        <w:tabs>
          <w:tab w:val="num" w:pos="425"/>
        </w:tabs>
        <w:ind w:left="425" w:hanging="425"/>
      </w:pPr>
      <w:rPr>
        <w:rFonts w:ascii="Wingdings 3" w:hAnsi="Wingdings 3" w:cs="Times New Roman" w:hint="default"/>
        <w:color w:val="auto"/>
        <w:szCs w:val="24"/>
      </w:rPr>
    </w:lvl>
    <w:lvl w:ilvl="1">
      <w:start w:val="1"/>
      <w:numFmt w:val="bullet"/>
      <w:pStyle w:val="EYBulletedtext2"/>
      <w:lvlText w:val=""/>
      <w:lvlJc w:val="left"/>
      <w:pPr>
        <w:tabs>
          <w:tab w:val="num" w:pos="851"/>
        </w:tabs>
        <w:ind w:left="851" w:hanging="426"/>
      </w:pPr>
      <w:rPr>
        <w:rFonts w:ascii="Wingdings 3" w:hAnsi="Wingdings 3" w:cs="Times New Roman" w:hint="default"/>
        <w:color w:val="auto"/>
        <w:szCs w:val="24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</w:abstractNum>
  <w:abstractNum w:abstractNumId="16">
    <w:nsid w:val="407C1BA3"/>
    <w:multiLevelType w:val="hybridMultilevel"/>
    <w:tmpl w:val="A1C45004"/>
    <w:lvl w:ilvl="0" w:tplc="69869008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C7A67"/>
    <w:multiLevelType w:val="hybridMultilevel"/>
    <w:tmpl w:val="32C2AD26"/>
    <w:lvl w:ilvl="0" w:tplc="1C984766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24069"/>
    <w:multiLevelType w:val="hybridMultilevel"/>
    <w:tmpl w:val="466CF240"/>
    <w:lvl w:ilvl="0" w:tplc="34922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F036C"/>
    <w:multiLevelType w:val="hybridMultilevel"/>
    <w:tmpl w:val="7862B32E"/>
    <w:lvl w:ilvl="0" w:tplc="35264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575EF"/>
    <w:multiLevelType w:val="hybridMultilevel"/>
    <w:tmpl w:val="04FCAF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75FEC"/>
    <w:multiLevelType w:val="hybridMultilevel"/>
    <w:tmpl w:val="69E6F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11DBD"/>
    <w:multiLevelType w:val="hybridMultilevel"/>
    <w:tmpl w:val="1542D4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006DA"/>
    <w:multiLevelType w:val="hybridMultilevel"/>
    <w:tmpl w:val="2E78102A"/>
    <w:lvl w:ilvl="0" w:tplc="D5FE2A06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72C4F"/>
    <w:multiLevelType w:val="hybridMultilevel"/>
    <w:tmpl w:val="2FE836F4"/>
    <w:lvl w:ilvl="0" w:tplc="1C984766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17A52"/>
    <w:multiLevelType w:val="hybridMultilevel"/>
    <w:tmpl w:val="50426CC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32934"/>
    <w:multiLevelType w:val="multilevel"/>
    <w:tmpl w:val="548E3AD4"/>
    <w:lvl w:ilvl="0">
      <w:start w:val="1"/>
      <w:numFmt w:val="bullet"/>
      <w:lvlRestart w:val="0"/>
      <w:pStyle w:val="EYLetterbullet1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bCs/>
        <w:i w:val="0"/>
        <w:color w:val="auto"/>
        <w:sz w:val="16"/>
        <w:szCs w:val="24"/>
      </w:rPr>
    </w:lvl>
    <w:lvl w:ilvl="1">
      <w:start w:val="1"/>
      <w:numFmt w:val="bullet"/>
      <w:pStyle w:val="EYLetterbullet2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color w:val="auto"/>
        <w:sz w:val="16"/>
        <w:szCs w:val="24"/>
      </w:r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F7E82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27">
    <w:nsid w:val="70EA0E0B"/>
    <w:multiLevelType w:val="hybridMultilevel"/>
    <w:tmpl w:val="AB0EEDCA"/>
    <w:lvl w:ilvl="0" w:tplc="A5120EE4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C7E15"/>
    <w:multiLevelType w:val="hybridMultilevel"/>
    <w:tmpl w:val="51409D12"/>
    <w:lvl w:ilvl="0" w:tplc="A5120EE4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C669D"/>
    <w:multiLevelType w:val="hybridMultilevel"/>
    <w:tmpl w:val="CAD84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21604"/>
    <w:multiLevelType w:val="hybridMultilevel"/>
    <w:tmpl w:val="0B169470"/>
    <w:lvl w:ilvl="0" w:tplc="A7167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C5BC7"/>
    <w:multiLevelType w:val="hybridMultilevel"/>
    <w:tmpl w:val="619884B8"/>
    <w:lvl w:ilvl="0" w:tplc="D5FE2A06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37718"/>
    <w:multiLevelType w:val="multilevel"/>
    <w:tmpl w:val="95A8BCC4"/>
    <w:lvl w:ilvl="0">
      <w:start w:val="1"/>
      <w:numFmt w:val="bullet"/>
      <w:pStyle w:val="EYTablebullet1"/>
      <w:lvlText w:val="►"/>
      <w:lvlJc w:val="left"/>
      <w:pPr>
        <w:tabs>
          <w:tab w:val="num" w:pos="142"/>
        </w:tabs>
        <w:ind w:left="142" w:hanging="142"/>
      </w:pPr>
      <w:rPr>
        <w:rFonts w:ascii="Arial" w:hAnsi="Arial" w:cs="Times New Roman" w:hint="default"/>
        <w:b w:val="0"/>
        <w:bCs/>
        <w:i w:val="0"/>
        <w:color w:val="auto"/>
        <w:sz w:val="12"/>
        <w:szCs w:val="24"/>
      </w:rPr>
    </w:lvl>
    <w:lvl w:ilvl="1">
      <w:start w:val="1"/>
      <w:numFmt w:val="bullet"/>
      <w:pStyle w:val="EYTablebullet2"/>
      <w:lvlText w:val="►"/>
      <w:lvlJc w:val="left"/>
      <w:pPr>
        <w:tabs>
          <w:tab w:val="num" w:pos="284"/>
        </w:tabs>
        <w:ind w:left="284" w:hanging="142"/>
      </w:pPr>
      <w:rPr>
        <w:rFonts w:ascii="Arial" w:hAnsi="Arial" w:cs="Times New Roman" w:hint="default"/>
        <w:b w:val="0"/>
        <w:i w:val="0"/>
        <w:color w:val="auto"/>
        <w:sz w:val="12"/>
        <w:szCs w:val="24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3">
    <w:nsid w:val="74FC31B6"/>
    <w:multiLevelType w:val="hybridMultilevel"/>
    <w:tmpl w:val="76CCC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C24AD"/>
    <w:multiLevelType w:val="hybridMultilevel"/>
    <w:tmpl w:val="D4B016D8"/>
    <w:lvl w:ilvl="0" w:tplc="D5FE2A06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61DE3"/>
    <w:multiLevelType w:val="hybridMultilevel"/>
    <w:tmpl w:val="44B41B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B044F"/>
    <w:multiLevelType w:val="hybridMultilevel"/>
    <w:tmpl w:val="1E504CD4"/>
    <w:lvl w:ilvl="0" w:tplc="D07E0BA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2"/>
  </w:num>
  <w:num w:numId="4">
    <w:abstractNumId w:val="26"/>
  </w:num>
  <w:num w:numId="5">
    <w:abstractNumId w:val="8"/>
  </w:num>
  <w:num w:numId="6">
    <w:abstractNumId w:val="16"/>
  </w:num>
  <w:num w:numId="7">
    <w:abstractNumId w:val="30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0"/>
  </w:num>
  <w:num w:numId="13">
    <w:abstractNumId w:val="18"/>
  </w:num>
  <w:num w:numId="14">
    <w:abstractNumId w:val="36"/>
  </w:num>
  <w:num w:numId="15">
    <w:abstractNumId w:val="28"/>
  </w:num>
  <w:num w:numId="16">
    <w:abstractNumId w:val="27"/>
  </w:num>
  <w:num w:numId="17">
    <w:abstractNumId w:val="29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3"/>
  </w:num>
  <w:num w:numId="32">
    <w:abstractNumId w:val="19"/>
  </w:num>
  <w:num w:numId="33">
    <w:abstractNumId w:val="33"/>
  </w:num>
  <w:num w:numId="34">
    <w:abstractNumId w:val="21"/>
  </w:num>
  <w:num w:numId="35">
    <w:abstractNumId w:val="13"/>
  </w:num>
  <w:num w:numId="36">
    <w:abstractNumId w:val="24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37"/>
  <w:displayVerticalDrawingGridEvery w:val="2"/>
  <w:characterSpacingControl w:val="doNotCompress"/>
  <w:hdrShapeDefaults>
    <o:shapedefaults v:ext="edit" spidmax="16385">
      <o:colormru v:ext="edit" colors="#7f7e82,#6464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FF"/>
    <w:rsid w:val="0000139C"/>
    <w:rsid w:val="0000544F"/>
    <w:rsid w:val="00006880"/>
    <w:rsid w:val="00013EB7"/>
    <w:rsid w:val="00014CB1"/>
    <w:rsid w:val="0002044B"/>
    <w:rsid w:val="000216C7"/>
    <w:rsid w:val="00022BDE"/>
    <w:rsid w:val="00023D97"/>
    <w:rsid w:val="00024414"/>
    <w:rsid w:val="0002768F"/>
    <w:rsid w:val="0003190D"/>
    <w:rsid w:val="00032A7B"/>
    <w:rsid w:val="000365A5"/>
    <w:rsid w:val="00040632"/>
    <w:rsid w:val="00042DC7"/>
    <w:rsid w:val="000465B7"/>
    <w:rsid w:val="00047ED9"/>
    <w:rsid w:val="00047F47"/>
    <w:rsid w:val="00050F81"/>
    <w:rsid w:val="00061552"/>
    <w:rsid w:val="000666B1"/>
    <w:rsid w:val="000801F4"/>
    <w:rsid w:val="000807B8"/>
    <w:rsid w:val="00083D64"/>
    <w:rsid w:val="00096154"/>
    <w:rsid w:val="000A061F"/>
    <w:rsid w:val="000A7381"/>
    <w:rsid w:val="000A795E"/>
    <w:rsid w:val="000B29C2"/>
    <w:rsid w:val="000C162D"/>
    <w:rsid w:val="000C4027"/>
    <w:rsid w:val="000C588F"/>
    <w:rsid w:val="000D10BC"/>
    <w:rsid w:val="000D428A"/>
    <w:rsid w:val="000E05DC"/>
    <w:rsid w:val="000E06A5"/>
    <w:rsid w:val="000E2BDD"/>
    <w:rsid w:val="000E2DF2"/>
    <w:rsid w:val="000E586A"/>
    <w:rsid w:val="000E7452"/>
    <w:rsid w:val="0010614F"/>
    <w:rsid w:val="00111505"/>
    <w:rsid w:val="00112A03"/>
    <w:rsid w:val="00113162"/>
    <w:rsid w:val="00113E2C"/>
    <w:rsid w:val="00114B54"/>
    <w:rsid w:val="001153F0"/>
    <w:rsid w:val="001166BF"/>
    <w:rsid w:val="00116D0F"/>
    <w:rsid w:val="00120F14"/>
    <w:rsid w:val="00122C5B"/>
    <w:rsid w:val="00132348"/>
    <w:rsid w:val="00134EA6"/>
    <w:rsid w:val="00137033"/>
    <w:rsid w:val="00137F91"/>
    <w:rsid w:val="00143135"/>
    <w:rsid w:val="00144032"/>
    <w:rsid w:val="0014478D"/>
    <w:rsid w:val="0015145D"/>
    <w:rsid w:val="001515BA"/>
    <w:rsid w:val="001558A0"/>
    <w:rsid w:val="00157E39"/>
    <w:rsid w:val="00160EDD"/>
    <w:rsid w:val="00161AA7"/>
    <w:rsid w:val="00161FE9"/>
    <w:rsid w:val="001631D8"/>
    <w:rsid w:val="001652D0"/>
    <w:rsid w:val="0016542E"/>
    <w:rsid w:val="001677F6"/>
    <w:rsid w:val="00176CE7"/>
    <w:rsid w:val="00177BF0"/>
    <w:rsid w:val="001807F6"/>
    <w:rsid w:val="001820F3"/>
    <w:rsid w:val="0018783C"/>
    <w:rsid w:val="00193E49"/>
    <w:rsid w:val="00193E84"/>
    <w:rsid w:val="00194947"/>
    <w:rsid w:val="00194B0D"/>
    <w:rsid w:val="00197C2D"/>
    <w:rsid w:val="001A170F"/>
    <w:rsid w:val="001A249B"/>
    <w:rsid w:val="001A3FAB"/>
    <w:rsid w:val="001B48F9"/>
    <w:rsid w:val="001B79D7"/>
    <w:rsid w:val="001C0D5F"/>
    <w:rsid w:val="001C3141"/>
    <w:rsid w:val="001D2A19"/>
    <w:rsid w:val="001D33BE"/>
    <w:rsid w:val="001F15B2"/>
    <w:rsid w:val="00202597"/>
    <w:rsid w:val="00203BD8"/>
    <w:rsid w:val="0020507F"/>
    <w:rsid w:val="00213683"/>
    <w:rsid w:val="00215D9C"/>
    <w:rsid w:val="00220F55"/>
    <w:rsid w:val="00221248"/>
    <w:rsid w:val="0022483F"/>
    <w:rsid w:val="002255A5"/>
    <w:rsid w:val="002257B5"/>
    <w:rsid w:val="00225B39"/>
    <w:rsid w:val="0022767A"/>
    <w:rsid w:val="00232AD5"/>
    <w:rsid w:val="00237314"/>
    <w:rsid w:val="00237717"/>
    <w:rsid w:val="00246C34"/>
    <w:rsid w:val="0024732E"/>
    <w:rsid w:val="00260312"/>
    <w:rsid w:val="002662CD"/>
    <w:rsid w:val="0026692A"/>
    <w:rsid w:val="00271980"/>
    <w:rsid w:val="002753AE"/>
    <w:rsid w:val="002802A6"/>
    <w:rsid w:val="00280C6E"/>
    <w:rsid w:val="00281890"/>
    <w:rsid w:val="00283519"/>
    <w:rsid w:val="00291C26"/>
    <w:rsid w:val="002957AC"/>
    <w:rsid w:val="002960F4"/>
    <w:rsid w:val="002964DB"/>
    <w:rsid w:val="00297B30"/>
    <w:rsid w:val="002A1363"/>
    <w:rsid w:val="002A41F5"/>
    <w:rsid w:val="002A536D"/>
    <w:rsid w:val="002B0B2A"/>
    <w:rsid w:val="002B1DB8"/>
    <w:rsid w:val="002B2807"/>
    <w:rsid w:val="002B2F09"/>
    <w:rsid w:val="002B3815"/>
    <w:rsid w:val="002B415B"/>
    <w:rsid w:val="002C5327"/>
    <w:rsid w:val="002C5CC1"/>
    <w:rsid w:val="002D390B"/>
    <w:rsid w:val="002D431B"/>
    <w:rsid w:val="002D6C19"/>
    <w:rsid w:val="002E06F3"/>
    <w:rsid w:val="002E1127"/>
    <w:rsid w:val="002E2571"/>
    <w:rsid w:val="002E4E96"/>
    <w:rsid w:val="002F1B01"/>
    <w:rsid w:val="002F3718"/>
    <w:rsid w:val="002F4C4C"/>
    <w:rsid w:val="002F7AC5"/>
    <w:rsid w:val="002F7E86"/>
    <w:rsid w:val="003017FD"/>
    <w:rsid w:val="00303F8E"/>
    <w:rsid w:val="003066A7"/>
    <w:rsid w:val="0030721A"/>
    <w:rsid w:val="0031348F"/>
    <w:rsid w:val="003157FF"/>
    <w:rsid w:val="00315CF6"/>
    <w:rsid w:val="00316881"/>
    <w:rsid w:val="003176C6"/>
    <w:rsid w:val="00317F45"/>
    <w:rsid w:val="00320CF1"/>
    <w:rsid w:val="00321349"/>
    <w:rsid w:val="00327070"/>
    <w:rsid w:val="00332406"/>
    <w:rsid w:val="00333151"/>
    <w:rsid w:val="00336EDC"/>
    <w:rsid w:val="00340998"/>
    <w:rsid w:val="0034142B"/>
    <w:rsid w:val="00342BFA"/>
    <w:rsid w:val="0034416E"/>
    <w:rsid w:val="0035098D"/>
    <w:rsid w:val="00355232"/>
    <w:rsid w:val="00355D04"/>
    <w:rsid w:val="003570FC"/>
    <w:rsid w:val="00363183"/>
    <w:rsid w:val="00365AC8"/>
    <w:rsid w:val="00366CBA"/>
    <w:rsid w:val="003676B1"/>
    <w:rsid w:val="00370F92"/>
    <w:rsid w:val="003758D4"/>
    <w:rsid w:val="00383455"/>
    <w:rsid w:val="003847B4"/>
    <w:rsid w:val="00385A04"/>
    <w:rsid w:val="00395CC7"/>
    <w:rsid w:val="003A02DE"/>
    <w:rsid w:val="003A2A2F"/>
    <w:rsid w:val="003A6CB4"/>
    <w:rsid w:val="003B4F58"/>
    <w:rsid w:val="003B69ED"/>
    <w:rsid w:val="003C22E1"/>
    <w:rsid w:val="003C22EC"/>
    <w:rsid w:val="003C2ED7"/>
    <w:rsid w:val="003D0F3B"/>
    <w:rsid w:val="003D3E28"/>
    <w:rsid w:val="003E66BB"/>
    <w:rsid w:val="003E707E"/>
    <w:rsid w:val="003F30C4"/>
    <w:rsid w:val="003F701C"/>
    <w:rsid w:val="003F7D22"/>
    <w:rsid w:val="00400994"/>
    <w:rsid w:val="00403464"/>
    <w:rsid w:val="0040784C"/>
    <w:rsid w:val="00413E18"/>
    <w:rsid w:val="00415BC4"/>
    <w:rsid w:val="00416DBB"/>
    <w:rsid w:val="00416F02"/>
    <w:rsid w:val="00417644"/>
    <w:rsid w:val="0042047B"/>
    <w:rsid w:val="0042322D"/>
    <w:rsid w:val="004237F3"/>
    <w:rsid w:val="004262AC"/>
    <w:rsid w:val="00430AC9"/>
    <w:rsid w:val="00432683"/>
    <w:rsid w:val="00432954"/>
    <w:rsid w:val="00434DB1"/>
    <w:rsid w:val="00436F77"/>
    <w:rsid w:val="00440D83"/>
    <w:rsid w:val="004433E8"/>
    <w:rsid w:val="00444636"/>
    <w:rsid w:val="00445F9A"/>
    <w:rsid w:val="004466D1"/>
    <w:rsid w:val="00450209"/>
    <w:rsid w:val="00453D23"/>
    <w:rsid w:val="00454AB5"/>
    <w:rsid w:val="00454EE5"/>
    <w:rsid w:val="0046073C"/>
    <w:rsid w:val="00460C52"/>
    <w:rsid w:val="00464397"/>
    <w:rsid w:val="004664CB"/>
    <w:rsid w:val="00467BBE"/>
    <w:rsid w:val="004707FB"/>
    <w:rsid w:val="00474868"/>
    <w:rsid w:val="004758B6"/>
    <w:rsid w:val="00480B90"/>
    <w:rsid w:val="0048181B"/>
    <w:rsid w:val="00483266"/>
    <w:rsid w:val="00483BEF"/>
    <w:rsid w:val="00485E37"/>
    <w:rsid w:val="00491EDB"/>
    <w:rsid w:val="00491F7D"/>
    <w:rsid w:val="00497FE8"/>
    <w:rsid w:val="004A2066"/>
    <w:rsid w:val="004A283D"/>
    <w:rsid w:val="004A525E"/>
    <w:rsid w:val="004A60A1"/>
    <w:rsid w:val="004B31BC"/>
    <w:rsid w:val="004B74C1"/>
    <w:rsid w:val="004C4E22"/>
    <w:rsid w:val="004D1309"/>
    <w:rsid w:val="004D1953"/>
    <w:rsid w:val="004D40D2"/>
    <w:rsid w:val="004E5066"/>
    <w:rsid w:val="004F174C"/>
    <w:rsid w:val="004F611F"/>
    <w:rsid w:val="00502456"/>
    <w:rsid w:val="00507B22"/>
    <w:rsid w:val="00510A6C"/>
    <w:rsid w:val="00512530"/>
    <w:rsid w:val="00513D8D"/>
    <w:rsid w:val="00515F55"/>
    <w:rsid w:val="00520DAC"/>
    <w:rsid w:val="005218E5"/>
    <w:rsid w:val="0052257D"/>
    <w:rsid w:val="00523220"/>
    <w:rsid w:val="00525006"/>
    <w:rsid w:val="00526385"/>
    <w:rsid w:val="00530F09"/>
    <w:rsid w:val="00531159"/>
    <w:rsid w:val="005401D3"/>
    <w:rsid w:val="00547D1D"/>
    <w:rsid w:val="005520C2"/>
    <w:rsid w:val="00556EAA"/>
    <w:rsid w:val="005633FA"/>
    <w:rsid w:val="00571132"/>
    <w:rsid w:val="0057294B"/>
    <w:rsid w:val="00575FC9"/>
    <w:rsid w:val="00580EE2"/>
    <w:rsid w:val="0058363C"/>
    <w:rsid w:val="005878B2"/>
    <w:rsid w:val="00587F8E"/>
    <w:rsid w:val="0059005F"/>
    <w:rsid w:val="00591507"/>
    <w:rsid w:val="00592447"/>
    <w:rsid w:val="005946CE"/>
    <w:rsid w:val="0059637D"/>
    <w:rsid w:val="005A0B16"/>
    <w:rsid w:val="005A347A"/>
    <w:rsid w:val="005A5782"/>
    <w:rsid w:val="005A7052"/>
    <w:rsid w:val="005B109D"/>
    <w:rsid w:val="005B3E5F"/>
    <w:rsid w:val="005B5DFF"/>
    <w:rsid w:val="005C4B00"/>
    <w:rsid w:val="005C52C3"/>
    <w:rsid w:val="005C6496"/>
    <w:rsid w:val="005D013D"/>
    <w:rsid w:val="005D154A"/>
    <w:rsid w:val="005D468B"/>
    <w:rsid w:val="005D7901"/>
    <w:rsid w:val="005E73D0"/>
    <w:rsid w:val="005F79AA"/>
    <w:rsid w:val="006004D8"/>
    <w:rsid w:val="00605C3B"/>
    <w:rsid w:val="00607000"/>
    <w:rsid w:val="006103B8"/>
    <w:rsid w:val="00616477"/>
    <w:rsid w:val="00617D30"/>
    <w:rsid w:val="00617E0B"/>
    <w:rsid w:val="00617F85"/>
    <w:rsid w:val="0062059D"/>
    <w:rsid w:val="00621EA3"/>
    <w:rsid w:val="006249C9"/>
    <w:rsid w:val="00627283"/>
    <w:rsid w:val="00630E4B"/>
    <w:rsid w:val="00631F3E"/>
    <w:rsid w:val="006373F0"/>
    <w:rsid w:val="00642A43"/>
    <w:rsid w:val="00643494"/>
    <w:rsid w:val="0064479F"/>
    <w:rsid w:val="00653734"/>
    <w:rsid w:val="00662C6B"/>
    <w:rsid w:val="00666632"/>
    <w:rsid w:val="00666F8F"/>
    <w:rsid w:val="00670308"/>
    <w:rsid w:val="006804E4"/>
    <w:rsid w:val="00683268"/>
    <w:rsid w:val="0068682B"/>
    <w:rsid w:val="00692B1E"/>
    <w:rsid w:val="006A135B"/>
    <w:rsid w:val="006A1B99"/>
    <w:rsid w:val="006A3B66"/>
    <w:rsid w:val="006A76CF"/>
    <w:rsid w:val="006B15DF"/>
    <w:rsid w:val="006B2946"/>
    <w:rsid w:val="006B53F0"/>
    <w:rsid w:val="006B5A38"/>
    <w:rsid w:val="006B6001"/>
    <w:rsid w:val="006C2745"/>
    <w:rsid w:val="006C3815"/>
    <w:rsid w:val="006C778E"/>
    <w:rsid w:val="006D5CE3"/>
    <w:rsid w:val="006D68C4"/>
    <w:rsid w:val="006E0EF8"/>
    <w:rsid w:val="006E0F68"/>
    <w:rsid w:val="006E1213"/>
    <w:rsid w:val="006E146E"/>
    <w:rsid w:val="006E3906"/>
    <w:rsid w:val="006E5AB7"/>
    <w:rsid w:val="006E6A43"/>
    <w:rsid w:val="006F2A9E"/>
    <w:rsid w:val="006F2C25"/>
    <w:rsid w:val="006F5EBA"/>
    <w:rsid w:val="006F6FAB"/>
    <w:rsid w:val="00700B4F"/>
    <w:rsid w:val="007014EC"/>
    <w:rsid w:val="007015CA"/>
    <w:rsid w:val="00705F7E"/>
    <w:rsid w:val="0071239C"/>
    <w:rsid w:val="007168C3"/>
    <w:rsid w:val="007224E2"/>
    <w:rsid w:val="00722A29"/>
    <w:rsid w:val="007234DE"/>
    <w:rsid w:val="007248B3"/>
    <w:rsid w:val="0072605A"/>
    <w:rsid w:val="00730DE6"/>
    <w:rsid w:val="0073114F"/>
    <w:rsid w:val="00735C89"/>
    <w:rsid w:val="00737F6B"/>
    <w:rsid w:val="0074176D"/>
    <w:rsid w:val="00745ECF"/>
    <w:rsid w:val="00752BD5"/>
    <w:rsid w:val="007621EB"/>
    <w:rsid w:val="00763EDD"/>
    <w:rsid w:val="00764A47"/>
    <w:rsid w:val="00765CC8"/>
    <w:rsid w:val="0076699F"/>
    <w:rsid w:val="00767777"/>
    <w:rsid w:val="007717A7"/>
    <w:rsid w:val="007737A6"/>
    <w:rsid w:val="00777908"/>
    <w:rsid w:val="00780601"/>
    <w:rsid w:val="00782B06"/>
    <w:rsid w:val="00790B3F"/>
    <w:rsid w:val="00794F47"/>
    <w:rsid w:val="007B02D3"/>
    <w:rsid w:val="007B1EE8"/>
    <w:rsid w:val="007B2BB3"/>
    <w:rsid w:val="007C0732"/>
    <w:rsid w:val="007C14DD"/>
    <w:rsid w:val="007C35D4"/>
    <w:rsid w:val="007C5C58"/>
    <w:rsid w:val="007C6329"/>
    <w:rsid w:val="007C65B2"/>
    <w:rsid w:val="007D1745"/>
    <w:rsid w:val="007D1825"/>
    <w:rsid w:val="007D3502"/>
    <w:rsid w:val="007D38C8"/>
    <w:rsid w:val="007D501E"/>
    <w:rsid w:val="007D67FF"/>
    <w:rsid w:val="007E1BAA"/>
    <w:rsid w:val="007E453D"/>
    <w:rsid w:val="007E4A3D"/>
    <w:rsid w:val="007F06DB"/>
    <w:rsid w:val="007F1CCC"/>
    <w:rsid w:val="007F49B6"/>
    <w:rsid w:val="007F5C31"/>
    <w:rsid w:val="007F6FE7"/>
    <w:rsid w:val="007F7D4A"/>
    <w:rsid w:val="0080197A"/>
    <w:rsid w:val="00801E03"/>
    <w:rsid w:val="0080209F"/>
    <w:rsid w:val="00812819"/>
    <w:rsid w:val="0081643A"/>
    <w:rsid w:val="00820D00"/>
    <w:rsid w:val="00822AAD"/>
    <w:rsid w:val="008256A9"/>
    <w:rsid w:val="00827083"/>
    <w:rsid w:val="00832A19"/>
    <w:rsid w:val="0083540D"/>
    <w:rsid w:val="0083685F"/>
    <w:rsid w:val="00842FE1"/>
    <w:rsid w:val="008443E8"/>
    <w:rsid w:val="0085004B"/>
    <w:rsid w:val="0085499E"/>
    <w:rsid w:val="008556AC"/>
    <w:rsid w:val="00856A3B"/>
    <w:rsid w:val="00856B0E"/>
    <w:rsid w:val="00860F34"/>
    <w:rsid w:val="00861DC0"/>
    <w:rsid w:val="00870732"/>
    <w:rsid w:val="00872A25"/>
    <w:rsid w:val="00872F48"/>
    <w:rsid w:val="00881033"/>
    <w:rsid w:val="00884539"/>
    <w:rsid w:val="00890D7B"/>
    <w:rsid w:val="00892A4B"/>
    <w:rsid w:val="008963A9"/>
    <w:rsid w:val="00897504"/>
    <w:rsid w:val="00897820"/>
    <w:rsid w:val="008A1352"/>
    <w:rsid w:val="008A246D"/>
    <w:rsid w:val="008A3D51"/>
    <w:rsid w:val="008A4A30"/>
    <w:rsid w:val="008A5D95"/>
    <w:rsid w:val="008B08F9"/>
    <w:rsid w:val="008C02E7"/>
    <w:rsid w:val="008C75CC"/>
    <w:rsid w:val="008D062F"/>
    <w:rsid w:val="008D0B83"/>
    <w:rsid w:val="008D6145"/>
    <w:rsid w:val="008D7BC5"/>
    <w:rsid w:val="008E1328"/>
    <w:rsid w:val="008E27BC"/>
    <w:rsid w:val="008E3169"/>
    <w:rsid w:val="008E4094"/>
    <w:rsid w:val="008E4399"/>
    <w:rsid w:val="008E5A45"/>
    <w:rsid w:val="008F03AD"/>
    <w:rsid w:val="008F07EE"/>
    <w:rsid w:val="008F2FCE"/>
    <w:rsid w:val="008F459C"/>
    <w:rsid w:val="00901E20"/>
    <w:rsid w:val="009103F3"/>
    <w:rsid w:val="00910414"/>
    <w:rsid w:val="009118D9"/>
    <w:rsid w:val="0091339D"/>
    <w:rsid w:val="009170FE"/>
    <w:rsid w:val="00917649"/>
    <w:rsid w:val="00922A42"/>
    <w:rsid w:val="00932D90"/>
    <w:rsid w:val="009360F2"/>
    <w:rsid w:val="009435F8"/>
    <w:rsid w:val="00945742"/>
    <w:rsid w:val="00950C8C"/>
    <w:rsid w:val="0095248A"/>
    <w:rsid w:val="00952BE9"/>
    <w:rsid w:val="009563F5"/>
    <w:rsid w:val="009571E1"/>
    <w:rsid w:val="00960B17"/>
    <w:rsid w:val="00970DAC"/>
    <w:rsid w:val="00971D03"/>
    <w:rsid w:val="00972949"/>
    <w:rsid w:val="0097380F"/>
    <w:rsid w:val="00973E75"/>
    <w:rsid w:val="009745A4"/>
    <w:rsid w:val="00974EA8"/>
    <w:rsid w:val="00976C66"/>
    <w:rsid w:val="009803CF"/>
    <w:rsid w:val="009826CC"/>
    <w:rsid w:val="00991814"/>
    <w:rsid w:val="00991C2B"/>
    <w:rsid w:val="009923DF"/>
    <w:rsid w:val="00992A88"/>
    <w:rsid w:val="00992D15"/>
    <w:rsid w:val="00992E9A"/>
    <w:rsid w:val="00992F97"/>
    <w:rsid w:val="00993F65"/>
    <w:rsid w:val="009A1B0B"/>
    <w:rsid w:val="009A6718"/>
    <w:rsid w:val="009A7D8B"/>
    <w:rsid w:val="009A7E93"/>
    <w:rsid w:val="009B034F"/>
    <w:rsid w:val="009B35E6"/>
    <w:rsid w:val="009B3789"/>
    <w:rsid w:val="009C0EE4"/>
    <w:rsid w:val="009C41C8"/>
    <w:rsid w:val="009C71BB"/>
    <w:rsid w:val="009C7E30"/>
    <w:rsid w:val="009D2E90"/>
    <w:rsid w:val="009D3397"/>
    <w:rsid w:val="009D7E2E"/>
    <w:rsid w:val="009E0AA9"/>
    <w:rsid w:val="009E1B94"/>
    <w:rsid w:val="009E6592"/>
    <w:rsid w:val="009F0EF0"/>
    <w:rsid w:val="009F41E1"/>
    <w:rsid w:val="00A026E9"/>
    <w:rsid w:val="00A0677A"/>
    <w:rsid w:val="00A121A4"/>
    <w:rsid w:val="00A14729"/>
    <w:rsid w:val="00A202EB"/>
    <w:rsid w:val="00A20898"/>
    <w:rsid w:val="00A22D1E"/>
    <w:rsid w:val="00A25AA8"/>
    <w:rsid w:val="00A30135"/>
    <w:rsid w:val="00A34F20"/>
    <w:rsid w:val="00A35DF9"/>
    <w:rsid w:val="00A35F74"/>
    <w:rsid w:val="00A37C57"/>
    <w:rsid w:val="00A4047C"/>
    <w:rsid w:val="00A40ED1"/>
    <w:rsid w:val="00A41D3E"/>
    <w:rsid w:val="00A41D63"/>
    <w:rsid w:val="00A420A0"/>
    <w:rsid w:val="00A4469A"/>
    <w:rsid w:val="00A52416"/>
    <w:rsid w:val="00A54A64"/>
    <w:rsid w:val="00A55582"/>
    <w:rsid w:val="00A61FE2"/>
    <w:rsid w:val="00A70763"/>
    <w:rsid w:val="00A73FC5"/>
    <w:rsid w:val="00A74B02"/>
    <w:rsid w:val="00A77288"/>
    <w:rsid w:val="00A82885"/>
    <w:rsid w:val="00A87468"/>
    <w:rsid w:val="00A921AC"/>
    <w:rsid w:val="00A95B5F"/>
    <w:rsid w:val="00A95D42"/>
    <w:rsid w:val="00A96440"/>
    <w:rsid w:val="00AA3F05"/>
    <w:rsid w:val="00AA41A0"/>
    <w:rsid w:val="00AA443D"/>
    <w:rsid w:val="00AA74B2"/>
    <w:rsid w:val="00AB25AC"/>
    <w:rsid w:val="00AB6059"/>
    <w:rsid w:val="00AC4A8B"/>
    <w:rsid w:val="00AC69E2"/>
    <w:rsid w:val="00AD1F67"/>
    <w:rsid w:val="00AD230F"/>
    <w:rsid w:val="00AE0359"/>
    <w:rsid w:val="00AE29F7"/>
    <w:rsid w:val="00AE7D48"/>
    <w:rsid w:val="00AF2BE0"/>
    <w:rsid w:val="00AF2DE8"/>
    <w:rsid w:val="00AF46B6"/>
    <w:rsid w:val="00AF6CCA"/>
    <w:rsid w:val="00B0087E"/>
    <w:rsid w:val="00B00B58"/>
    <w:rsid w:val="00B033E7"/>
    <w:rsid w:val="00B035F6"/>
    <w:rsid w:val="00B03D60"/>
    <w:rsid w:val="00B042FE"/>
    <w:rsid w:val="00B10FFB"/>
    <w:rsid w:val="00B11B49"/>
    <w:rsid w:val="00B149C6"/>
    <w:rsid w:val="00B1552F"/>
    <w:rsid w:val="00B20B6A"/>
    <w:rsid w:val="00B22D10"/>
    <w:rsid w:val="00B235CB"/>
    <w:rsid w:val="00B238AB"/>
    <w:rsid w:val="00B304EF"/>
    <w:rsid w:val="00B3064C"/>
    <w:rsid w:val="00B3069F"/>
    <w:rsid w:val="00B337C3"/>
    <w:rsid w:val="00B3416C"/>
    <w:rsid w:val="00B35560"/>
    <w:rsid w:val="00B3647D"/>
    <w:rsid w:val="00B41B8F"/>
    <w:rsid w:val="00B42133"/>
    <w:rsid w:val="00B42B65"/>
    <w:rsid w:val="00B43015"/>
    <w:rsid w:val="00B430D3"/>
    <w:rsid w:val="00B45848"/>
    <w:rsid w:val="00B5266A"/>
    <w:rsid w:val="00B5316A"/>
    <w:rsid w:val="00B5453D"/>
    <w:rsid w:val="00B55177"/>
    <w:rsid w:val="00B5560C"/>
    <w:rsid w:val="00B67C89"/>
    <w:rsid w:val="00B703BA"/>
    <w:rsid w:val="00B70B54"/>
    <w:rsid w:val="00B71BCB"/>
    <w:rsid w:val="00B82398"/>
    <w:rsid w:val="00B92E45"/>
    <w:rsid w:val="00B94A7B"/>
    <w:rsid w:val="00B95FEB"/>
    <w:rsid w:val="00B96C28"/>
    <w:rsid w:val="00BA01FB"/>
    <w:rsid w:val="00BA5298"/>
    <w:rsid w:val="00BA65D1"/>
    <w:rsid w:val="00BB29B8"/>
    <w:rsid w:val="00BB3297"/>
    <w:rsid w:val="00BB340B"/>
    <w:rsid w:val="00BB4240"/>
    <w:rsid w:val="00BB53D3"/>
    <w:rsid w:val="00BB5747"/>
    <w:rsid w:val="00BB67DE"/>
    <w:rsid w:val="00BB6ED4"/>
    <w:rsid w:val="00BC1DB3"/>
    <w:rsid w:val="00BC3714"/>
    <w:rsid w:val="00BC7636"/>
    <w:rsid w:val="00BD01D6"/>
    <w:rsid w:val="00BD4299"/>
    <w:rsid w:val="00BD7538"/>
    <w:rsid w:val="00BE43B4"/>
    <w:rsid w:val="00BE4FC8"/>
    <w:rsid w:val="00BE6E67"/>
    <w:rsid w:val="00BF17D7"/>
    <w:rsid w:val="00BF4B37"/>
    <w:rsid w:val="00BF4BF4"/>
    <w:rsid w:val="00C00493"/>
    <w:rsid w:val="00C0092B"/>
    <w:rsid w:val="00C03E84"/>
    <w:rsid w:val="00C0497C"/>
    <w:rsid w:val="00C10269"/>
    <w:rsid w:val="00C16BD5"/>
    <w:rsid w:val="00C26A42"/>
    <w:rsid w:val="00C27570"/>
    <w:rsid w:val="00C300AF"/>
    <w:rsid w:val="00C35D67"/>
    <w:rsid w:val="00C35ECE"/>
    <w:rsid w:val="00C3622C"/>
    <w:rsid w:val="00C36AFF"/>
    <w:rsid w:val="00C3740E"/>
    <w:rsid w:val="00C53721"/>
    <w:rsid w:val="00C574F8"/>
    <w:rsid w:val="00C6170E"/>
    <w:rsid w:val="00C61948"/>
    <w:rsid w:val="00C622B2"/>
    <w:rsid w:val="00C6286F"/>
    <w:rsid w:val="00C63150"/>
    <w:rsid w:val="00C644C5"/>
    <w:rsid w:val="00C6729A"/>
    <w:rsid w:val="00C701BC"/>
    <w:rsid w:val="00C94496"/>
    <w:rsid w:val="00C97C03"/>
    <w:rsid w:val="00CA5115"/>
    <w:rsid w:val="00CB1A1D"/>
    <w:rsid w:val="00CB6684"/>
    <w:rsid w:val="00CB6A37"/>
    <w:rsid w:val="00CB7D1B"/>
    <w:rsid w:val="00CC1162"/>
    <w:rsid w:val="00CC1B59"/>
    <w:rsid w:val="00CC2C5F"/>
    <w:rsid w:val="00CC7A38"/>
    <w:rsid w:val="00CD02DC"/>
    <w:rsid w:val="00CD0347"/>
    <w:rsid w:val="00CD120B"/>
    <w:rsid w:val="00CD407D"/>
    <w:rsid w:val="00CD4232"/>
    <w:rsid w:val="00CD5E8E"/>
    <w:rsid w:val="00CE0B30"/>
    <w:rsid w:val="00CE112B"/>
    <w:rsid w:val="00CE259F"/>
    <w:rsid w:val="00CE2E9D"/>
    <w:rsid w:val="00CE2FBF"/>
    <w:rsid w:val="00CE7D81"/>
    <w:rsid w:val="00CF1EDC"/>
    <w:rsid w:val="00CF5529"/>
    <w:rsid w:val="00CF6244"/>
    <w:rsid w:val="00D018AB"/>
    <w:rsid w:val="00D057BD"/>
    <w:rsid w:val="00D06632"/>
    <w:rsid w:val="00D10510"/>
    <w:rsid w:val="00D1092F"/>
    <w:rsid w:val="00D1189A"/>
    <w:rsid w:val="00D1465D"/>
    <w:rsid w:val="00D1627F"/>
    <w:rsid w:val="00D170A1"/>
    <w:rsid w:val="00D17540"/>
    <w:rsid w:val="00D25F13"/>
    <w:rsid w:val="00D26B50"/>
    <w:rsid w:val="00D3191A"/>
    <w:rsid w:val="00D331BE"/>
    <w:rsid w:val="00D349F6"/>
    <w:rsid w:val="00D372B4"/>
    <w:rsid w:val="00D37615"/>
    <w:rsid w:val="00D37A81"/>
    <w:rsid w:val="00D40AFE"/>
    <w:rsid w:val="00D458A2"/>
    <w:rsid w:val="00D4726E"/>
    <w:rsid w:val="00D51D49"/>
    <w:rsid w:val="00D56169"/>
    <w:rsid w:val="00D61D3F"/>
    <w:rsid w:val="00D61FA7"/>
    <w:rsid w:val="00D63353"/>
    <w:rsid w:val="00D64A93"/>
    <w:rsid w:val="00D65D55"/>
    <w:rsid w:val="00D66288"/>
    <w:rsid w:val="00D7159D"/>
    <w:rsid w:val="00D72180"/>
    <w:rsid w:val="00D7405F"/>
    <w:rsid w:val="00D74DF0"/>
    <w:rsid w:val="00D82CDB"/>
    <w:rsid w:val="00D846A7"/>
    <w:rsid w:val="00D851B8"/>
    <w:rsid w:val="00D85F9F"/>
    <w:rsid w:val="00D86A37"/>
    <w:rsid w:val="00D94980"/>
    <w:rsid w:val="00D95483"/>
    <w:rsid w:val="00DA012C"/>
    <w:rsid w:val="00DA12F4"/>
    <w:rsid w:val="00DA3A9D"/>
    <w:rsid w:val="00DA5BCD"/>
    <w:rsid w:val="00DA5DC4"/>
    <w:rsid w:val="00DA656A"/>
    <w:rsid w:val="00DA69A4"/>
    <w:rsid w:val="00DA7186"/>
    <w:rsid w:val="00DB5D14"/>
    <w:rsid w:val="00DC30BF"/>
    <w:rsid w:val="00DC3942"/>
    <w:rsid w:val="00DC4370"/>
    <w:rsid w:val="00DC6C2F"/>
    <w:rsid w:val="00DD1F01"/>
    <w:rsid w:val="00DD52E2"/>
    <w:rsid w:val="00DE0B86"/>
    <w:rsid w:val="00DF2549"/>
    <w:rsid w:val="00E000B6"/>
    <w:rsid w:val="00E00EE8"/>
    <w:rsid w:val="00E06F1B"/>
    <w:rsid w:val="00E07595"/>
    <w:rsid w:val="00E16E21"/>
    <w:rsid w:val="00E17307"/>
    <w:rsid w:val="00E25B6F"/>
    <w:rsid w:val="00E33B7E"/>
    <w:rsid w:val="00E35AFC"/>
    <w:rsid w:val="00E40748"/>
    <w:rsid w:val="00E50719"/>
    <w:rsid w:val="00E52F25"/>
    <w:rsid w:val="00E53A53"/>
    <w:rsid w:val="00E55448"/>
    <w:rsid w:val="00E5758D"/>
    <w:rsid w:val="00E634B3"/>
    <w:rsid w:val="00E6698D"/>
    <w:rsid w:val="00E675A1"/>
    <w:rsid w:val="00E71E58"/>
    <w:rsid w:val="00E7347D"/>
    <w:rsid w:val="00E74B48"/>
    <w:rsid w:val="00E805ED"/>
    <w:rsid w:val="00E81CB4"/>
    <w:rsid w:val="00E86796"/>
    <w:rsid w:val="00E87ED0"/>
    <w:rsid w:val="00E91627"/>
    <w:rsid w:val="00E9373F"/>
    <w:rsid w:val="00E95128"/>
    <w:rsid w:val="00E9752D"/>
    <w:rsid w:val="00E97D54"/>
    <w:rsid w:val="00EA253C"/>
    <w:rsid w:val="00EA3234"/>
    <w:rsid w:val="00EB05AA"/>
    <w:rsid w:val="00EB2C30"/>
    <w:rsid w:val="00EB313D"/>
    <w:rsid w:val="00EB7497"/>
    <w:rsid w:val="00EC1AA0"/>
    <w:rsid w:val="00EC449A"/>
    <w:rsid w:val="00EC60B0"/>
    <w:rsid w:val="00ED13A3"/>
    <w:rsid w:val="00ED1ED3"/>
    <w:rsid w:val="00ED4370"/>
    <w:rsid w:val="00ED46D7"/>
    <w:rsid w:val="00EE0F2C"/>
    <w:rsid w:val="00EE27CD"/>
    <w:rsid w:val="00EE3683"/>
    <w:rsid w:val="00EE37BF"/>
    <w:rsid w:val="00EE4250"/>
    <w:rsid w:val="00EE5AA8"/>
    <w:rsid w:val="00EF6B22"/>
    <w:rsid w:val="00F004FF"/>
    <w:rsid w:val="00F049B0"/>
    <w:rsid w:val="00F053D1"/>
    <w:rsid w:val="00F06438"/>
    <w:rsid w:val="00F06FE1"/>
    <w:rsid w:val="00F10287"/>
    <w:rsid w:val="00F11757"/>
    <w:rsid w:val="00F177A1"/>
    <w:rsid w:val="00F21509"/>
    <w:rsid w:val="00F21E93"/>
    <w:rsid w:val="00F21F48"/>
    <w:rsid w:val="00F232B7"/>
    <w:rsid w:val="00F239D0"/>
    <w:rsid w:val="00F25ABC"/>
    <w:rsid w:val="00F27157"/>
    <w:rsid w:val="00F276A5"/>
    <w:rsid w:val="00F33B09"/>
    <w:rsid w:val="00F3452B"/>
    <w:rsid w:val="00F35197"/>
    <w:rsid w:val="00F36020"/>
    <w:rsid w:val="00F36636"/>
    <w:rsid w:val="00F372F9"/>
    <w:rsid w:val="00F42129"/>
    <w:rsid w:val="00F42307"/>
    <w:rsid w:val="00F457ED"/>
    <w:rsid w:val="00F47FDD"/>
    <w:rsid w:val="00F53A55"/>
    <w:rsid w:val="00F55C12"/>
    <w:rsid w:val="00F56A13"/>
    <w:rsid w:val="00F57C72"/>
    <w:rsid w:val="00F61BAA"/>
    <w:rsid w:val="00F62D7A"/>
    <w:rsid w:val="00F63D2E"/>
    <w:rsid w:val="00F642D9"/>
    <w:rsid w:val="00F66B51"/>
    <w:rsid w:val="00F77921"/>
    <w:rsid w:val="00F86FDF"/>
    <w:rsid w:val="00F916E2"/>
    <w:rsid w:val="00F961F5"/>
    <w:rsid w:val="00F96D84"/>
    <w:rsid w:val="00FA268A"/>
    <w:rsid w:val="00FA392E"/>
    <w:rsid w:val="00FA3EE3"/>
    <w:rsid w:val="00FA7890"/>
    <w:rsid w:val="00FA78DF"/>
    <w:rsid w:val="00FB0DF8"/>
    <w:rsid w:val="00FB1C9E"/>
    <w:rsid w:val="00FB48FA"/>
    <w:rsid w:val="00FB594B"/>
    <w:rsid w:val="00FB6849"/>
    <w:rsid w:val="00FB7F43"/>
    <w:rsid w:val="00FC2C76"/>
    <w:rsid w:val="00FC420A"/>
    <w:rsid w:val="00FC5C36"/>
    <w:rsid w:val="00FD04E1"/>
    <w:rsid w:val="00FD106A"/>
    <w:rsid w:val="00FD7EED"/>
    <w:rsid w:val="00FE1787"/>
    <w:rsid w:val="00FE2BE1"/>
    <w:rsid w:val="00FE32B5"/>
    <w:rsid w:val="00FE38EB"/>
    <w:rsid w:val="00FE44F4"/>
    <w:rsid w:val="00FF0C12"/>
    <w:rsid w:val="00FF235A"/>
    <w:rsid w:val="00FF5DD1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7f7e82,#6464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7FF"/>
    <w:rPr>
      <w:sz w:val="24"/>
      <w:szCs w:val="24"/>
    </w:rPr>
  </w:style>
  <w:style w:type="paragraph" w:styleId="Heading2">
    <w:name w:val="heading 2"/>
    <w:basedOn w:val="Normal"/>
    <w:next w:val="Normal"/>
    <w:qFormat/>
    <w:rsid w:val="007D6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67FF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67F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D6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6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D67F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D6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D67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D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67FF"/>
    <w:pPr>
      <w:tabs>
        <w:tab w:val="center" w:pos="4320"/>
        <w:tab w:val="right" w:pos="8640"/>
      </w:tabs>
      <w:jc w:val="right"/>
    </w:pPr>
    <w:rPr>
      <w:rFonts w:ascii="EYInterstate Light" w:hAnsi="EYInterstate Light"/>
      <w:sz w:val="16"/>
    </w:rPr>
  </w:style>
  <w:style w:type="table" w:styleId="TableGrid">
    <w:name w:val="Table Grid"/>
    <w:basedOn w:val="TableNormal"/>
    <w:rsid w:val="007D67FF"/>
    <w:rPr>
      <w:rFonts w:ascii="Arial" w:hAnsi="Arial"/>
      <w:sz w:val="18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Normal">
    <w:name w:val="EY Normal"/>
    <w:link w:val="EYNormalChar"/>
    <w:rsid w:val="007D67FF"/>
    <w:pPr>
      <w:suppressAutoHyphens/>
    </w:pPr>
    <w:rPr>
      <w:rFonts w:ascii="Arial" w:hAnsi="Arial"/>
      <w:kern w:val="12"/>
      <w:sz w:val="22"/>
      <w:szCs w:val="24"/>
    </w:rPr>
  </w:style>
  <w:style w:type="paragraph" w:customStyle="1" w:styleId="EYBodytextwithoutparaspace">
    <w:name w:val="EY Body text (without para space)"/>
    <w:basedOn w:val="EYNormal"/>
    <w:link w:val="EYBodytextwithoutparaspaceCharChar"/>
    <w:rsid w:val="007D67FF"/>
  </w:style>
  <w:style w:type="paragraph" w:customStyle="1" w:styleId="EYBoldsubjectheading">
    <w:name w:val="EY Bold subject heading"/>
    <w:basedOn w:val="EYNormal"/>
    <w:next w:val="EYBodytextwithparaspace"/>
    <w:link w:val="EYBoldsubjectheadingChar"/>
    <w:rsid w:val="007D67FF"/>
    <w:pPr>
      <w:keepNext/>
      <w:spacing w:before="120" w:after="240"/>
    </w:pPr>
    <w:rPr>
      <w:b/>
      <w:sz w:val="26"/>
    </w:rPr>
  </w:style>
  <w:style w:type="paragraph" w:customStyle="1" w:styleId="EYClosure">
    <w:name w:val="EY Closure"/>
    <w:basedOn w:val="EYBodytextwithoutparaspace"/>
    <w:next w:val="EYBodytextwithoutparaspace"/>
    <w:rsid w:val="007D67FF"/>
    <w:pPr>
      <w:spacing w:after="1040"/>
    </w:pPr>
  </w:style>
  <w:style w:type="paragraph" w:customStyle="1" w:styleId="EYAttachment">
    <w:name w:val="EY Attachment"/>
    <w:basedOn w:val="EYBodytextwithoutparaspace"/>
    <w:next w:val="EYBodytextwithoutparaspace"/>
    <w:rsid w:val="007D67FF"/>
    <w:pPr>
      <w:spacing w:before="260"/>
    </w:pPr>
  </w:style>
  <w:style w:type="paragraph" w:customStyle="1" w:styleId="EYContinuationheader">
    <w:name w:val="EY Continuation header"/>
    <w:basedOn w:val="EYBodytextwithoutparaspace"/>
    <w:rsid w:val="007D67FF"/>
    <w:pPr>
      <w:tabs>
        <w:tab w:val="left" w:pos="2495"/>
      </w:tabs>
      <w:spacing w:before="360"/>
      <w:jc w:val="right"/>
    </w:pPr>
  </w:style>
  <w:style w:type="paragraph" w:customStyle="1" w:styleId="EYHeading2">
    <w:name w:val="EY Heading 2"/>
    <w:basedOn w:val="EYHeading1"/>
    <w:next w:val="EYBodytextwithparaspace"/>
    <w:link w:val="EYHeading2Char"/>
    <w:rsid w:val="007D67FF"/>
    <w:pPr>
      <w:spacing w:after="120"/>
    </w:pPr>
    <w:rPr>
      <w:sz w:val="22"/>
    </w:rPr>
  </w:style>
  <w:style w:type="paragraph" w:customStyle="1" w:styleId="EYHeading3">
    <w:name w:val="EY Heading 3"/>
    <w:basedOn w:val="EYHeading1"/>
    <w:next w:val="EYBodytextwithparaspace"/>
    <w:rsid w:val="007D67FF"/>
    <w:pPr>
      <w:spacing w:after="120"/>
    </w:pPr>
    <w:rPr>
      <w:i/>
      <w:sz w:val="22"/>
    </w:rPr>
  </w:style>
  <w:style w:type="paragraph" w:customStyle="1" w:styleId="EYHeading1">
    <w:name w:val="EY Heading 1"/>
    <w:basedOn w:val="EYNormal"/>
    <w:next w:val="EYBodytextwithparaspace"/>
    <w:link w:val="EYHeading1Char"/>
    <w:rsid w:val="007D67FF"/>
    <w:pPr>
      <w:keepNext/>
      <w:spacing w:before="120" w:after="240"/>
    </w:pPr>
    <w:rPr>
      <w:b/>
      <w:sz w:val="26"/>
    </w:rPr>
  </w:style>
  <w:style w:type="paragraph" w:customStyle="1" w:styleId="EYBodytextwithparaspace">
    <w:name w:val="EY Body text (with para space)"/>
    <w:basedOn w:val="EYBodytextwithoutparaspace"/>
    <w:link w:val="EYBodytextwithparaspaceChar"/>
    <w:uiPriority w:val="99"/>
    <w:rsid w:val="007D67FF"/>
    <w:pPr>
      <w:spacing w:after="240"/>
    </w:pPr>
  </w:style>
  <w:style w:type="character" w:customStyle="1" w:styleId="EYNormalChar">
    <w:name w:val="EY Normal Char"/>
    <w:basedOn w:val="DefaultParagraphFont"/>
    <w:link w:val="EYNormal"/>
    <w:rsid w:val="007D67FF"/>
    <w:rPr>
      <w:rFonts w:ascii="Arial" w:hAnsi="Arial"/>
      <w:kern w:val="12"/>
      <w:sz w:val="22"/>
      <w:szCs w:val="24"/>
      <w:lang w:val="ru-RU" w:eastAsia="ru-RU" w:bidi="ru-RU"/>
    </w:rPr>
  </w:style>
  <w:style w:type="character" w:customStyle="1" w:styleId="EYBodytextwithoutparaspaceCharChar">
    <w:name w:val="EY Body text (without para space) Char Char"/>
    <w:basedOn w:val="EYNormalChar"/>
    <w:link w:val="EYBodytextwithoutparaspace"/>
    <w:rsid w:val="007D67FF"/>
    <w:rPr>
      <w:rFonts w:ascii="Arial" w:hAnsi="Arial"/>
      <w:kern w:val="12"/>
      <w:sz w:val="22"/>
      <w:szCs w:val="24"/>
      <w:lang w:val="ru-RU" w:eastAsia="ru-RU" w:bidi="ru-RU"/>
    </w:rPr>
  </w:style>
  <w:style w:type="character" w:customStyle="1" w:styleId="EYBodytextwithparaspaceChar">
    <w:name w:val="EY Body text (with para space) Char"/>
    <w:basedOn w:val="EYBodytextwithoutparaspaceCharChar"/>
    <w:link w:val="EYBodytextwithparaspace"/>
    <w:uiPriority w:val="99"/>
    <w:rsid w:val="007D67FF"/>
    <w:rPr>
      <w:rFonts w:ascii="Arial" w:hAnsi="Arial"/>
      <w:kern w:val="12"/>
      <w:sz w:val="22"/>
      <w:szCs w:val="24"/>
      <w:lang w:val="ru-RU" w:eastAsia="ru-RU" w:bidi="ru-RU"/>
    </w:rPr>
  </w:style>
  <w:style w:type="paragraph" w:customStyle="1" w:styleId="EYDate">
    <w:name w:val="EY Date"/>
    <w:basedOn w:val="EYBodytextwithoutparaspace"/>
    <w:rsid w:val="007D67FF"/>
  </w:style>
  <w:style w:type="paragraph" w:customStyle="1" w:styleId="EYBulletedtext1">
    <w:name w:val="EY Bulleted text 1"/>
    <w:basedOn w:val="EYBodytextwithparaspace"/>
    <w:rsid w:val="007D67FF"/>
    <w:pPr>
      <w:numPr>
        <w:numId w:val="1"/>
      </w:numPr>
    </w:pPr>
  </w:style>
  <w:style w:type="paragraph" w:customStyle="1" w:styleId="EYBulletedtext2">
    <w:name w:val="EY Bulleted text 2"/>
    <w:basedOn w:val="EYBodytextwithparaspace"/>
    <w:rsid w:val="007D67FF"/>
    <w:pPr>
      <w:numPr>
        <w:ilvl w:val="1"/>
        <w:numId w:val="1"/>
      </w:numPr>
    </w:pPr>
  </w:style>
  <w:style w:type="paragraph" w:customStyle="1" w:styleId="EYNumber">
    <w:name w:val="EY Number"/>
    <w:basedOn w:val="EYNormal"/>
    <w:rsid w:val="007D67FF"/>
    <w:pPr>
      <w:numPr>
        <w:numId w:val="2"/>
      </w:numPr>
      <w:spacing w:after="240"/>
    </w:pPr>
  </w:style>
  <w:style w:type="paragraph" w:customStyle="1" w:styleId="EYLetter">
    <w:name w:val="EY Letter"/>
    <w:basedOn w:val="EYNumber"/>
    <w:rsid w:val="007D67FF"/>
    <w:pPr>
      <w:numPr>
        <w:ilvl w:val="1"/>
      </w:numPr>
    </w:pPr>
  </w:style>
  <w:style w:type="paragraph" w:customStyle="1" w:styleId="AlphaBullet">
    <w:name w:val="Alpha Bullet"/>
    <w:basedOn w:val="Normal"/>
    <w:semiHidden/>
    <w:rsid w:val="007D67FF"/>
  </w:style>
  <w:style w:type="paragraph" w:customStyle="1" w:styleId="RomanBullet">
    <w:name w:val="Roman Bullet"/>
    <w:basedOn w:val="Normal"/>
    <w:semiHidden/>
    <w:rsid w:val="007D67FF"/>
  </w:style>
  <w:style w:type="character" w:styleId="PageNumber">
    <w:name w:val="page number"/>
    <w:basedOn w:val="EYNormalChar"/>
    <w:rsid w:val="007D67FF"/>
    <w:rPr>
      <w:rFonts w:ascii="Arial" w:hAnsi="Arial"/>
      <w:kern w:val="12"/>
      <w:sz w:val="22"/>
      <w:szCs w:val="24"/>
      <w:lang w:val="ru-RU" w:eastAsia="ru-RU" w:bidi="ru-RU"/>
    </w:rPr>
  </w:style>
  <w:style w:type="paragraph" w:customStyle="1" w:styleId="EYTabletext">
    <w:name w:val="EY Table text"/>
    <w:basedOn w:val="EYNormal"/>
    <w:rsid w:val="007D67FF"/>
    <w:pPr>
      <w:spacing w:before="20" w:after="20"/>
    </w:pPr>
    <w:rPr>
      <w:sz w:val="18"/>
    </w:rPr>
  </w:style>
  <w:style w:type="paragraph" w:customStyle="1" w:styleId="EYTableheading">
    <w:name w:val="EY Table heading"/>
    <w:basedOn w:val="EYTabletext"/>
    <w:rsid w:val="007D67FF"/>
    <w:pPr>
      <w:spacing w:before="60" w:after="60"/>
    </w:pPr>
    <w:rPr>
      <w:b/>
    </w:rPr>
  </w:style>
  <w:style w:type="paragraph" w:customStyle="1" w:styleId="EYSource">
    <w:name w:val="EY Source"/>
    <w:basedOn w:val="EYNormal"/>
    <w:next w:val="EYBodytextwithparaspace"/>
    <w:rsid w:val="007D67FF"/>
    <w:pPr>
      <w:spacing w:before="60" w:after="240" w:line="260" w:lineRule="exact"/>
    </w:pPr>
    <w:rPr>
      <w:i/>
      <w:sz w:val="14"/>
    </w:rPr>
  </w:style>
  <w:style w:type="paragraph" w:customStyle="1" w:styleId="EYBusinessaddress">
    <w:name w:val="EY Business address"/>
    <w:basedOn w:val="EYNormal"/>
    <w:link w:val="EYBusinessaddressChar"/>
    <w:rsid w:val="007D67FF"/>
    <w:pPr>
      <w:spacing w:line="170" w:lineRule="atLeast"/>
    </w:pPr>
    <w:rPr>
      <w:color w:val="666666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7D67FF"/>
    <w:rPr>
      <w:b/>
    </w:rPr>
  </w:style>
  <w:style w:type="paragraph" w:customStyle="1" w:styleId="EYLetterbullet1">
    <w:name w:val="EY Letter bullet 1"/>
    <w:basedOn w:val="EYNormal"/>
    <w:rsid w:val="007D67FF"/>
    <w:pPr>
      <w:numPr>
        <w:numId w:val="4"/>
      </w:numPr>
      <w:spacing w:after="260" w:line="260" w:lineRule="exact"/>
    </w:pPr>
  </w:style>
  <w:style w:type="paragraph" w:customStyle="1" w:styleId="EYDocumenttitle">
    <w:name w:val="EY Document title"/>
    <w:basedOn w:val="EYNormal"/>
    <w:next w:val="EYBodytextwithparaspace"/>
    <w:rsid w:val="007D67FF"/>
    <w:pPr>
      <w:keepNext/>
      <w:spacing w:after="240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7D67FF"/>
    <w:pPr>
      <w:spacing w:before="60" w:after="60" w:line="240" w:lineRule="atLeast"/>
    </w:pPr>
    <w:rPr>
      <w:sz w:val="20"/>
    </w:rPr>
  </w:style>
  <w:style w:type="paragraph" w:customStyle="1" w:styleId="EYTabletextbold">
    <w:name w:val="EY Table text bold"/>
    <w:basedOn w:val="EYTabletext"/>
    <w:rsid w:val="007D67FF"/>
    <w:rPr>
      <w:b/>
    </w:rPr>
  </w:style>
  <w:style w:type="paragraph" w:customStyle="1" w:styleId="EYTablebullet1">
    <w:name w:val="EY Table bullet 1"/>
    <w:basedOn w:val="EYTabletext"/>
    <w:rsid w:val="007D67FF"/>
    <w:pPr>
      <w:numPr>
        <w:numId w:val="3"/>
      </w:numPr>
    </w:pPr>
  </w:style>
  <w:style w:type="paragraph" w:customStyle="1" w:styleId="EYTablebullet2">
    <w:name w:val="EY Table bullet 2"/>
    <w:basedOn w:val="EYTablebullet1"/>
    <w:rsid w:val="007D67FF"/>
    <w:pPr>
      <w:numPr>
        <w:ilvl w:val="1"/>
      </w:numPr>
    </w:pPr>
  </w:style>
  <w:style w:type="character" w:customStyle="1" w:styleId="EYBoldsubjectheadingChar">
    <w:name w:val="EY Bold subject heading Char"/>
    <w:basedOn w:val="EYNormalChar"/>
    <w:link w:val="EYBoldsubjectheading"/>
    <w:rsid w:val="007D67FF"/>
    <w:rPr>
      <w:rFonts w:ascii="Arial" w:hAnsi="Arial"/>
      <w:b/>
      <w:kern w:val="12"/>
      <w:sz w:val="26"/>
      <w:szCs w:val="24"/>
      <w:lang w:val="ru-RU" w:eastAsia="ru-RU" w:bidi="ru-RU"/>
    </w:rPr>
  </w:style>
  <w:style w:type="character" w:customStyle="1" w:styleId="EYHeading1Char">
    <w:name w:val="EY Heading 1 Char"/>
    <w:basedOn w:val="EYBoldsubjectheadingChar"/>
    <w:link w:val="EYHeading1"/>
    <w:rsid w:val="007D67FF"/>
    <w:rPr>
      <w:rFonts w:ascii="Arial" w:hAnsi="Arial"/>
      <w:b/>
      <w:kern w:val="12"/>
      <w:sz w:val="26"/>
      <w:szCs w:val="24"/>
      <w:lang w:val="ru-RU" w:eastAsia="ru-RU" w:bidi="ru-RU"/>
    </w:rPr>
  </w:style>
  <w:style w:type="character" w:customStyle="1" w:styleId="EYHeading2Char">
    <w:name w:val="EY Heading 2 Char"/>
    <w:basedOn w:val="EYHeading1Char"/>
    <w:link w:val="EYHeading2"/>
    <w:rsid w:val="007D67FF"/>
    <w:rPr>
      <w:rFonts w:ascii="Arial" w:hAnsi="Arial"/>
      <w:b/>
      <w:kern w:val="12"/>
      <w:sz w:val="22"/>
      <w:szCs w:val="24"/>
      <w:lang w:val="ru-RU" w:eastAsia="ru-RU" w:bidi="ru-RU"/>
    </w:rPr>
  </w:style>
  <w:style w:type="paragraph" w:customStyle="1" w:styleId="EYLetterbullet2">
    <w:name w:val="EY Letter bullet 2"/>
    <w:basedOn w:val="EYLetterbullet1"/>
    <w:rsid w:val="007D67FF"/>
    <w:pPr>
      <w:numPr>
        <w:ilvl w:val="1"/>
      </w:numPr>
    </w:pPr>
  </w:style>
  <w:style w:type="paragraph" w:styleId="Caption">
    <w:name w:val="caption"/>
    <w:basedOn w:val="EYNormal"/>
    <w:next w:val="EYSource"/>
    <w:qFormat/>
    <w:rsid w:val="007D67FF"/>
    <w:pPr>
      <w:keepNext/>
      <w:suppressAutoHyphens w:val="0"/>
      <w:spacing w:after="60" w:line="200" w:lineRule="exact"/>
      <w:outlineLvl w:val="0"/>
    </w:pPr>
    <w:rPr>
      <w:b/>
      <w:bCs/>
      <w:sz w:val="16"/>
    </w:rPr>
  </w:style>
  <w:style w:type="table" w:customStyle="1" w:styleId="TableFormat-Standard">
    <w:name w:val="Table Format - Standard"/>
    <w:basedOn w:val="TableNormal"/>
    <w:rsid w:val="007D67FF"/>
    <w:rPr>
      <w:rFonts w:ascii="Arial" w:hAnsi="Arial"/>
    </w:rPr>
    <w:tblPr>
      <w:tblBorders>
        <w:insideH w:val="single" w:sz="4" w:space="0" w:color="CCCBCD"/>
      </w:tblBorders>
      <w:tblCellMar>
        <w:left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7D67FF"/>
    <w:rPr>
      <w:color w:val="0000FF"/>
      <w:u w:val="single"/>
    </w:rPr>
  </w:style>
  <w:style w:type="paragraph" w:customStyle="1" w:styleId="EYBodytextsubhead1">
    <w:name w:val="EY Body text subhead 1"/>
    <w:basedOn w:val="Normal"/>
    <w:rsid w:val="007D67FF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 w:val="22"/>
    </w:rPr>
  </w:style>
  <w:style w:type="paragraph" w:styleId="BalloonText">
    <w:name w:val="Balloon Text"/>
    <w:basedOn w:val="Normal"/>
    <w:semiHidden/>
    <w:rsid w:val="007D67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D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67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67FF"/>
    <w:rPr>
      <w:b/>
      <w:bCs/>
    </w:rPr>
  </w:style>
  <w:style w:type="paragraph" w:styleId="FootnoteText">
    <w:name w:val="footnote text"/>
    <w:basedOn w:val="Normal"/>
    <w:semiHidden/>
    <w:rsid w:val="007D67F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67FF"/>
    <w:rPr>
      <w:vertAlign w:val="superscript"/>
    </w:rPr>
  </w:style>
  <w:style w:type="paragraph" w:customStyle="1" w:styleId="CRNormal">
    <w:name w:val="CR Normal"/>
    <w:basedOn w:val="Normal"/>
    <w:rsid w:val="007D67FF"/>
    <w:pPr>
      <w:spacing w:line="260" w:lineRule="exact"/>
      <w:jc w:val="both"/>
    </w:pPr>
    <w:rPr>
      <w:sz w:val="22"/>
      <w:szCs w:val="20"/>
    </w:rPr>
  </w:style>
  <w:style w:type="paragraph" w:styleId="BodyText">
    <w:name w:val="Body Text"/>
    <w:basedOn w:val="Normal"/>
    <w:rsid w:val="007D67FF"/>
    <w:pPr>
      <w:spacing w:after="240" w:line="240" w:lineRule="atLeast"/>
      <w:jc w:val="both"/>
    </w:pPr>
    <w:rPr>
      <w:rFonts w:ascii="Book Antiqua" w:hAnsi="Book Antiqua"/>
      <w:sz w:val="22"/>
      <w:szCs w:val="20"/>
    </w:rPr>
  </w:style>
  <w:style w:type="paragraph" w:styleId="NormalWeb">
    <w:name w:val="Normal (Web)"/>
    <w:basedOn w:val="Normal"/>
    <w:uiPriority w:val="99"/>
    <w:unhideWhenUsed/>
    <w:rsid w:val="007D67FF"/>
    <w:pPr>
      <w:spacing w:line="336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7D67FF"/>
    <w:rPr>
      <w:b/>
      <w:bCs/>
    </w:rPr>
  </w:style>
  <w:style w:type="character" w:customStyle="1" w:styleId="A28">
    <w:name w:val="A28"/>
    <w:uiPriority w:val="99"/>
    <w:rsid w:val="00483266"/>
    <w:rPr>
      <w:rFonts w:cs="EYInterstate Light"/>
      <w:color w:val="000000"/>
      <w:sz w:val="22"/>
      <w:szCs w:val="22"/>
    </w:rPr>
  </w:style>
  <w:style w:type="character" w:customStyle="1" w:styleId="A17">
    <w:name w:val="A17"/>
    <w:uiPriority w:val="99"/>
    <w:rsid w:val="00B430D3"/>
    <w:rPr>
      <w:rFonts w:cs="EYInterstate Light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3452B"/>
    <w:pPr>
      <w:ind w:left="720"/>
      <w:contextualSpacing/>
    </w:pPr>
  </w:style>
  <w:style w:type="paragraph" w:customStyle="1" w:styleId="pagetext">
    <w:name w:val="pagetext"/>
    <w:basedOn w:val="Normal"/>
    <w:rsid w:val="008A5D95"/>
    <w:pPr>
      <w:spacing w:line="336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90"/>
    <w:rPr>
      <w:lang w:val="ru-RU" w:eastAsia="ru-RU"/>
    </w:rPr>
  </w:style>
  <w:style w:type="character" w:styleId="FollowedHyperlink">
    <w:name w:val="FollowedHyperlink"/>
    <w:basedOn w:val="DefaultParagraphFont"/>
    <w:rsid w:val="009360F2"/>
    <w:rPr>
      <w:color w:val="800080"/>
      <w:u w:val="single"/>
    </w:rPr>
  </w:style>
  <w:style w:type="paragraph" w:customStyle="1" w:styleId="TableText">
    <w:name w:val="Table Text"/>
    <w:basedOn w:val="Normal"/>
    <w:link w:val="TableTextChar"/>
    <w:uiPriority w:val="99"/>
    <w:rsid w:val="007D1745"/>
    <w:pPr>
      <w:overflowPunct w:val="0"/>
      <w:autoSpaceDE w:val="0"/>
      <w:autoSpaceDN w:val="0"/>
      <w:adjustRightInd w:val="0"/>
      <w:spacing w:before="80" w:after="40" w:line="220" w:lineRule="atLeast"/>
      <w:textAlignment w:val="baseline"/>
    </w:pPr>
    <w:rPr>
      <w:rFonts w:eastAsia="MS Mincho" w:cs="Arial"/>
      <w:bCs/>
      <w:sz w:val="18"/>
      <w:szCs w:val="20"/>
    </w:rPr>
  </w:style>
  <w:style w:type="character" w:customStyle="1" w:styleId="TableTextChar">
    <w:name w:val="Table Text Char"/>
    <w:basedOn w:val="DefaultParagraphFont"/>
    <w:link w:val="TableText"/>
    <w:uiPriority w:val="99"/>
    <w:rsid w:val="007D1745"/>
    <w:rPr>
      <w:rFonts w:eastAsia="MS Mincho" w:cs="Arial"/>
      <w:bCs/>
      <w:sz w:val="18"/>
      <w:lang w:val="ru-RU" w:eastAsia="ru-RU"/>
    </w:rPr>
  </w:style>
  <w:style w:type="paragraph" w:styleId="Revision">
    <w:name w:val="Revision"/>
    <w:hidden/>
    <w:uiPriority w:val="99"/>
    <w:semiHidden/>
    <w:rsid w:val="00CC1B59"/>
    <w:rPr>
      <w:sz w:val="24"/>
      <w:szCs w:val="24"/>
    </w:rPr>
  </w:style>
  <w:style w:type="paragraph" w:customStyle="1" w:styleId="Pa8">
    <w:name w:val="Pa8"/>
    <w:basedOn w:val="Normal"/>
    <w:next w:val="Normal"/>
    <w:rsid w:val="003A6CB4"/>
    <w:pPr>
      <w:autoSpaceDE w:val="0"/>
      <w:autoSpaceDN w:val="0"/>
      <w:adjustRightInd w:val="0"/>
      <w:spacing w:line="241" w:lineRule="atLeast"/>
    </w:pPr>
    <w:rPr>
      <w:rFonts w:ascii="PSWVTZ+EYGothicCompDemiPS" w:hAnsi="PSWVTZ+EYGothicCompDemiPS"/>
    </w:rPr>
  </w:style>
  <w:style w:type="character" w:customStyle="1" w:styleId="degree">
    <w:name w:val="degree"/>
    <w:basedOn w:val="DefaultParagraphFont"/>
    <w:rsid w:val="007737A6"/>
  </w:style>
  <w:style w:type="character" w:customStyle="1" w:styleId="education-date">
    <w:name w:val="education-date"/>
    <w:basedOn w:val="DefaultParagraphFont"/>
    <w:rsid w:val="007737A6"/>
  </w:style>
  <w:style w:type="character" w:customStyle="1" w:styleId="apple-converted-space">
    <w:name w:val="apple-converted-space"/>
    <w:basedOn w:val="DefaultParagraphFont"/>
    <w:rsid w:val="007737A6"/>
  </w:style>
  <w:style w:type="character" w:customStyle="1" w:styleId="major">
    <w:name w:val="major"/>
    <w:basedOn w:val="DefaultParagraphFont"/>
    <w:rsid w:val="007737A6"/>
  </w:style>
  <w:style w:type="paragraph" w:styleId="NoSpacing">
    <w:name w:val="No Spacing"/>
    <w:uiPriority w:val="1"/>
    <w:qFormat/>
    <w:rsid w:val="00591507"/>
    <w:rPr>
      <w:sz w:val="24"/>
      <w:szCs w:val="24"/>
    </w:rPr>
  </w:style>
  <w:style w:type="paragraph" w:customStyle="1" w:styleId="BPBodyText">
    <w:name w:val="BP_Body Text"/>
    <w:basedOn w:val="Normal"/>
    <w:rsid w:val="00556EAA"/>
    <w:pPr>
      <w:suppressAutoHyphens/>
      <w:spacing w:line="240" w:lineRule="atLeast"/>
    </w:pPr>
    <w:rPr>
      <w:rFonts w:ascii="Arial" w:hAnsi="Arial"/>
      <w:kern w:val="14"/>
      <w:sz w:val="20"/>
    </w:rPr>
  </w:style>
  <w:style w:type="paragraph" w:customStyle="1" w:styleId="EYLegal">
    <w:name w:val="EY Legal"/>
    <w:basedOn w:val="Normal"/>
    <w:rsid w:val="00D95483"/>
    <w:pPr>
      <w:tabs>
        <w:tab w:val="left" w:pos="907"/>
      </w:tabs>
      <w:suppressAutoHyphens/>
      <w:spacing w:after="120"/>
    </w:pPr>
    <w:rPr>
      <w:rFonts w:ascii="Arial" w:hAnsi="Arial"/>
      <w:kern w:val="12"/>
      <w:sz w:val="16"/>
    </w:rPr>
  </w:style>
  <w:style w:type="character" w:styleId="Emphasis">
    <w:name w:val="Emphasis"/>
    <w:basedOn w:val="DefaultParagraphFont"/>
    <w:uiPriority w:val="20"/>
    <w:qFormat/>
    <w:rsid w:val="00D4726E"/>
    <w:rPr>
      <w:i/>
      <w:iCs/>
    </w:rPr>
  </w:style>
  <w:style w:type="paragraph" w:customStyle="1" w:styleId="Legalentityname">
    <w:name w:val="Legal entity name"/>
    <w:basedOn w:val="EYBusinessaddress"/>
    <w:link w:val="LegalentitynameChar"/>
    <w:qFormat/>
    <w:rsid w:val="00917649"/>
    <w:rPr>
      <w:rFonts w:cs="Arial"/>
      <w:b/>
    </w:rPr>
  </w:style>
  <w:style w:type="character" w:customStyle="1" w:styleId="EYBusinessaddressChar">
    <w:name w:val="EY Business address Char"/>
    <w:basedOn w:val="DefaultParagraphFont"/>
    <w:link w:val="EYBusinessaddress"/>
    <w:rsid w:val="00917649"/>
    <w:rPr>
      <w:rFonts w:ascii="Arial" w:hAnsi="Arial"/>
      <w:color w:val="666666"/>
      <w:kern w:val="12"/>
      <w:sz w:val="15"/>
      <w:szCs w:val="24"/>
    </w:rPr>
  </w:style>
  <w:style w:type="character" w:customStyle="1" w:styleId="LegalentitynameChar">
    <w:name w:val="Legal entity name Char"/>
    <w:basedOn w:val="EYBusinessaddressChar"/>
    <w:link w:val="Legalentityname"/>
    <w:rsid w:val="00917649"/>
    <w:rPr>
      <w:rFonts w:ascii="Arial" w:hAnsi="Arial" w:cs="Arial"/>
      <w:b/>
      <w:color w:val="666666"/>
      <w:kern w:val="12"/>
      <w:sz w:val="15"/>
      <w:szCs w:val="24"/>
    </w:rPr>
  </w:style>
  <w:style w:type="paragraph" w:customStyle="1" w:styleId="address">
    <w:name w:val="address"/>
    <w:basedOn w:val="EYBusinessaddress"/>
    <w:link w:val="addressChar"/>
    <w:qFormat/>
    <w:rsid w:val="00917649"/>
    <w:pPr>
      <w:spacing w:line="170" w:lineRule="exact"/>
    </w:pPr>
    <w:rPr>
      <w:color w:val="808080"/>
      <w:lang w:val="en-US" w:eastAsia="en-US" w:bidi="ar-SA"/>
    </w:rPr>
  </w:style>
  <w:style w:type="character" w:customStyle="1" w:styleId="addressChar">
    <w:name w:val="address Char"/>
    <w:basedOn w:val="EYBusinessaddressChar"/>
    <w:link w:val="address"/>
    <w:rsid w:val="00917649"/>
    <w:rPr>
      <w:rFonts w:ascii="Arial" w:hAnsi="Arial"/>
      <w:color w:val="808080"/>
      <w:kern w:val="12"/>
      <w:sz w:val="15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17649"/>
    <w:rPr>
      <w:rFonts w:ascii="Arial" w:hAnsi="Arial"/>
      <w:sz w:val="18"/>
      <w:lang w:val="en-GB" w:eastAsia="en-GB" w:bidi="ar-SA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7FF"/>
    <w:rPr>
      <w:sz w:val="24"/>
      <w:szCs w:val="24"/>
    </w:rPr>
  </w:style>
  <w:style w:type="paragraph" w:styleId="Heading2">
    <w:name w:val="heading 2"/>
    <w:basedOn w:val="Normal"/>
    <w:next w:val="Normal"/>
    <w:qFormat/>
    <w:rsid w:val="007D67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67FF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67F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D67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67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D67F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D67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D67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D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67FF"/>
    <w:pPr>
      <w:tabs>
        <w:tab w:val="center" w:pos="4320"/>
        <w:tab w:val="right" w:pos="8640"/>
      </w:tabs>
      <w:jc w:val="right"/>
    </w:pPr>
    <w:rPr>
      <w:rFonts w:ascii="EYInterstate Light" w:hAnsi="EYInterstate Light"/>
      <w:sz w:val="16"/>
    </w:rPr>
  </w:style>
  <w:style w:type="table" w:styleId="TableGrid">
    <w:name w:val="Table Grid"/>
    <w:basedOn w:val="TableNormal"/>
    <w:rsid w:val="007D67FF"/>
    <w:rPr>
      <w:rFonts w:ascii="Arial" w:hAnsi="Arial"/>
      <w:sz w:val="18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YNormal">
    <w:name w:val="EY Normal"/>
    <w:link w:val="EYNormalChar"/>
    <w:rsid w:val="007D67FF"/>
    <w:pPr>
      <w:suppressAutoHyphens/>
    </w:pPr>
    <w:rPr>
      <w:rFonts w:ascii="Arial" w:hAnsi="Arial"/>
      <w:kern w:val="12"/>
      <w:sz w:val="22"/>
      <w:szCs w:val="24"/>
    </w:rPr>
  </w:style>
  <w:style w:type="paragraph" w:customStyle="1" w:styleId="EYBodytextwithoutparaspace">
    <w:name w:val="EY Body text (without para space)"/>
    <w:basedOn w:val="EYNormal"/>
    <w:link w:val="EYBodytextwithoutparaspaceCharChar"/>
    <w:rsid w:val="007D67FF"/>
  </w:style>
  <w:style w:type="paragraph" w:customStyle="1" w:styleId="EYBoldsubjectheading">
    <w:name w:val="EY Bold subject heading"/>
    <w:basedOn w:val="EYNormal"/>
    <w:next w:val="EYBodytextwithparaspace"/>
    <w:link w:val="EYBoldsubjectheadingChar"/>
    <w:rsid w:val="007D67FF"/>
    <w:pPr>
      <w:keepNext/>
      <w:spacing w:before="120" w:after="240"/>
    </w:pPr>
    <w:rPr>
      <w:b/>
      <w:sz w:val="26"/>
    </w:rPr>
  </w:style>
  <w:style w:type="paragraph" w:customStyle="1" w:styleId="EYClosure">
    <w:name w:val="EY Closure"/>
    <w:basedOn w:val="EYBodytextwithoutparaspace"/>
    <w:next w:val="EYBodytextwithoutparaspace"/>
    <w:rsid w:val="007D67FF"/>
    <w:pPr>
      <w:spacing w:after="1040"/>
    </w:pPr>
  </w:style>
  <w:style w:type="paragraph" w:customStyle="1" w:styleId="EYAttachment">
    <w:name w:val="EY Attachment"/>
    <w:basedOn w:val="EYBodytextwithoutparaspace"/>
    <w:next w:val="EYBodytextwithoutparaspace"/>
    <w:rsid w:val="007D67FF"/>
    <w:pPr>
      <w:spacing w:before="260"/>
    </w:pPr>
  </w:style>
  <w:style w:type="paragraph" w:customStyle="1" w:styleId="EYContinuationheader">
    <w:name w:val="EY Continuation header"/>
    <w:basedOn w:val="EYBodytextwithoutparaspace"/>
    <w:rsid w:val="007D67FF"/>
    <w:pPr>
      <w:tabs>
        <w:tab w:val="left" w:pos="2495"/>
      </w:tabs>
      <w:spacing w:before="360"/>
      <w:jc w:val="right"/>
    </w:pPr>
  </w:style>
  <w:style w:type="paragraph" w:customStyle="1" w:styleId="EYHeading2">
    <w:name w:val="EY Heading 2"/>
    <w:basedOn w:val="EYHeading1"/>
    <w:next w:val="EYBodytextwithparaspace"/>
    <w:link w:val="EYHeading2Char"/>
    <w:rsid w:val="007D67FF"/>
    <w:pPr>
      <w:spacing w:after="120"/>
    </w:pPr>
    <w:rPr>
      <w:sz w:val="22"/>
    </w:rPr>
  </w:style>
  <w:style w:type="paragraph" w:customStyle="1" w:styleId="EYHeading3">
    <w:name w:val="EY Heading 3"/>
    <w:basedOn w:val="EYHeading1"/>
    <w:next w:val="EYBodytextwithparaspace"/>
    <w:rsid w:val="007D67FF"/>
    <w:pPr>
      <w:spacing w:after="120"/>
    </w:pPr>
    <w:rPr>
      <w:i/>
      <w:sz w:val="22"/>
    </w:rPr>
  </w:style>
  <w:style w:type="paragraph" w:customStyle="1" w:styleId="EYHeading1">
    <w:name w:val="EY Heading 1"/>
    <w:basedOn w:val="EYNormal"/>
    <w:next w:val="EYBodytextwithparaspace"/>
    <w:link w:val="EYHeading1Char"/>
    <w:rsid w:val="007D67FF"/>
    <w:pPr>
      <w:keepNext/>
      <w:spacing w:before="120" w:after="240"/>
    </w:pPr>
    <w:rPr>
      <w:b/>
      <w:sz w:val="26"/>
    </w:rPr>
  </w:style>
  <w:style w:type="paragraph" w:customStyle="1" w:styleId="EYBodytextwithparaspace">
    <w:name w:val="EY Body text (with para space)"/>
    <w:basedOn w:val="EYBodytextwithoutparaspace"/>
    <w:link w:val="EYBodytextwithparaspaceChar"/>
    <w:uiPriority w:val="99"/>
    <w:rsid w:val="007D67FF"/>
    <w:pPr>
      <w:spacing w:after="240"/>
    </w:pPr>
  </w:style>
  <w:style w:type="character" w:customStyle="1" w:styleId="EYNormalChar">
    <w:name w:val="EY Normal Char"/>
    <w:basedOn w:val="DefaultParagraphFont"/>
    <w:link w:val="EYNormal"/>
    <w:rsid w:val="007D67FF"/>
    <w:rPr>
      <w:rFonts w:ascii="Arial" w:hAnsi="Arial"/>
      <w:kern w:val="12"/>
      <w:sz w:val="22"/>
      <w:szCs w:val="24"/>
      <w:lang w:val="ru-RU" w:eastAsia="ru-RU" w:bidi="ru-RU"/>
    </w:rPr>
  </w:style>
  <w:style w:type="character" w:customStyle="1" w:styleId="EYBodytextwithoutparaspaceCharChar">
    <w:name w:val="EY Body text (without para space) Char Char"/>
    <w:basedOn w:val="EYNormalChar"/>
    <w:link w:val="EYBodytextwithoutparaspace"/>
    <w:rsid w:val="007D67FF"/>
    <w:rPr>
      <w:rFonts w:ascii="Arial" w:hAnsi="Arial"/>
      <w:kern w:val="12"/>
      <w:sz w:val="22"/>
      <w:szCs w:val="24"/>
      <w:lang w:val="ru-RU" w:eastAsia="ru-RU" w:bidi="ru-RU"/>
    </w:rPr>
  </w:style>
  <w:style w:type="character" w:customStyle="1" w:styleId="EYBodytextwithparaspaceChar">
    <w:name w:val="EY Body text (with para space) Char"/>
    <w:basedOn w:val="EYBodytextwithoutparaspaceCharChar"/>
    <w:link w:val="EYBodytextwithparaspace"/>
    <w:uiPriority w:val="99"/>
    <w:rsid w:val="007D67FF"/>
    <w:rPr>
      <w:rFonts w:ascii="Arial" w:hAnsi="Arial"/>
      <w:kern w:val="12"/>
      <w:sz w:val="22"/>
      <w:szCs w:val="24"/>
      <w:lang w:val="ru-RU" w:eastAsia="ru-RU" w:bidi="ru-RU"/>
    </w:rPr>
  </w:style>
  <w:style w:type="paragraph" w:customStyle="1" w:styleId="EYDate">
    <w:name w:val="EY Date"/>
    <w:basedOn w:val="EYBodytextwithoutparaspace"/>
    <w:rsid w:val="007D67FF"/>
  </w:style>
  <w:style w:type="paragraph" w:customStyle="1" w:styleId="EYBulletedtext1">
    <w:name w:val="EY Bulleted text 1"/>
    <w:basedOn w:val="EYBodytextwithparaspace"/>
    <w:rsid w:val="007D67FF"/>
    <w:pPr>
      <w:numPr>
        <w:numId w:val="1"/>
      </w:numPr>
    </w:pPr>
  </w:style>
  <w:style w:type="paragraph" w:customStyle="1" w:styleId="EYBulletedtext2">
    <w:name w:val="EY Bulleted text 2"/>
    <w:basedOn w:val="EYBodytextwithparaspace"/>
    <w:rsid w:val="007D67FF"/>
    <w:pPr>
      <w:numPr>
        <w:ilvl w:val="1"/>
        <w:numId w:val="1"/>
      </w:numPr>
    </w:pPr>
  </w:style>
  <w:style w:type="paragraph" w:customStyle="1" w:styleId="EYNumber">
    <w:name w:val="EY Number"/>
    <w:basedOn w:val="EYNormal"/>
    <w:rsid w:val="007D67FF"/>
    <w:pPr>
      <w:numPr>
        <w:numId w:val="2"/>
      </w:numPr>
      <w:spacing w:after="240"/>
    </w:pPr>
  </w:style>
  <w:style w:type="paragraph" w:customStyle="1" w:styleId="EYLetter">
    <w:name w:val="EY Letter"/>
    <w:basedOn w:val="EYNumber"/>
    <w:rsid w:val="007D67FF"/>
    <w:pPr>
      <w:numPr>
        <w:ilvl w:val="1"/>
      </w:numPr>
    </w:pPr>
  </w:style>
  <w:style w:type="paragraph" w:customStyle="1" w:styleId="AlphaBullet">
    <w:name w:val="Alpha Bullet"/>
    <w:basedOn w:val="Normal"/>
    <w:semiHidden/>
    <w:rsid w:val="007D67FF"/>
  </w:style>
  <w:style w:type="paragraph" w:customStyle="1" w:styleId="RomanBullet">
    <w:name w:val="Roman Bullet"/>
    <w:basedOn w:val="Normal"/>
    <w:semiHidden/>
    <w:rsid w:val="007D67FF"/>
  </w:style>
  <w:style w:type="character" w:styleId="PageNumber">
    <w:name w:val="page number"/>
    <w:basedOn w:val="EYNormalChar"/>
    <w:rsid w:val="007D67FF"/>
    <w:rPr>
      <w:rFonts w:ascii="Arial" w:hAnsi="Arial"/>
      <w:kern w:val="12"/>
      <w:sz w:val="22"/>
      <w:szCs w:val="24"/>
      <w:lang w:val="ru-RU" w:eastAsia="ru-RU" w:bidi="ru-RU"/>
    </w:rPr>
  </w:style>
  <w:style w:type="paragraph" w:customStyle="1" w:styleId="EYTabletext">
    <w:name w:val="EY Table text"/>
    <w:basedOn w:val="EYNormal"/>
    <w:rsid w:val="007D67FF"/>
    <w:pPr>
      <w:spacing w:before="20" w:after="20"/>
    </w:pPr>
    <w:rPr>
      <w:sz w:val="18"/>
    </w:rPr>
  </w:style>
  <w:style w:type="paragraph" w:customStyle="1" w:styleId="EYTableheading">
    <w:name w:val="EY Table heading"/>
    <w:basedOn w:val="EYTabletext"/>
    <w:rsid w:val="007D67FF"/>
    <w:pPr>
      <w:spacing w:before="60" w:after="60"/>
    </w:pPr>
    <w:rPr>
      <w:b/>
    </w:rPr>
  </w:style>
  <w:style w:type="paragraph" w:customStyle="1" w:styleId="EYSource">
    <w:name w:val="EY Source"/>
    <w:basedOn w:val="EYNormal"/>
    <w:next w:val="EYBodytextwithparaspace"/>
    <w:rsid w:val="007D67FF"/>
    <w:pPr>
      <w:spacing w:before="60" w:after="240" w:line="260" w:lineRule="exact"/>
    </w:pPr>
    <w:rPr>
      <w:i/>
      <w:sz w:val="14"/>
    </w:rPr>
  </w:style>
  <w:style w:type="paragraph" w:customStyle="1" w:styleId="EYBusinessaddress">
    <w:name w:val="EY Business address"/>
    <w:basedOn w:val="EYNormal"/>
    <w:link w:val="EYBusinessaddressChar"/>
    <w:rsid w:val="007D67FF"/>
    <w:pPr>
      <w:spacing w:line="170" w:lineRule="atLeast"/>
    </w:pPr>
    <w:rPr>
      <w:color w:val="666666"/>
      <w:sz w:val="15"/>
    </w:rPr>
  </w:style>
  <w:style w:type="paragraph" w:customStyle="1" w:styleId="EYBusinessaddressbold">
    <w:name w:val="EY Business address (bold)"/>
    <w:basedOn w:val="EYBusinessaddress"/>
    <w:next w:val="EYBusinessaddress"/>
    <w:rsid w:val="007D67FF"/>
    <w:rPr>
      <w:b/>
    </w:rPr>
  </w:style>
  <w:style w:type="paragraph" w:customStyle="1" w:styleId="EYLetterbullet1">
    <w:name w:val="EY Letter bullet 1"/>
    <w:basedOn w:val="EYNormal"/>
    <w:rsid w:val="007D67FF"/>
    <w:pPr>
      <w:numPr>
        <w:numId w:val="4"/>
      </w:numPr>
      <w:spacing w:after="260" w:line="260" w:lineRule="exact"/>
    </w:pPr>
  </w:style>
  <w:style w:type="paragraph" w:customStyle="1" w:styleId="EYDocumenttitle">
    <w:name w:val="EY Document title"/>
    <w:basedOn w:val="EYNormal"/>
    <w:next w:val="EYBodytextwithparaspace"/>
    <w:rsid w:val="007D67FF"/>
    <w:pPr>
      <w:keepNext/>
      <w:spacing w:after="240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7D67FF"/>
    <w:pPr>
      <w:spacing w:before="60" w:after="60" w:line="240" w:lineRule="atLeast"/>
    </w:pPr>
    <w:rPr>
      <w:sz w:val="20"/>
    </w:rPr>
  </w:style>
  <w:style w:type="paragraph" w:customStyle="1" w:styleId="EYTabletextbold">
    <w:name w:val="EY Table text bold"/>
    <w:basedOn w:val="EYTabletext"/>
    <w:rsid w:val="007D67FF"/>
    <w:rPr>
      <w:b/>
    </w:rPr>
  </w:style>
  <w:style w:type="paragraph" w:customStyle="1" w:styleId="EYTablebullet1">
    <w:name w:val="EY Table bullet 1"/>
    <w:basedOn w:val="EYTabletext"/>
    <w:rsid w:val="007D67FF"/>
    <w:pPr>
      <w:numPr>
        <w:numId w:val="3"/>
      </w:numPr>
    </w:pPr>
  </w:style>
  <w:style w:type="paragraph" w:customStyle="1" w:styleId="EYTablebullet2">
    <w:name w:val="EY Table bullet 2"/>
    <w:basedOn w:val="EYTablebullet1"/>
    <w:rsid w:val="007D67FF"/>
    <w:pPr>
      <w:numPr>
        <w:ilvl w:val="1"/>
      </w:numPr>
    </w:pPr>
  </w:style>
  <w:style w:type="character" w:customStyle="1" w:styleId="EYBoldsubjectheadingChar">
    <w:name w:val="EY Bold subject heading Char"/>
    <w:basedOn w:val="EYNormalChar"/>
    <w:link w:val="EYBoldsubjectheading"/>
    <w:rsid w:val="007D67FF"/>
    <w:rPr>
      <w:rFonts w:ascii="Arial" w:hAnsi="Arial"/>
      <w:b/>
      <w:kern w:val="12"/>
      <w:sz w:val="26"/>
      <w:szCs w:val="24"/>
      <w:lang w:val="ru-RU" w:eastAsia="ru-RU" w:bidi="ru-RU"/>
    </w:rPr>
  </w:style>
  <w:style w:type="character" w:customStyle="1" w:styleId="EYHeading1Char">
    <w:name w:val="EY Heading 1 Char"/>
    <w:basedOn w:val="EYBoldsubjectheadingChar"/>
    <w:link w:val="EYHeading1"/>
    <w:rsid w:val="007D67FF"/>
    <w:rPr>
      <w:rFonts w:ascii="Arial" w:hAnsi="Arial"/>
      <w:b/>
      <w:kern w:val="12"/>
      <w:sz w:val="26"/>
      <w:szCs w:val="24"/>
      <w:lang w:val="ru-RU" w:eastAsia="ru-RU" w:bidi="ru-RU"/>
    </w:rPr>
  </w:style>
  <w:style w:type="character" w:customStyle="1" w:styleId="EYHeading2Char">
    <w:name w:val="EY Heading 2 Char"/>
    <w:basedOn w:val="EYHeading1Char"/>
    <w:link w:val="EYHeading2"/>
    <w:rsid w:val="007D67FF"/>
    <w:rPr>
      <w:rFonts w:ascii="Arial" w:hAnsi="Arial"/>
      <w:b/>
      <w:kern w:val="12"/>
      <w:sz w:val="22"/>
      <w:szCs w:val="24"/>
      <w:lang w:val="ru-RU" w:eastAsia="ru-RU" w:bidi="ru-RU"/>
    </w:rPr>
  </w:style>
  <w:style w:type="paragraph" w:customStyle="1" w:styleId="EYLetterbullet2">
    <w:name w:val="EY Letter bullet 2"/>
    <w:basedOn w:val="EYLetterbullet1"/>
    <w:rsid w:val="007D67FF"/>
    <w:pPr>
      <w:numPr>
        <w:ilvl w:val="1"/>
      </w:numPr>
    </w:pPr>
  </w:style>
  <w:style w:type="paragraph" w:styleId="Caption">
    <w:name w:val="caption"/>
    <w:basedOn w:val="EYNormal"/>
    <w:next w:val="EYSource"/>
    <w:qFormat/>
    <w:rsid w:val="007D67FF"/>
    <w:pPr>
      <w:keepNext/>
      <w:suppressAutoHyphens w:val="0"/>
      <w:spacing w:after="60" w:line="200" w:lineRule="exact"/>
      <w:outlineLvl w:val="0"/>
    </w:pPr>
    <w:rPr>
      <w:b/>
      <w:bCs/>
      <w:sz w:val="16"/>
    </w:rPr>
  </w:style>
  <w:style w:type="table" w:customStyle="1" w:styleId="TableFormat-Standard">
    <w:name w:val="Table Format - Standard"/>
    <w:basedOn w:val="TableNormal"/>
    <w:rsid w:val="007D67FF"/>
    <w:rPr>
      <w:rFonts w:ascii="Arial" w:hAnsi="Arial"/>
    </w:rPr>
    <w:tblPr>
      <w:tblBorders>
        <w:insideH w:val="single" w:sz="4" w:space="0" w:color="CCCBCD"/>
      </w:tblBorders>
      <w:tblCellMar>
        <w:left w:w="0" w:type="dxa"/>
        <w:right w:w="28" w:type="dxa"/>
      </w:tblCellMar>
    </w:tbl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7F7E82"/>
          <w:right w:val="nil"/>
          <w:insideH w:val="nil"/>
          <w:insideV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rsid w:val="007D67FF"/>
    <w:rPr>
      <w:color w:val="0000FF"/>
      <w:u w:val="single"/>
    </w:rPr>
  </w:style>
  <w:style w:type="paragraph" w:customStyle="1" w:styleId="EYBodytextsubhead1">
    <w:name w:val="EY Body text subhead 1"/>
    <w:basedOn w:val="Normal"/>
    <w:rsid w:val="007D67FF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 w:val="22"/>
    </w:rPr>
  </w:style>
  <w:style w:type="paragraph" w:styleId="BalloonText">
    <w:name w:val="Balloon Text"/>
    <w:basedOn w:val="Normal"/>
    <w:semiHidden/>
    <w:rsid w:val="007D67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D6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67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67FF"/>
    <w:rPr>
      <w:b/>
      <w:bCs/>
    </w:rPr>
  </w:style>
  <w:style w:type="paragraph" w:styleId="FootnoteText">
    <w:name w:val="footnote text"/>
    <w:basedOn w:val="Normal"/>
    <w:semiHidden/>
    <w:rsid w:val="007D67F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D67FF"/>
    <w:rPr>
      <w:vertAlign w:val="superscript"/>
    </w:rPr>
  </w:style>
  <w:style w:type="paragraph" w:customStyle="1" w:styleId="CRNormal">
    <w:name w:val="CR Normal"/>
    <w:basedOn w:val="Normal"/>
    <w:rsid w:val="007D67FF"/>
    <w:pPr>
      <w:spacing w:line="260" w:lineRule="exact"/>
      <w:jc w:val="both"/>
    </w:pPr>
    <w:rPr>
      <w:sz w:val="22"/>
      <w:szCs w:val="20"/>
    </w:rPr>
  </w:style>
  <w:style w:type="paragraph" w:styleId="BodyText">
    <w:name w:val="Body Text"/>
    <w:basedOn w:val="Normal"/>
    <w:rsid w:val="007D67FF"/>
    <w:pPr>
      <w:spacing w:after="240" w:line="240" w:lineRule="atLeast"/>
      <w:jc w:val="both"/>
    </w:pPr>
    <w:rPr>
      <w:rFonts w:ascii="Book Antiqua" w:hAnsi="Book Antiqua"/>
      <w:sz w:val="22"/>
      <w:szCs w:val="20"/>
    </w:rPr>
  </w:style>
  <w:style w:type="paragraph" w:styleId="NormalWeb">
    <w:name w:val="Normal (Web)"/>
    <w:basedOn w:val="Normal"/>
    <w:uiPriority w:val="99"/>
    <w:unhideWhenUsed/>
    <w:rsid w:val="007D67FF"/>
    <w:pPr>
      <w:spacing w:line="336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7D67FF"/>
    <w:rPr>
      <w:b/>
      <w:bCs/>
    </w:rPr>
  </w:style>
  <w:style w:type="character" w:customStyle="1" w:styleId="A28">
    <w:name w:val="A28"/>
    <w:uiPriority w:val="99"/>
    <w:rsid w:val="00483266"/>
    <w:rPr>
      <w:rFonts w:cs="EYInterstate Light"/>
      <w:color w:val="000000"/>
      <w:sz w:val="22"/>
      <w:szCs w:val="22"/>
    </w:rPr>
  </w:style>
  <w:style w:type="character" w:customStyle="1" w:styleId="A17">
    <w:name w:val="A17"/>
    <w:uiPriority w:val="99"/>
    <w:rsid w:val="00B430D3"/>
    <w:rPr>
      <w:rFonts w:cs="EYInterstate Light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3452B"/>
    <w:pPr>
      <w:ind w:left="720"/>
      <w:contextualSpacing/>
    </w:pPr>
  </w:style>
  <w:style w:type="paragraph" w:customStyle="1" w:styleId="pagetext">
    <w:name w:val="pagetext"/>
    <w:basedOn w:val="Normal"/>
    <w:rsid w:val="008A5D95"/>
    <w:pPr>
      <w:spacing w:line="336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890"/>
    <w:rPr>
      <w:lang w:val="ru-RU" w:eastAsia="ru-RU"/>
    </w:rPr>
  </w:style>
  <w:style w:type="character" w:styleId="FollowedHyperlink">
    <w:name w:val="FollowedHyperlink"/>
    <w:basedOn w:val="DefaultParagraphFont"/>
    <w:rsid w:val="009360F2"/>
    <w:rPr>
      <w:color w:val="800080"/>
      <w:u w:val="single"/>
    </w:rPr>
  </w:style>
  <w:style w:type="paragraph" w:customStyle="1" w:styleId="TableText">
    <w:name w:val="Table Text"/>
    <w:basedOn w:val="Normal"/>
    <w:link w:val="TableTextChar"/>
    <w:uiPriority w:val="99"/>
    <w:rsid w:val="007D1745"/>
    <w:pPr>
      <w:overflowPunct w:val="0"/>
      <w:autoSpaceDE w:val="0"/>
      <w:autoSpaceDN w:val="0"/>
      <w:adjustRightInd w:val="0"/>
      <w:spacing w:before="80" w:after="40" w:line="220" w:lineRule="atLeast"/>
      <w:textAlignment w:val="baseline"/>
    </w:pPr>
    <w:rPr>
      <w:rFonts w:eastAsia="MS Mincho" w:cs="Arial"/>
      <w:bCs/>
      <w:sz w:val="18"/>
      <w:szCs w:val="20"/>
    </w:rPr>
  </w:style>
  <w:style w:type="character" w:customStyle="1" w:styleId="TableTextChar">
    <w:name w:val="Table Text Char"/>
    <w:basedOn w:val="DefaultParagraphFont"/>
    <w:link w:val="TableText"/>
    <w:uiPriority w:val="99"/>
    <w:rsid w:val="007D1745"/>
    <w:rPr>
      <w:rFonts w:eastAsia="MS Mincho" w:cs="Arial"/>
      <w:bCs/>
      <w:sz w:val="18"/>
      <w:lang w:val="ru-RU" w:eastAsia="ru-RU"/>
    </w:rPr>
  </w:style>
  <w:style w:type="paragraph" w:styleId="Revision">
    <w:name w:val="Revision"/>
    <w:hidden/>
    <w:uiPriority w:val="99"/>
    <w:semiHidden/>
    <w:rsid w:val="00CC1B59"/>
    <w:rPr>
      <w:sz w:val="24"/>
      <w:szCs w:val="24"/>
    </w:rPr>
  </w:style>
  <w:style w:type="paragraph" w:customStyle="1" w:styleId="Pa8">
    <w:name w:val="Pa8"/>
    <w:basedOn w:val="Normal"/>
    <w:next w:val="Normal"/>
    <w:rsid w:val="003A6CB4"/>
    <w:pPr>
      <w:autoSpaceDE w:val="0"/>
      <w:autoSpaceDN w:val="0"/>
      <w:adjustRightInd w:val="0"/>
      <w:spacing w:line="241" w:lineRule="atLeast"/>
    </w:pPr>
    <w:rPr>
      <w:rFonts w:ascii="PSWVTZ+EYGothicCompDemiPS" w:hAnsi="PSWVTZ+EYGothicCompDemiPS"/>
    </w:rPr>
  </w:style>
  <w:style w:type="character" w:customStyle="1" w:styleId="degree">
    <w:name w:val="degree"/>
    <w:basedOn w:val="DefaultParagraphFont"/>
    <w:rsid w:val="007737A6"/>
  </w:style>
  <w:style w:type="character" w:customStyle="1" w:styleId="education-date">
    <w:name w:val="education-date"/>
    <w:basedOn w:val="DefaultParagraphFont"/>
    <w:rsid w:val="007737A6"/>
  </w:style>
  <w:style w:type="character" w:customStyle="1" w:styleId="apple-converted-space">
    <w:name w:val="apple-converted-space"/>
    <w:basedOn w:val="DefaultParagraphFont"/>
    <w:rsid w:val="007737A6"/>
  </w:style>
  <w:style w:type="character" w:customStyle="1" w:styleId="major">
    <w:name w:val="major"/>
    <w:basedOn w:val="DefaultParagraphFont"/>
    <w:rsid w:val="007737A6"/>
  </w:style>
  <w:style w:type="paragraph" w:styleId="NoSpacing">
    <w:name w:val="No Spacing"/>
    <w:uiPriority w:val="1"/>
    <w:qFormat/>
    <w:rsid w:val="00591507"/>
    <w:rPr>
      <w:sz w:val="24"/>
      <w:szCs w:val="24"/>
    </w:rPr>
  </w:style>
  <w:style w:type="paragraph" w:customStyle="1" w:styleId="BPBodyText">
    <w:name w:val="BP_Body Text"/>
    <w:basedOn w:val="Normal"/>
    <w:rsid w:val="00556EAA"/>
    <w:pPr>
      <w:suppressAutoHyphens/>
      <w:spacing w:line="240" w:lineRule="atLeast"/>
    </w:pPr>
    <w:rPr>
      <w:rFonts w:ascii="Arial" w:hAnsi="Arial"/>
      <w:kern w:val="14"/>
      <w:sz w:val="20"/>
    </w:rPr>
  </w:style>
  <w:style w:type="paragraph" w:customStyle="1" w:styleId="EYLegal">
    <w:name w:val="EY Legal"/>
    <w:basedOn w:val="Normal"/>
    <w:rsid w:val="00D95483"/>
    <w:pPr>
      <w:tabs>
        <w:tab w:val="left" w:pos="907"/>
      </w:tabs>
      <w:suppressAutoHyphens/>
      <w:spacing w:after="120"/>
    </w:pPr>
    <w:rPr>
      <w:rFonts w:ascii="Arial" w:hAnsi="Arial"/>
      <w:kern w:val="12"/>
      <w:sz w:val="16"/>
    </w:rPr>
  </w:style>
  <w:style w:type="character" w:styleId="Emphasis">
    <w:name w:val="Emphasis"/>
    <w:basedOn w:val="DefaultParagraphFont"/>
    <w:uiPriority w:val="20"/>
    <w:qFormat/>
    <w:rsid w:val="00D4726E"/>
    <w:rPr>
      <w:i/>
      <w:iCs/>
    </w:rPr>
  </w:style>
  <w:style w:type="paragraph" w:customStyle="1" w:styleId="Legalentityname">
    <w:name w:val="Legal entity name"/>
    <w:basedOn w:val="EYBusinessaddress"/>
    <w:link w:val="LegalentitynameChar"/>
    <w:qFormat/>
    <w:rsid w:val="00917649"/>
    <w:rPr>
      <w:rFonts w:cs="Arial"/>
      <w:b/>
    </w:rPr>
  </w:style>
  <w:style w:type="character" w:customStyle="1" w:styleId="EYBusinessaddressChar">
    <w:name w:val="EY Business address Char"/>
    <w:basedOn w:val="DefaultParagraphFont"/>
    <w:link w:val="EYBusinessaddress"/>
    <w:rsid w:val="00917649"/>
    <w:rPr>
      <w:rFonts w:ascii="Arial" w:hAnsi="Arial"/>
      <w:color w:val="666666"/>
      <w:kern w:val="12"/>
      <w:sz w:val="15"/>
      <w:szCs w:val="24"/>
    </w:rPr>
  </w:style>
  <w:style w:type="character" w:customStyle="1" w:styleId="LegalentitynameChar">
    <w:name w:val="Legal entity name Char"/>
    <w:basedOn w:val="EYBusinessaddressChar"/>
    <w:link w:val="Legalentityname"/>
    <w:rsid w:val="00917649"/>
    <w:rPr>
      <w:rFonts w:ascii="Arial" w:hAnsi="Arial" w:cs="Arial"/>
      <w:b/>
      <w:color w:val="666666"/>
      <w:kern w:val="12"/>
      <w:sz w:val="15"/>
      <w:szCs w:val="24"/>
    </w:rPr>
  </w:style>
  <w:style w:type="paragraph" w:customStyle="1" w:styleId="address">
    <w:name w:val="address"/>
    <w:basedOn w:val="EYBusinessaddress"/>
    <w:link w:val="addressChar"/>
    <w:qFormat/>
    <w:rsid w:val="00917649"/>
    <w:pPr>
      <w:spacing w:line="170" w:lineRule="exact"/>
    </w:pPr>
    <w:rPr>
      <w:color w:val="808080"/>
      <w:lang w:val="en-US" w:eastAsia="en-US" w:bidi="ar-SA"/>
    </w:rPr>
  </w:style>
  <w:style w:type="character" w:customStyle="1" w:styleId="addressChar">
    <w:name w:val="address Char"/>
    <w:basedOn w:val="EYBusinessaddressChar"/>
    <w:link w:val="address"/>
    <w:rsid w:val="00917649"/>
    <w:rPr>
      <w:rFonts w:ascii="Arial" w:hAnsi="Arial"/>
      <w:color w:val="808080"/>
      <w:kern w:val="12"/>
      <w:sz w:val="15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17649"/>
    <w:rPr>
      <w:rFonts w:ascii="Arial" w:hAnsi="Arial"/>
      <w:sz w:val="18"/>
      <w:lang w:val="en-GB" w:eastAsia="en-GB" w:bidi="ar-SA"/>
    </w:rPr>
    <w:tblPr>
      <w:tblCellMar>
        <w:left w:w="57" w:type="dxa"/>
        <w:right w:w="57" w:type="dxa"/>
      </w:tblCellMar>
    </w:tblPr>
    <w:tblStylePr w:type="firstRow">
      <w:tblPr/>
      <w:trPr>
        <w:tblHeader/>
      </w:t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278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442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4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2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Gleb.Kostarev@ru.e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y.com/russia" TargetMode="External"/><Relationship Id="rId2" Type="http://schemas.openxmlformats.org/officeDocument/2006/relationships/hyperlink" Target="http://www.ey.com/russia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EY%20All%20Purpo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_DCDateModified xmlns="http://schemas.microsoft.com/sharepoint/v3/fields" xsi:nil="true"/>
    <_dlc_DocId xmlns="46a9ae74-2162-4b2a-a154-5ea09e4d93e4" xsi:nil="true"/>
    <Global_x0020_Sector xmlns="46a9ae74-2162-4b2a-a154-5ea09e4d93e4" xsi:nil="true"/>
    <_dlc_DocIdUrl xmlns="46a9ae74-2162-4b2a-a154-5ea09e4d93e4">
      <Url xsi:nil="true"/>
      <Description xsi:nil="true"/>
    </_dlc_DocIdUrl>
    <Project_x0020_Name xmlns="46a9ae74-2162-4b2a-a154-5ea09e4d93e4"/>
    <e0e024ccac5240e69ae9c38a41bfa7a5 xmlns="35818088-e62d-4edf-bbb6-409430aef268">
      <Terms xmlns="http://schemas.microsoft.com/office/infopath/2007/PartnerControls"/>
    </e0e024ccac5240e69ae9c38a41bfa7a5>
    <TaxCatchAll xmlns="35818088-e62d-4edf-bbb6-409430aef268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ia Relations Sector Content Type" ma:contentTypeID="0x010100EBADE475EB53D543A98A31C6E06665AA0400794543A9D82EF04D82ABF627343B9FC0" ma:contentTypeVersion="9" ma:contentTypeDescription="Add Sector Content Type" ma:contentTypeScope="" ma:versionID="843328c7c3ba3f2be8a845dff5fc4dcc">
  <xsd:schema xmlns:xsd="http://www.w3.org/2001/XMLSchema" xmlns:xs="http://www.w3.org/2001/XMLSchema" xmlns:p="http://schemas.microsoft.com/office/2006/metadata/properties" xmlns:ns1="http://schemas.microsoft.com/sharepoint/v3" xmlns:ns2="46a9ae74-2162-4b2a-a154-5ea09e4d93e4" xmlns:ns3="http://schemas.microsoft.com/sharepoint/v3/fields" xmlns:ns4="35818088-e62d-4edf-bbb6-409430aef268" targetNamespace="http://schemas.microsoft.com/office/2006/metadata/properties" ma:root="true" ma:fieldsID="3abf27655430809d85601057f70c899e" ns1:_="" ns2:_="" ns3:_="" ns4:_="">
    <xsd:import namespace="http://schemas.microsoft.com/sharepoint/v3"/>
    <xsd:import namespace="46a9ae74-2162-4b2a-a154-5ea09e4d93e4"/>
    <xsd:import namespace="http://schemas.microsoft.com/sharepoint/v3/fields"/>
    <xsd:import namespace="35818088-e62d-4edf-bbb6-409430aef2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Contact" minOccurs="0"/>
                <xsd:element ref="ns3:_DCDateModified" minOccurs="0"/>
                <xsd:element ref="ns4:TaxCatchAll" minOccurs="0"/>
                <xsd:element ref="ns4:TaxCatchAllLabel" minOccurs="0"/>
                <xsd:element ref="ns4:e0e024ccac5240e69ae9c38a41bfa7a5" minOccurs="0"/>
                <xsd:element ref="ns2:Project_x0020_Name"/>
                <xsd:element ref="ns2:Global_x0020_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13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ae74-2162-4b2a-a154-5ea09e4d93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Name" ma:index="19" ma:displayName="Project Name" ma:description="Lookup PR Projects" ma:list="{58dc98e1-200c-41d1-a7c5-da8a2fdb2dbf}" ma:internalName="Project_x0020_Name" ma:showField="Title" ma:web="46a9ae74-2162-4b2a-a154-5ea09e4d93e4">
      <xsd:simpleType>
        <xsd:restriction base="dms:Lookup"/>
      </xsd:simpleType>
    </xsd:element>
    <xsd:element name="Global_x0020_Sector" ma:index="20" nillable="true" ma:displayName="Global Sector" ma:default="Wealth and Asset Management" ma:description="Choose Sector" ma:format="Dropdown" ma:internalName="Global_x0020_Sector" ma:readOnly="false">
      <xsd:simpleType>
        <xsd:restriction base="dms:Choice">
          <xsd:enumeration value="None"/>
          <xsd:enumeration value="Wealth and Asset Management"/>
          <xsd:enumeration value="Automotive"/>
          <xsd:enumeration value="Banking &amp; Capital Markets"/>
          <xsd:enumeration value="Consumer Products &amp; Retail"/>
          <xsd:enumeration value="Government &amp; Public Sector"/>
          <xsd:enumeration value="Insurance"/>
          <xsd:enumeration value="Life Sciences"/>
          <xsd:enumeration value="Media &amp; Entertainment"/>
          <xsd:enumeration value="Mining &amp; Metals"/>
          <xsd:enumeration value="Oil &amp; Gas"/>
          <xsd:enumeration value="Power &amp; Utilities"/>
          <xsd:enumeration value="Private Equity"/>
          <xsd:enumeration value="Real Estate"/>
          <xsd:enumeration value="Technology"/>
          <xsd:enumeration value="Telecommunications"/>
          <xsd:enumeration value="Health C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86fab53-c5bd-4dd3-ad35-80335fc15af7}" ma:internalName="TaxCatchAll" ma:showField="CatchAllData" ma:web="46a9ae74-2162-4b2a-a154-5ea09e4d9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86fab53-c5bd-4dd3-ad35-80335fc15af7}" ma:internalName="TaxCatchAllLabel" ma:readOnly="true" ma:showField="CatchAllDataLabel" ma:web="46a9ae74-2162-4b2a-a154-5ea09e4d9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024ccac5240e69ae9c38a41bfa7a5" ma:index="17" nillable="true" ma:taxonomy="true" ma:internalName="e0e024ccac5240e69ae9c38a41bfa7a5" ma:taxonomyFieldName="Sector" ma:displayName="Sector" ma:readOnly="false" ma:default="" ma:fieldId="{e0e024cc-ac52-40e6-9ae9-c38a41bfa7a5}" ma:sspId="9cc9f4e4-efc4-4954-9a3a-92fa8d4fa5d0" ma:termSetId="a2f97da7-e69b-4e00-a045-c556c68352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7707-D9CA-45B7-8F50-34B7F6772D78}">
  <ds:schemaRefs>
    <ds:schemaRef ds:uri="http://schemas.microsoft.com/office/2006/documentManagement/types"/>
    <ds:schemaRef ds:uri="35818088-e62d-4edf-bbb6-409430aef26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/fields"/>
    <ds:schemaRef ds:uri="46a9ae74-2162-4b2a-a154-5ea09e4d93e4"/>
  </ds:schemaRefs>
</ds:datastoreItem>
</file>

<file path=customXml/itemProps2.xml><?xml version="1.0" encoding="utf-8"?>
<ds:datastoreItem xmlns:ds="http://schemas.openxmlformats.org/officeDocument/2006/customXml" ds:itemID="{CBFCE792-2FD6-4016-AF3A-054186045E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47F9E5-D5E4-4E71-881F-8E5C62B61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46A707-3BB9-4A5A-A395-A7413A89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9ae74-2162-4b2a-a154-5ea09e4d93e4"/>
    <ds:schemaRef ds:uri="http://schemas.microsoft.com/sharepoint/v3/fields"/>
    <ds:schemaRef ds:uri="35818088-e62d-4edf-bbb6-409430aef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C77BB0-A008-44A1-A381-85C40AB0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 All Purpose Template.dot</Template>
  <TotalTime>1</TotalTime>
  <Pages>5</Pages>
  <Words>1147</Words>
  <Characters>6543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- Mining and Metals 1H 2015 MnA</vt:lpstr>
    </vt:vector>
  </TitlesOfParts>
  <Company>Ernst &amp; Young</Company>
  <LinksUpToDate>false</LinksUpToDate>
  <CharactersWithSpaces>7675</CharactersWithSpaces>
  <SharedDoc>false</SharedDoc>
  <HLinks>
    <vt:vector size="18" baseType="variant"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http://www.ey.com/</vt:lpwstr>
      </vt:variant>
      <vt:variant>
        <vt:lpwstr/>
      </vt:variant>
      <vt:variant>
        <vt:i4>3080213</vt:i4>
      </vt:variant>
      <vt:variant>
        <vt:i4>3</vt:i4>
      </vt:variant>
      <vt:variant>
        <vt:i4>0</vt:i4>
      </vt:variant>
      <vt:variant>
        <vt:i4>5</vt:i4>
      </vt:variant>
      <vt:variant>
        <vt:lpwstr>http://www.ey.com/GL/en/Industries/Consumer-Products/Consumer-Products_About-our-consumer-products-services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mailto:Ann.Burton@uk.ey.com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- Mining and Metals 1H 2015 MnA</dc:title>
  <dc:creator>Megan Ball</dc:creator>
  <cp:lastModifiedBy>Tatiana V Garnina</cp:lastModifiedBy>
  <cp:revision>2</cp:revision>
  <cp:lastPrinted>2015-09-16T10:38:00Z</cp:lastPrinted>
  <dcterms:created xsi:type="dcterms:W3CDTF">2015-10-05T12:47:00Z</dcterms:created>
  <dcterms:modified xsi:type="dcterms:W3CDTF">2015-10-05T12:47:00Z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0489c2f2-1755-4a5c-9c15-3cbddda9cddf</vt:lpwstr>
  </property>
  <property fmtid="{D5CDD505-2E9C-101B-9397-08002B2CF9AE}" pid="3" name="ContentTypeId">
    <vt:lpwstr>0x010100EBADE475EB53D543A98A31C6E06665AA0400794543A9D82EF04D82ABF627343B9FC0</vt:lpwstr>
  </property>
  <property fmtid="{D5CDD505-2E9C-101B-9397-08002B2CF9AE}" pid="4" name="Sector">
    <vt:lpwstr>24;#Mining and Metals|682c8d7d-1789-401a-9338-41dc31eed193</vt:lpwstr>
  </property>
</Properties>
</file>