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6F959" w14:textId="77777777" w:rsidR="00422591" w:rsidRPr="00422591" w:rsidRDefault="00422591" w:rsidP="00422591">
      <w:pPr>
        <w:rPr>
          <w:szCs w:val="20"/>
        </w:rPr>
      </w:pPr>
    </w:p>
    <w:p w14:paraId="1E9F68B8" w14:textId="77777777" w:rsidR="00422591" w:rsidRDefault="00422591" w:rsidP="00422591">
      <w:pPr>
        <w:rPr>
          <w:b/>
          <w:bCs/>
          <w:caps/>
          <w:szCs w:val="20"/>
        </w:rPr>
      </w:pPr>
    </w:p>
    <w:p w14:paraId="1F33A867" w14:textId="77777777" w:rsidR="001848E8" w:rsidRDefault="001848E8" w:rsidP="00422591">
      <w:pPr>
        <w:rPr>
          <w:b/>
          <w:bCs/>
          <w:caps/>
          <w:szCs w:val="20"/>
        </w:rPr>
      </w:pPr>
    </w:p>
    <w:p w14:paraId="49B8474D" w14:textId="77777777" w:rsidR="00422591" w:rsidRDefault="00422591" w:rsidP="00422591">
      <w:pPr>
        <w:rPr>
          <w:b/>
          <w:bCs/>
          <w:caps/>
          <w:szCs w:val="20"/>
        </w:rPr>
      </w:pPr>
      <w:bookmarkStart w:id="0" w:name="_Hlk189483241"/>
    </w:p>
    <w:p w14:paraId="07F4C9DE" w14:textId="648126BF" w:rsidR="007F1AFC" w:rsidRPr="00911B56" w:rsidRDefault="00422591" w:rsidP="00422591">
      <w:pPr>
        <w:rPr>
          <w:b/>
          <w:bCs/>
          <w:caps/>
          <w:szCs w:val="20"/>
        </w:rPr>
      </w:pPr>
      <w:r w:rsidRPr="00422591">
        <w:rPr>
          <w:b/>
          <w:bCs/>
          <w:caps/>
          <w:szCs w:val="20"/>
        </w:rPr>
        <w:t>GR менеджмент. Методы и технологии взаимодействия с органами государственной власти. Повышение квалификации.</w:t>
      </w:r>
    </w:p>
    <w:p w14:paraId="6B865EE6" w14:textId="77777777" w:rsidR="00422591" w:rsidRPr="00911B56" w:rsidRDefault="00422591" w:rsidP="00422591">
      <w:pPr>
        <w:rPr>
          <w:b/>
          <w:bCs/>
          <w:szCs w:val="20"/>
        </w:rPr>
      </w:pPr>
    </w:p>
    <w:p w14:paraId="066A5A3F" w14:textId="7D262DF3" w:rsidR="00422591" w:rsidRPr="001848E8" w:rsidRDefault="0074264A" w:rsidP="00422591">
      <w:pPr>
        <w:rPr>
          <w:color w:val="000000" w:themeColor="text1"/>
          <w:szCs w:val="20"/>
        </w:rPr>
      </w:pPr>
      <w:r w:rsidRPr="00911B56">
        <w:rPr>
          <w:color w:val="000000" w:themeColor="text1"/>
          <w:szCs w:val="20"/>
        </w:rPr>
        <w:t>20</w:t>
      </w:r>
      <w:r w:rsidR="00051684">
        <w:rPr>
          <w:color w:val="000000" w:themeColor="text1"/>
          <w:szCs w:val="20"/>
        </w:rPr>
        <w:t>-</w:t>
      </w:r>
      <w:r w:rsidRPr="00911B56">
        <w:rPr>
          <w:color w:val="000000" w:themeColor="text1"/>
          <w:szCs w:val="20"/>
        </w:rPr>
        <w:t>2</w:t>
      </w:r>
      <w:r w:rsidR="00051684">
        <w:rPr>
          <w:color w:val="000000" w:themeColor="text1"/>
          <w:szCs w:val="20"/>
        </w:rPr>
        <w:t xml:space="preserve">1 </w:t>
      </w:r>
      <w:r>
        <w:rPr>
          <w:color w:val="000000" w:themeColor="text1"/>
          <w:szCs w:val="20"/>
        </w:rPr>
        <w:t xml:space="preserve">марта </w:t>
      </w:r>
      <w:r w:rsidR="00422591" w:rsidRPr="001848E8">
        <w:rPr>
          <w:color w:val="000000" w:themeColor="text1"/>
          <w:szCs w:val="20"/>
        </w:rPr>
        <w:t>202</w:t>
      </w:r>
      <w:r>
        <w:rPr>
          <w:color w:val="000000" w:themeColor="text1"/>
          <w:szCs w:val="20"/>
        </w:rPr>
        <w:t>5</w:t>
      </w:r>
      <w:r w:rsidR="00422591" w:rsidRPr="001848E8">
        <w:rPr>
          <w:color w:val="000000" w:themeColor="text1"/>
          <w:szCs w:val="20"/>
        </w:rPr>
        <w:t xml:space="preserve"> г.; 10.00 – 1</w:t>
      </w:r>
      <w:r w:rsidR="00D551EF" w:rsidRPr="00911B56">
        <w:rPr>
          <w:color w:val="000000" w:themeColor="text1"/>
          <w:szCs w:val="20"/>
        </w:rPr>
        <w:t>8</w:t>
      </w:r>
      <w:r w:rsidR="00422591" w:rsidRPr="001848E8">
        <w:rPr>
          <w:color w:val="000000" w:themeColor="text1"/>
          <w:szCs w:val="20"/>
        </w:rPr>
        <w:t>.00</w:t>
      </w:r>
    </w:p>
    <w:p w14:paraId="3914D251" w14:textId="77777777" w:rsidR="00422591" w:rsidRPr="001848E8" w:rsidRDefault="00422591" w:rsidP="00422591">
      <w:pPr>
        <w:rPr>
          <w:color w:val="000000" w:themeColor="text1"/>
          <w:szCs w:val="20"/>
        </w:rPr>
      </w:pPr>
      <w:r w:rsidRPr="001848E8">
        <w:rPr>
          <w:color w:val="000000" w:themeColor="text1"/>
          <w:szCs w:val="20"/>
        </w:rPr>
        <w:t>Конференц-центр АЕБ (Бутырский вал 68/70 стр. 1)</w:t>
      </w:r>
    </w:p>
    <w:p w14:paraId="1C0784FF" w14:textId="77777777" w:rsidR="001848E8" w:rsidRDefault="001848E8" w:rsidP="00422591">
      <w:pPr>
        <w:rPr>
          <w:i/>
          <w:iCs/>
          <w:color w:val="595959" w:themeColor="text1" w:themeTint="A6"/>
          <w:szCs w:val="20"/>
        </w:rPr>
      </w:pPr>
    </w:p>
    <w:p w14:paraId="1633A9DF" w14:textId="142C62D1" w:rsidR="001848E8" w:rsidRPr="001848E8" w:rsidRDefault="001848E8" w:rsidP="00422591">
      <w:pPr>
        <w:rPr>
          <w:color w:val="000000" w:themeColor="text1"/>
          <w:szCs w:val="20"/>
        </w:rPr>
      </w:pPr>
      <w:r w:rsidRPr="001848E8">
        <w:rPr>
          <w:color w:val="000000" w:themeColor="text1"/>
          <w:szCs w:val="20"/>
        </w:rPr>
        <w:t>Программа курса</w:t>
      </w:r>
      <w:r w:rsidR="00051684">
        <w:rPr>
          <w:color w:val="000000" w:themeColor="text1"/>
          <w:szCs w:val="20"/>
        </w:rPr>
        <w:t>:</w:t>
      </w:r>
    </w:p>
    <w:p w14:paraId="45DE90EB" w14:textId="77777777" w:rsidR="00422591" w:rsidRPr="00422591" w:rsidRDefault="00422591" w:rsidP="00422591">
      <w:pPr>
        <w:rPr>
          <w:b/>
          <w:bCs/>
          <w:szCs w:val="20"/>
        </w:rPr>
      </w:pPr>
    </w:p>
    <w:p w14:paraId="5508283C" w14:textId="77777777" w:rsidR="00422591" w:rsidRPr="00422591" w:rsidRDefault="00422591" w:rsidP="00422591">
      <w:pPr>
        <w:rPr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7726"/>
      </w:tblGrid>
      <w:tr w:rsidR="00422591" w:rsidRPr="00422591" w14:paraId="41B629DD" w14:textId="77777777" w:rsidTr="001848E8">
        <w:tc>
          <w:tcPr>
            <w:tcW w:w="1705" w:type="dxa"/>
          </w:tcPr>
          <w:p w14:paraId="537233CA" w14:textId="77777777" w:rsidR="00422591" w:rsidRPr="00422591" w:rsidRDefault="00422591" w:rsidP="00553F1C">
            <w:pPr>
              <w:rPr>
                <w:b/>
                <w:bCs/>
                <w:szCs w:val="20"/>
              </w:rPr>
            </w:pPr>
            <w:r w:rsidRPr="00422591">
              <w:rPr>
                <w:b/>
                <w:bCs/>
                <w:szCs w:val="20"/>
              </w:rPr>
              <w:t>Время</w:t>
            </w:r>
          </w:p>
        </w:tc>
        <w:tc>
          <w:tcPr>
            <w:tcW w:w="7726" w:type="dxa"/>
          </w:tcPr>
          <w:p w14:paraId="5F39A685" w14:textId="7CD2A375" w:rsidR="00422591" w:rsidRPr="00422591" w:rsidRDefault="001848E8" w:rsidP="00553F1C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Описание</w:t>
            </w:r>
          </w:p>
        </w:tc>
      </w:tr>
      <w:tr w:rsidR="00422591" w:rsidRPr="00422591" w14:paraId="3933FEE2" w14:textId="77777777" w:rsidTr="001848E8">
        <w:tc>
          <w:tcPr>
            <w:tcW w:w="9431" w:type="dxa"/>
            <w:gridSpan w:val="2"/>
          </w:tcPr>
          <w:p w14:paraId="41F398A6" w14:textId="45190C63" w:rsidR="00422591" w:rsidRPr="00422591" w:rsidRDefault="0074264A" w:rsidP="00553F1C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  <w:lang w:val="en-US"/>
              </w:rPr>
              <w:t>20</w:t>
            </w:r>
            <w:r w:rsidR="00051684">
              <w:rPr>
                <w:b/>
                <w:bCs/>
                <w:szCs w:val="20"/>
              </w:rPr>
              <w:t xml:space="preserve"> </w:t>
            </w:r>
            <w:r>
              <w:rPr>
                <w:b/>
                <w:bCs/>
                <w:szCs w:val="20"/>
              </w:rPr>
              <w:t>марта</w:t>
            </w:r>
          </w:p>
        </w:tc>
      </w:tr>
      <w:tr w:rsidR="00422591" w:rsidRPr="00422591" w14:paraId="4BFB84D0" w14:textId="77777777" w:rsidTr="001848E8">
        <w:tc>
          <w:tcPr>
            <w:tcW w:w="1705" w:type="dxa"/>
          </w:tcPr>
          <w:p w14:paraId="0470CC32" w14:textId="77777777" w:rsidR="00422591" w:rsidRPr="00422591" w:rsidRDefault="00422591" w:rsidP="00553F1C">
            <w:pPr>
              <w:rPr>
                <w:szCs w:val="20"/>
              </w:rPr>
            </w:pPr>
            <w:r w:rsidRPr="00422591">
              <w:rPr>
                <w:szCs w:val="20"/>
              </w:rPr>
              <w:t>10.00 – 11.30</w:t>
            </w:r>
          </w:p>
        </w:tc>
        <w:tc>
          <w:tcPr>
            <w:tcW w:w="7726" w:type="dxa"/>
          </w:tcPr>
          <w:p w14:paraId="76564386" w14:textId="77777777" w:rsidR="00422591" w:rsidRPr="00422591" w:rsidRDefault="00422591" w:rsidP="00553F1C">
            <w:pPr>
              <w:rPr>
                <w:szCs w:val="20"/>
              </w:rPr>
            </w:pPr>
            <w:r w:rsidRPr="00422591">
              <w:rPr>
                <w:szCs w:val="20"/>
              </w:rPr>
              <w:t xml:space="preserve">Процесс прохождения законодательных инициатив в РФ: </w:t>
            </w:r>
          </w:p>
          <w:p w14:paraId="66694FB5" w14:textId="35EB3A43" w:rsidR="00422591" w:rsidRPr="00422591" w:rsidRDefault="00422591" w:rsidP="00422591">
            <w:pPr>
              <w:pStyle w:val="ListParagraph"/>
              <w:numPr>
                <w:ilvl w:val="0"/>
                <w:numId w:val="13"/>
              </w:numPr>
              <w:ind w:left="360"/>
              <w:jc w:val="both"/>
              <w:rPr>
                <w:rFonts w:ascii="Tahoma" w:hAnsi="Tahoma"/>
                <w:sz w:val="20"/>
                <w:szCs w:val="20"/>
              </w:rPr>
            </w:pPr>
            <w:r w:rsidRPr="00422591">
              <w:rPr>
                <w:rFonts w:ascii="Tahoma" w:hAnsi="Tahoma"/>
                <w:sz w:val="20"/>
                <w:szCs w:val="20"/>
              </w:rPr>
              <w:t>кто может инициировать</w:t>
            </w:r>
            <w:r w:rsidR="001848E8">
              <w:rPr>
                <w:rFonts w:ascii="Tahoma" w:hAnsi="Tahoma"/>
                <w:sz w:val="20"/>
                <w:szCs w:val="20"/>
              </w:rPr>
              <w:t>?</w:t>
            </w:r>
            <w:r w:rsidRPr="00422591">
              <w:rPr>
                <w:rFonts w:ascii="Tahoma" w:hAnsi="Tahoma"/>
                <w:sz w:val="20"/>
                <w:szCs w:val="20"/>
              </w:rPr>
              <w:t xml:space="preserve"> </w:t>
            </w:r>
          </w:p>
          <w:p w14:paraId="7123BF79" w14:textId="1C26E4DF" w:rsidR="00422591" w:rsidRPr="00422591" w:rsidRDefault="00422591" w:rsidP="00422591">
            <w:pPr>
              <w:pStyle w:val="ListParagraph"/>
              <w:numPr>
                <w:ilvl w:val="0"/>
                <w:numId w:val="13"/>
              </w:numPr>
              <w:ind w:left="360"/>
              <w:jc w:val="both"/>
              <w:rPr>
                <w:rFonts w:ascii="Tahoma" w:hAnsi="Tahoma"/>
                <w:sz w:val="20"/>
                <w:szCs w:val="20"/>
              </w:rPr>
            </w:pPr>
            <w:r w:rsidRPr="00422591">
              <w:rPr>
                <w:rFonts w:ascii="Tahoma" w:hAnsi="Tahoma"/>
                <w:sz w:val="20"/>
                <w:szCs w:val="20"/>
              </w:rPr>
              <w:t xml:space="preserve">процедурные особенности </w:t>
            </w:r>
          </w:p>
          <w:p w14:paraId="0375744E" w14:textId="77777777" w:rsidR="00422591" w:rsidRPr="00422591" w:rsidRDefault="00422591" w:rsidP="00422591">
            <w:pPr>
              <w:pStyle w:val="ListParagraph"/>
              <w:numPr>
                <w:ilvl w:val="0"/>
                <w:numId w:val="13"/>
              </w:numPr>
              <w:ind w:left="360"/>
              <w:jc w:val="both"/>
              <w:rPr>
                <w:rFonts w:ascii="Tahoma" w:hAnsi="Tahoma"/>
                <w:sz w:val="20"/>
                <w:szCs w:val="20"/>
              </w:rPr>
            </w:pPr>
            <w:r w:rsidRPr="00422591">
              <w:rPr>
                <w:rFonts w:ascii="Tahoma" w:hAnsi="Tahoma"/>
                <w:sz w:val="20"/>
                <w:szCs w:val="20"/>
              </w:rPr>
              <w:t>возможности и каналы представления позиции и интересов негосударственных игроков</w:t>
            </w:r>
          </w:p>
        </w:tc>
      </w:tr>
      <w:tr w:rsidR="00422591" w:rsidRPr="00422591" w14:paraId="00B4DA8E" w14:textId="77777777" w:rsidTr="001848E8">
        <w:tc>
          <w:tcPr>
            <w:tcW w:w="1705" w:type="dxa"/>
          </w:tcPr>
          <w:p w14:paraId="0B230D69" w14:textId="77777777" w:rsidR="00422591" w:rsidRPr="00422591" w:rsidRDefault="00422591" w:rsidP="00553F1C">
            <w:pPr>
              <w:rPr>
                <w:szCs w:val="20"/>
              </w:rPr>
            </w:pPr>
            <w:r w:rsidRPr="00422591">
              <w:rPr>
                <w:szCs w:val="20"/>
              </w:rPr>
              <w:t>11.30 – 11.45</w:t>
            </w:r>
          </w:p>
        </w:tc>
        <w:tc>
          <w:tcPr>
            <w:tcW w:w="7726" w:type="dxa"/>
          </w:tcPr>
          <w:p w14:paraId="5AC6338F" w14:textId="77777777" w:rsidR="00422591" w:rsidRPr="00422591" w:rsidRDefault="00422591" w:rsidP="00553F1C">
            <w:pPr>
              <w:rPr>
                <w:szCs w:val="20"/>
              </w:rPr>
            </w:pPr>
            <w:r w:rsidRPr="00422591">
              <w:rPr>
                <w:szCs w:val="20"/>
              </w:rPr>
              <w:t>Перерыв</w:t>
            </w:r>
          </w:p>
        </w:tc>
      </w:tr>
      <w:tr w:rsidR="00422591" w:rsidRPr="00422591" w14:paraId="3749D225" w14:textId="77777777" w:rsidTr="001848E8">
        <w:tc>
          <w:tcPr>
            <w:tcW w:w="1705" w:type="dxa"/>
          </w:tcPr>
          <w:p w14:paraId="353138C0" w14:textId="77777777" w:rsidR="00422591" w:rsidRPr="00422591" w:rsidRDefault="00422591" w:rsidP="00553F1C">
            <w:pPr>
              <w:rPr>
                <w:szCs w:val="20"/>
              </w:rPr>
            </w:pPr>
            <w:r w:rsidRPr="00422591">
              <w:rPr>
                <w:szCs w:val="20"/>
              </w:rPr>
              <w:t>11.45 – 13.15</w:t>
            </w:r>
          </w:p>
        </w:tc>
        <w:tc>
          <w:tcPr>
            <w:tcW w:w="7726" w:type="dxa"/>
          </w:tcPr>
          <w:p w14:paraId="098E50E3" w14:textId="7F2355D7" w:rsidR="00422591" w:rsidRPr="00422591" w:rsidRDefault="00422591" w:rsidP="00553F1C">
            <w:pPr>
              <w:jc w:val="both"/>
              <w:rPr>
                <w:bCs/>
                <w:color w:val="000000" w:themeColor="text1"/>
                <w:szCs w:val="20"/>
              </w:rPr>
            </w:pPr>
            <w:r w:rsidRPr="00422591">
              <w:rPr>
                <w:bCs/>
                <w:color w:val="000000" w:themeColor="text1"/>
                <w:szCs w:val="20"/>
              </w:rPr>
              <w:t>Методология и основные инструменты GR:</w:t>
            </w:r>
          </w:p>
          <w:p w14:paraId="33C1B8BB" w14:textId="2FF5E27C" w:rsidR="00422591" w:rsidRPr="00422591" w:rsidRDefault="001848E8" w:rsidP="00422591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ahoma" w:hAnsi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/>
                <w:bCs/>
                <w:color w:val="000000" w:themeColor="text1"/>
                <w:sz w:val="20"/>
                <w:szCs w:val="20"/>
              </w:rPr>
              <w:t>к</w:t>
            </w:r>
            <w:r w:rsidR="00422591" w:rsidRPr="00422591">
              <w:rPr>
                <w:rFonts w:ascii="Tahoma" w:hAnsi="Tahoma"/>
                <w:bCs/>
                <w:color w:val="000000" w:themeColor="text1"/>
                <w:sz w:val="20"/>
                <w:szCs w:val="20"/>
              </w:rPr>
              <w:t>ак делать карту стейкхолдеров</w:t>
            </w:r>
            <w:r>
              <w:rPr>
                <w:rFonts w:ascii="Tahoma" w:hAnsi="Tahoma"/>
                <w:bCs/>
                <w:color w:val="000000" w:themeColor="text1"/>
                <w:sz w:val="20"/>
                <w:szCs w:val="20"/>
              </w:rPr>
              <w:t>?</w:t>
            </w:r>
          </w:p>
          <w:p w14:paraId="29D8B47A" w14:textId="46A3802A" w:rsidR="00422591" w:rsidRPr="00422591" w:rsidRDefault="001848E8" w:rsidP="00422591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ahoma" w:hAnsi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/>
                <w:bCs/>
                <w:color w:val="000000" w:themeColor="text1"/>
                <w:sz w:val="20"/>
                <w:szCs w:val="20"/>
              </w:rPr>
              <w:t>к</w:t>
            </w:r>
            <w:r w:rsidR="00422591" w:rsidRPr="00422591">
              <w:rPr>
                <w:rFonts w:ascii="Tahoma" w:hAnsi="Tahoma"/>
                <w:bCs/>
                <w:color w:val="000000" w:themeColor="text1"/>
                <w:sz w:val="20"/>
                <w:szCs w:val="20"/>
              </w:rPr>
              <w:t>ак делать регуляторный мониторинг и анализ</w:t>
            </w:r>
            <w:r>
              <w:rPr>
                <w:rFonts w:ascii="Tahoma" w:hAnsi="Tahoma"/>
                <w:bCs/>
                <w:color w:val="000000" w:themeColor="text1"/>
                <w:sz w:val="20"/>
                <w:szCs w:val="20"/>
              </w:rPr>
              <w:t>?</w:t>
            </w:r>
          </w:p>
          <w:p w14:paraId="79907E4A" w14:textId="04644CD7" w:rsidR="0074264A" w:rsidRPr="00BC4387" w:rsidRDefault="001848E8" w:rsidP="0074264A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ahoma" w:hAnsi="Tahoma"/>
                <w:bCs/>
                <w:sz w:val="20"/>
                <w:szCs w:val="20"/>
              </w:rPr>
            </w:pPr>
            <w:r>
              <w:rPr>
                <w:rFonts w:ascii="Tahoma" w:hAnsi="Tahoma"/>
                <w:bCs/>
                <w:color w:val="000000" w:themeColor="text1"/>
                <w:sz w:val="20"/>
                <w:szCs w:val="20"/>
              </w:rPr>
              <w:t>к</w:t>
            </w:r>
            <w:r w:rsidR="00422591" w:rsidRPr="00422591">
              <w:rPr>
                <w:rFonts w:ascii="Tahoma" w:hAnsi="Tahoma"/>
                <w:bCs/>
                <w:color w:val="000000" w:themeColor="text1"/>
                <w:sz w:val="20"/>
                <w:szCs w:val="20"/>
              </w:rPr>
              <w:t>ак создавать и управлять системой ишьюс менеджмента</w:t>
            </w:r>
            <w:r>
              <w:rPr>
                <w:rFonts w:ascii="Tahoma" w:hAnsi="Tahoma"/>
                <w:bCs/>
                <w:color w:val="000000" w:themeColor="text1"/>
                <w:sz w:val="20"/>
                <w:szCs w:val="20"/>
              </w:rPr>
              <w:t>?</w:t>
            </w:r>
          </w:p>
        </w:tc>
      </w:tr>
      <w:tr w:rsidR="00422591" w:rsidRPr="00422591" w14:paraId="6D3A6950" w14:textId="77777777" w:rsidTr="001848E8">
        <w:tc>
          <w:tcPr>
            <w:tcW w:w="1705" w:type="dxa"/>
          </w:tcPr>
          <w:p w14:paraId="260FB99F" w14:textId="77777777" w:rsidR="00422591" w:rsidRPr="00422591" w:rsidRDefault="00422591" w:rsidP="00553F1C">
            <w:pPr>
              <w:rPr>
                <w:szCs w:val="20"/>
              </w:rPr>
            </w:pPr>
            <w:r w:rsidRPr="00422591">
              <w:rPr>
                <w:szCs w:val="20"/>
              </w:rPr>
              <w:t>13.15 – 14.00</w:t>
            </w:r>
          </w:p>
        </w:tc>
        <w:tc>
          <w:tcPr>
            <w:tcW w:w="7726" w:type="dxa"/>
          </w:tcPr>
          <w:p w14:paraId="4450DCFB" w14:textId="77777777" w:rsidR="00422591" w:rsidRPr="00422591" w:rsidRDefault="00422591" w:rsidP="00553F1C">
            <w:pPr>
              <w:jc w:val="both"/>
              <w:rPr>
                <w:bCs/>
                <w:color w:val="000000" w:themeColor="text1"/>
                <w:szCs w:val="20"/>
              </w:rPr>
            </w:pPr>
            <w:r w:rsidRPr="00422591">
              <w:rPr>
                <w:bCs/>
                <w:color w:val="000000" w:themeColor="text1"/>
                <w:szCs w:val="20"/>
              </w:rPr>
              <w:t>Обед</w:t>
            </w:r>
          </w:p>
        </w:tc>
      </w:tr>
      <w:tr w:rsidR="00422591" w:rsidRPr="00422591" w14:paraId="67A307FF" w14:textId="77777777" w:rsidTr="001848E8">
        <w:tc>
          <w:tcPr>
            <w:tcW w:w="1705" w:type="dxa"/>
          </w:tcPr>
          <w:p w14:paraId="74E723FC" w14:textId="42B4273D" w:rsidR="00422591" w:rsidRPr="00422591" w:rsidRDefault="00422591" w:rsidP="00553F1C">
            <w:pPr>
              <w:rPr>
                <w:szCs w:val="20"/>
              </w:rPr>
            </w:pPr>
            <w:r w:rsidRPr="00422591">
              <w:rPr>
                <w:szCs w:val="20"/>
              </w:rPr>
              <w:t>14.00 – 1</w:t>
            </w:r>
            <w:r w:rsidR="00BC4387">
              <w:rPr>
                <w:szCs w:val="20"/>
              </w:rPr>
              <w:t>5</w:t>
            </w:r>
            <w:r w:rsidRPr="00422591">
              <w:rPr>
                <w:szCs w:val="20"/>
              </w:rPr>
              <w:t>.</w:t>
            </w:r>
            <w:r w:rsidR="00BC4387">
              <w:rPr>
                <w:szCs w:val="20"/>
              </w:rPr>
              <w:t>2</w:t>
            </w:r>
            <w:r w:rsidRPr="00422591">
              <w:rPr>
                <w:szCs w:val="20"/>
              </w:rPr>
              <w:t>0</w:t>
            </w:r>
          </w:p>
        </w:tc>
        <w:tc>
          <w:tcPr>
            <w:tcW w:w="7726" w:type="dxa"/>
          </w:tcPr>
          <w:p w14:paraId="625C798C" w14:textId="77777777" w:rsidR="00422591" w:rsidRPr="00422591" w:rsidRDefault="00422591" w:rsidP="00553F1C">
            <w:pPr>
              <w:jc w:val="both"/>
              <w:rPr>
                <w:bCs/>
                <w:color w:val="000000" w:themeColor="text1"/>
                <w:szCs w:val="20"/>
              </w:rPr>
            </w:pPr>
            <w:r w:rsidRPr="00422591">
              <w:rPr>
                <w:bCs/>
                <w:color w:val="000000" w:themeColor="text1"/>
                <w:szCs w:val="20"/>
              </w:rPr>
              <w:t>Методология и основные инструменты GR:</w:t>
            </w:r>
          </w:p>
          <w:p w14:paraId="10AFEB92" w14:textId="6007CB4D" w:rsidR="00422591" w:rsidRPr="00422591" w:rsidRDefault="001848E8" w:rsidP="00422591">
            <w:pPr>
              <w:pStyle w:val="ListParagraph"/>
              <w:numPr>
                <w:ilvl w:val="0"/>
                <w:numId w:val="15"/>
              </w:numPr>
              <w:ind w:left="360"/>
              <w:jc w:val="both"/>
              <w:rPr>
                <w:rFonts w:ascii="Tahoma" w:hAnsi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/>
                <w:bCs/>
                <w:color w:val="000000" w:themeColor="text1"/>
                <w:sz w:val="20"/>
                <w:szCs w:val="20"/>
              </w:rPr>
              <w:t>к</w:t>
            </w:r>
            <w:r w:rsidR="00422591" w:rsidRPr="00422591">
              <w:rPr>
                <w:rFonts w:ascii="Tahoma" w:hAnsi="Tahoma"/>
                <w:bCs/>
                <w:color w:val="000000" w:themeColor="text1"/>
                <w:sz w:val="20"/>
                <w:szCs w:val="20"/>
              </w:rPr>
              <w:t>ак делать регуляторный мониторинг и анализ</w:t>
            </w:r>
            <w:r>
              <w:rPr>
                <w:rFonts w:ascii="Tahoma" w:hAnsi="Tahoma"/>
                <w:bCs/>
                <w:color w:val="000000" w:themeColor="text1"/>
                <w:sz w:val="20"/>
                <w:szCs w:val="20"/>
              </w:rPr>
              <w:t>?</w:t>
            </w:r>
          </w:p>
          <w:p w14:paraId="47ECEF3E" w14:textId="260F38B1" w:rsidR="00422591" w:rsidRPr="00422591" w:rsidRDefault="001848E8" w:rsidP="00422591">
            <w:pPr>
              <w:pStyle w:val="ListParagraph"/>
              <w:numPr>
                <w:ilvl w:val="0"/>
                <w:numId w:val="15"/>
              </w:numPr>
              <w:ind w:left="360"/>
              <w:jc w:val="both"/>
              <w:rPr>
                <w:rFonts w:ascii="Tahoma" w:hAnsi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/>
                <w:bCs/>
                <w:color w:val="000000" w:themeColor="text1"/>
                <w:sz w:val="20"/>
                <w:szCs w:val="20"/>
              </w:rPr>
              <w:t>к</w:t>
            </w:r>
            <w:r w:rsidR="00422591" w:rsidRPr="00422591">
              <w:rPr>
                <w:rFonts w:ascii="Tahoma" w:hAnsi="Tahoma"/>
                <w:bCs/>
                <w:color w:val="000000" w:themeColor="text1"/>
                <w:sz w:val="20"/>
                <w:szCs w:val="20"/>
              </w:rPr>
              <w:t>ак создавать и управлять системой ишьюс менеджмента</w:t>
            </w:r>
            <w:r>
              <w:rPr>
                <w:rFonts w:ascii="Tahoma" w:hAnsi="Tahoma"/>
                <w:bCs/>
                <w:color w:val="000000" w:themeColor="text1"/>
                <w:sz w:val="20"/>
                <w:szCs w:val="20"/>
              </w:rPr>
              <w:t>?</w:t>
            </w:r>
          </w:p>
        </w:tc>
      </w:tr>
      <w:tr w:rsidR="00BC4387" w:rsidRPr="00422591" w14:paraId="319DAE9B" w14:textId="77777777" w:rsidTr="001848E8">
        <w:tc>
          <w:tcPr>
            <w:tcW w:w="1705" w:type="dxa"/>
          </w:tcPr>
          <w:p w14:paraId="745299D9" w14:textId="413CA34C" w:rsidR="00BC4387" w:rsidRPr="00422591" w:rsidRDefault="00BC4387" w:rsidP="00553F1C">
            <w:pPr>
              <w:rPr>
                <w:szCs w:val="20"/>
              </w:rPr>
            </w:pPr>
            <w:r>
              <w:rPr>
                <w:szCs w:val="20"/>
              </w:rPr>
              <w:t>15.20 – 16.00</w:t>
            </w:r>
          </w:p>
        </w:tc>
        <w:tc>
          <w:tcPr>
            <w:tcW w:w="7726" w:type="dxa"/>
          </w:tcPr>
          <w:p w14:paraId="341A14CF" w14:textId="0C8ABF99" w:rsidR="00BC4387" w:rsidRPr="002379EA" w:rsidRDefault="002379EA" w:rsidP="00553F1C">
            <w:pPr>
              <w:jc w:val="both"/>
              <w:rPr>
                <w:bCs/>
                <w:color w:val="000000" w:themeColor="text1"/>
                <w:szCs w:val="20"/>
              </w:rPr>
            </w:pPr>
            <w:r w:rsidRPr="002379EA">
              <w:rPr>
                <w:bCs/>
                <w:color w:val="000000" w:themeColor="text1"/>
                <w:szCs w:val="20"/>
              </w:rPr>
              <w:t>Корпоративное GR в действии: ключевые функции, формирующие успех бизнеса</w:t>
            </w:r>
            <w:r w:rsidR="00BC4387" w:rsidRPr="002379EA">
              <w:rPr>
                <w:bCs/>
                <w:color w:val="000000" w:themeColor="text1"/>
                <w:szCs w:val="20"/>
              </w:rPr>
              <w:t>.</w:t>
            </w:r>
          </w:p>
          <w:p w14:paraId="1FE50FD9" w14:textId="1B3B2A7A" w:rsidR="00BC4387" w:rsidRPr="002379EA" w:rsidRDefault="002379EA" w:rsidP="00553F1C">
            <w:pPr>
              <w:jc w:val="both"/>
              <w:rPr>
                <w:bCs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 xml:space="preserve">приглашенный спикер: </w:t>
            </w:r>
            <w:r w:rsidR="00BC4387" w:rsidRPr="002379EA">
              <w:rPr>
                <w:bCs/>
                <w:color w:val="000000" w:themeColor="text1"/>
                <w:szCs w:val="20"/>
              </w:rPr>
              <w:t xml:space="preserve">Алексей Григорьев, директор по корпоративной внешней политике, </w:t>
            </w:r>
            <w:r w:rsidR="00BC4387" w:rsidRPr="002379EA">
              <w:rPr>
                <w:bCs/>
                <w:color w:val="000000" w:themeColor="text1"/>
                <w:szCs w:val="20"/>
                <w:lang w:val="en-US"/>
              </w:rPr>
              <w:t>Metro</w:t>
            </w:r>
            <w:r w:rsidR="00BC4387" w:rsidRPr="002379EA">
              <w:rPr>
                <w:bCs/>
                <w:color w:val="000000" w:themeColor="text1"/>
                <w:szCs w:val="20"/>
              </w:rPr>
              <w:t xml:space="preserve"> G</w:t>
            </w:r>
            <w:r w:rsidR="00BC4387" w:rsidRPr="002379EA">
              <w:rPr>
                <w:bCs/>
                <w:color w:val="000000" w:themeColor="text1"/>
                <w:szCs w:val="20"/>
                <w:lang w:val="en-US"/>
              </w:rPr>
              <w:t>roup</w:t>
            </w:r>
          </w:p>
        </w:tc>
      </w:tr>
      <w:tr w:rsidR="00422591" w:rsidRPr="00422591" w14:paraId="47714581" w14:textId="77777777" w:rsidTr="001848E8">
        <w:tc>
          <w:tcPr>
            <w:tcW w:w="1705" w:type="dxa"/>
          </w:tcPr>
          <w:p w14:paraId="74769FBE" w14:textId="77777777" w:rsidR="00422591" w:rsidRPr="00422591" w:rsidRDefault="00422591" w:rsidP="00553F1C">
            <w:pPr>
              <w:rPr>
                <w:szCs w:val="20"/>
              </w:rPr>
            </w:pPr>
            <w:r w:rsidRPr="00422591">
              <w:rPr>
                <w:szCs w:val="20"/>
              </w:rPr>
              <w:t>16.00 – 16.15</w:t>
            </w:r>
          </w:p>
        </w:tc>
        <w:tc>
          <w:tcPr>
            <w:tcW w:w="7726" w:type="dxa"/>
          </w:tcPr>
          <w:p w14:paraId="05DB41A0" w14:textId="77777777" w:rsidR="00422591" w:rsidRPr="00422591" w:rsidRDefault="00422591" w:rsidP="00553F1C">
            <w:pPr>
              <w:jc w:val="both"/>
              <w:rPr>
                <w:bCs/>
                <w:color w:val="000000" w:themeColor="text1"/>
                <w:szCs w:val="20"/>
              </w:rPr>
            </w:pPr>
            <w:r w:rsidRPr="00422591">
              <w:rPr>
                <w:bCs/>
                <w:color w:val="000000" w:themeColor="text1"/>
                <w:szCs w:val="20"/>
              </w:rPr>
              <w:t>Перерыв</w:t>
            </w:r>
          </w:p>
        </w:tc>
      </w:tr>
      <w:tr w:rsidR="00422591" w:rsidRPr="00422591" w14:paraId="1254B2D3" w14:textId="77777777" w:rsidTr="001848E8">
        <w:tc>
          <w:tcPr>
            <w:tcW w:w="1705" w:type="dxa"/>
          </w:tcPr>
          <w:p w14:paraId="5F845069" w14:textId="3CBDC67A" w:rsidR="00422591" w:rsidRPr="00422591" w:rsidRDefault="00422591" w:rsidP="00553F1C">
            <w:pPr>
              <w:rPr>
                <w:szCs w:val="20"/>
              </w:rPr>
            </w:pPr>
            <w:r w:rsidRPr="00422591">
              <w:rPr>
                <w:szCs w:val="20"/>
              </w:rPr>
              <w:t>16.15</w:t>
            </w:r>
            <w:r w:rsidR="00D551EF">
              <w:rPr>
                <w:szCs w:val="20"/>
                <w:lang w:val="en-US"/>
              </w:rPr>
              <w:t xml:space="preserve"> </w:t>
            </w:r>
            <w:r w:rsidRPr="00422591">
              <w:rPr>
                <w:szCs w:val="20"/>
              </w:rPr>
              <w:t>– 18.00</w:t>
            </w:r>
          </w:p>
        </w:tc>
        <w:tc>
          <w:tcPr>
            <w:tcW w:w="7726" w:type="dxa"/>
          </w:tcPr>
          <w:p w14:paraId="720DB138" w14:textId="77777777" w:rsidR="00422591" w:rsidRPr="00422591" w:rsidRDefault="00422591" w:rsidP="00553F1C">
            <w:pPr>
              <w:jc w:val="both"/>
              <w:rPr>
                <w:bCs/>
                <w:color w:val="000000" w:themeColor="text1"/>
                <w:szCs w:val="20"/>
              </w:rPr>
            </w:pPr>
            <w:r w:rsidRPr="00422591">
              <w:rPr>
                <w:bCs/>
                <w:color w:val="000000" w:themeColor="text1"/>
                <w:szCs w:val="20"/>
              </w:rPr>
              <w:t>Интерактивное групповое задание</w:t>
            </w:r>
          </w:p>
        </w:tc>
      </w:tr>
      <w:tr w:rsidR="00422591" w:rsidRPr="00422591" w14:paraId="7AFF66C7" w14:textId="77777777" w:rsidTr="001848E8">
        <w:tc>
          <w:tcPr>
            <w:tcW w:w="9431" w:type="dxa"/>
            <w:gridSpan w:val="2"/>
          </w:tcPr>
          <w:p w14:paraId="478957F0" w14:textId="45A6B863" w:rsidR="00422591" w:rsidRPr="00422591" w:rsidRDefault="0074264A" w:rsidP="00553F1C">
            <w:pPr>
              <w:jc w:val="both"/>
              <w:rPr>
                <w:b/>
                <w:bCs/>
                <w:color w:val="000000" w:themeColor="text1"/>
                <w:szCs w:val="20"/>
              </w:rPr>
            </w:pPr>
            <w:r>
              <w:rPr>
                <w:b/>
                <w:bCs/>
                <w:color w:val="000000" w:themeColor="text1"/>
                <w:szCs w:val="20"/>
              </w:rPr>
              <w:t>21</w:t>
            </w:r>
            <w:r w:rsidR="00051684">
              <w:rPr>
                <w:b/>
                <w:bCs/>
                <w:color w:val="000000" w:themeColor="text1"/>
                <w:szCs w:val="20"/>
              </w:rPr>
              <w:t xml:space="preserve"> </w:t>
            </w:r>
            <w:r>
              <w:rPr>
                <w:b/>
                <w:bCs/>
                <w:color w:val="000000" w:themeColor="text1"/>
                <w:szCs w:val="20"/>
              </w:rPr>
              <w:t>марта</w:t>
            </w:r>
          </w:p>
        </w:tc>
      </w:tr>
      <w:tr w:rsidR="00422591" w:rsidRPr="00422591" w14:paraId="4076E18B" w14:textId="77777777" w:rsidTr="001848E8">
        <w:tc>
          <w:tcPr>
            <w:tcW w:w="1705" w:type="dxa"/>
          </w:tcPr>
          <w:p w14:paraId="3316E345" w14:textId="77777777" w:rsidR="00422591" w:rsidRPr="00422591" w:rsidRDefault="00422591" w:rsidP="00553F1C">
            <w:pPr>
              <w:rPr>
                <w:szCs w:val="20"/>
              </w:rPr>
            </w:pPr>
            <w:r w:rsidRPr="00422591">
              <w:rPr>
                <w:szCs w:val="20"/>
              </w:rPr>
              <w:t>10.00 – 11.30</w:t>
            </w:r>
          </w:p>
        </w:tc>
        <w:tc>
          <w:tcPr>
            <w:tcW w:w="7726" w:type="dxa"/>
          </w:tcPr>
          <w:p w14:paraId="2073BEAC" w14:textId="77777777" w:rsidR="00422591" w:rsidRDefault="00422591" w:rsidP="00553F1C">
            <w:pPr>
              <w:jc w:val="both"/>
              <w:rPr>
                <w:bCs/>
                <w:color w:val="000000" w:themeColor="text1"/>
                <w:szCs w:val="20"/>
              </w:rPr>
            </w:pPr>
            <w:r w:rsidRPr="00422591">
              <w:rPr>
                <w:bCs/>
                <w:color w:val="000000" w:themeColor="text1"/>
                <w:szCs w:val="20"/>
              </w:rPr>
              <w:t>Как встречаться с чиновниками и управлять кризисными ситуациями</w:t>
            </w:r>
          </w:p>
          <w:p w14:paraId="10199507" w14:textId="022B434E" w:rsidR="0074264A" w:rsidRPr="0074264A" w:rsidRDefault="0074264A" w:rsidP="00553F1C">
            <w:pPr>
              <w:jc w:val="both"/>
              <w:rPr>
                <w:bCs/>
                <w:i/>
                <w:iCs/>
                <w:color w:val="000000" w:themeColor="text1"/>
                <w:szCs w:val="20"/>
              </w:rPr>
            </w:pPr>
            <w:r w:rsidRPr="0074264A">
              <w:rPr>
                <w:bCs/>
                <w:i/>
                <w:iCs/>
                <w:color w:val="000000" w:themeColor="text1"/>
                <w:szCs w:val="20"/>
              </w:rPr>
              <w:t>Кейс компании</w:t>
            </w:r>
          </w:p>
        </w:tc>
      </w:tr>
      <w:tr w:rsidR="00422591" w:rsidRPr="00422591" w14:paraId="4280BA1E" w14:textId="77777777" w:rsidTr="001848E8">
        <w:tc>
          <w:tcPr>
            <w:tcW w:w="1705" w:type="dxa"/>
          </w:tcPr>
          <w:p w14:paraId="2BB76D96" w14:textId="77777777" w:rsidR="00422591" w:rsidRPr="00422591" w:rsidRDefault="00422591" w:rsidP="00553F1C">
            <w:pPr>
              <w:rPr>
                <w:szCs w:val="20"/>
              </w:rPr>
            </w:pPr>
            <w:r w:rsidRPr="00422591">
              <w:rPr>
                <w:szCs w:val="20"/>
              </w:rPr>
              <w:t>11.30 – 11.45</w:t>
            </w:r>
          </w:p>
        </w:tc>
        <w:tc>
          <w:tcPr>
            <w:tcW w:w="7726" w:type="dxa"/>
          </w:tcPr>
          <w:p w14:paraId="36F3D009" w14:textId="77777777" w:rsidR="00422591" w:rsidRPr="00422591" w:rsidRDefault="00422591" w:rsidP="00553F1C">
            <w:pPr>
              <w:jc w:val="both"/>
              <w:rPr>
                <w:bCs/>
                <w:color w:val="000000" w:themeColor="text1"/>
                <w:szCs w:val="20"/>
              </w:rPr>
            </w:pPr>
            <w:r w:rsidRPr="00422591">
              <w:rPr>
                <w:bCs/>
                <w:color w:val="000000" w:themeColor="text1"/>
                <w:szCs w:val="20"/>
              </w:rPr>
              <w:t>Перерыв</w:t>
            </w:r>
          </w:p>
        </w:tc>
      </w:tr>
      <w:tr w:rsidR="00422591" w:rsidRPr="00422591" w14:paraId="4F6D52D0" w14:textId="77777777" w:rsidTr="001848E8">
        <w:tc>
          <w:tcPr>
            <w:tcW w:w="1705" w:type="dxa"/>
          </w:tcPr>
          <w:p w14:paraId="5F70EA5C" w14:textId="77777777" w:rsidR="00422591" w:rsidRPr="00422591" w:rsidRDefault="00422591" w:rsidP="00553F1C">
            <w:pPr>
              <w:rPr>
                <w:szCs w:val="20"/>
              </w:rPr>
            </w:pPr>
            <w:r w:rsidRPr="00422591">
              <w:rPr>
                <w:szCs w:val="20"/>
              </w:rPr>
              <w:t>11.45 – 13.15</w:t>
            </w:r>
          </w:p>
        </w:tc>
        <w:tc>
          <w:tcPr>
            <w:tcW w:w="7726" w:type="dxa"/>
          </w:tcPr>
          <w:p w14:paraId="09DBC6FB" w14:textId="77777777" w:rsidR="00422591" w:rsidRPr="00422591" w:rsidRDefault="00422591" w:rsidP="00553F1C">
            <w:pPr>
              <w:jc w:val="both"/>
              <w:rPr>
                <w:bCs/>
                <w:color w:val="000000" w:themeColor="text1"/>
                <w:szCs w:val="20"/>
              </w:rPr>
            </w:pPr>
            <w:r w:rsidRPr="00422591">
              <w:rPr>
                <w:bCs/>
                <w:color w:val="000000" w:themeColor="text1"/>
                <w:szCs w:val="20"/>
              </w:rPr>
              <w:t>Интерактивное групповое задание</w:t>
            </w:r>
          </w:p>
        </w:tc>
      </w:tr>
      <w:tr w:rsidR="00422591" w:rsidRPr="00422591" w14:paraId="44BEC372" w14:textId="77777777" w:rsidTr="001848E8">
        <w:tc>
          <w:tcPr>
            <w:tcW w:w="1705" w:type="dxa"/>
          </w:tcPr>
          <w:p w14:paraId="300EE847" w14:textId="77777777" w:rsidR="00422591" w:rsidRPr="00422591" w:rsidRDefault="00422591" w:rsidP="00553F1C">
            <w:pPr>
              <w:rPr>
                <w:szCs w:val="20"/>
              </w:rPr>
            </w:pPr>
            <w:r w:rsidRPr="00422591">
              <w:rPr>
                <w:szCs w:val="20"/>
              </w:rPr>
              <w:t>13.15 – 14.00</w:t>
            </w:r>
          </w:p>
        </w:tc>
        <w:tc>
          <w:tcPr>
            <w:tcW w:w="7726" w:type="dxa"/>
          </w:tcPr>
          <w:p w14:paraId="46F1C927" w14:textId="77777777" w:rsidR="00422591" w:rsidRPr="00422591" w:rsidRDefault="00422591" w:rsidP="00553F1C">
            <w:pPr>
              <w:jc w:val="both"/>
              <w:rPr>
                <w:bCs/>
                <w:color w:val="000000" w:themeColor="text1"/>
                <w:szCs w:val="20"/>
              </w:rPr>
            </w:pPr>
            <w:r w:rsidRPr="00422591">
              <w:rPr>
                <w:bCs/>
                <w:color w:val="000000" w:themeColor="text1"/>
                <w:szCs w:val="20"/>
              </w:rPr>
              <w:t>Обед</w:t>
            </w:r>
          </w:p>
        </w:tc>
      </w:tr>
      <w:tr w:rsidR="00422591" w:rsidRPr="00422591" w14:paraId="67FC3C53" w14:textId="77777777" w:rsidTr="001848E8">
        <w:tc>
          <w:tcPr>
            <w:tcW w:w="1705" w:type="dxa"/>
          </w:tcPr>
          <w:p w14:paraId="655CC3EE" w14:textId="77777777" w:rsidR="00422591" w:rsidRPr="00422591" w:rsidRDefault="00422591" w:rsidP="00553F1C">
            <w:pPr>
              <w:rPr>
                <w:szCs w:val="20"/>
              </w:rPr>
            </w:pPr>
            <w:r w:rsidRPr="00422591">
              <w:rPr>
                <w:szCs w:val="20"/>
              </w:rPr>
              <w:t>14.00 – 16.00</w:t>
            </w:r>
          </w:p>
        </w:tc>
        <w:tc>
          <w:tcPr>
            <w:tcW w:w="7726" w:type="dxa"/>
          </w:tcPr>
          <w:p w14:paraId="32D5614C" w14:textId="77777777" w:rsidR="00422591" w:rsidRPr="00422591" w:rsidRDefault="00422591" w:rsidP="00553F1C">
            <w:pPr>
              <w:jc w:val="both"/>
              <w:rPr>
                <w:bCs/>
                <w:color w:val="000000" w:themeColor="text1"/>
                <w:szCs w:val="20"/>
              </w:rPr>
            </w:pPr>
            <w:r w:rsidRPr="00422591">
              <w:rPr>
                <w:bCs/>
                <w:color w:val="000000" w:themeColor="text1"/>
                <w:szCs w:val="20"/>
              </w:rPr>
              <w:t>Процесс прохождения законодательных инициатив в ЕАЭС:</w:t>
            </w:r>
          </w:p>
          <w:p w14:paraId="3F02604C" w14:textId="7917285C" w:rsidR="00422591" w:rsidRPr="00422591" w:rsidRDefault="001848E8" w:rsidP="00422591">
            <w:pPr>
              <w:pStyle w:val="ListParagraph"/>
              <w:numPr>
                <w:ilvl w:val="0"/>
                <w:numId w:val="16"/>
              </w:numPr>
              <w:ind w:left="360"/>
              <w:jc w:val="both"/>
              <w:rPr>
                <w:rFonts w:ascii="Tahoma" w:hAnsi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/>
                <w:bCs/>
                <w:color w:val="000000" w:themeColor="text1"/>
                <w:sz w:val="20"/>
                <w:szCs w:val="20"/>
              </w:rPr>
              <w:t>п</w:t>
            </w:r>
            <w:r w:rsidR="00422591" w:rsidRPr="00422591">
              <w:rPr>
                <w:rFonts w:ascii="Tahoma" w:hAnsi="Tahoma"/>
                <w:bCs/>
                <w:color w:val="000000" w:themeColor="text1"/>
                <w:sz w:val="20"/>
                <w:szCs w:val="20"/>
              </w:rPr>
              <w:t xml:space="preserve">роцедура инициирования и принятия решений в ЕЭК </w:t>
            </w:r>
          </w:p>
          <w:p w14:paraId="59352C95" w14:textId="6FA60D4D" w:rsidR="00422591" w:rsidRPr="00422591" w:rsidRDefault="001848E8" w:rsidP="00422591">
            <w:pPr>
              <w:pStyle w:val="ListParagraph"/>
              <w:numPr>
                <w:ilvl w:val="0"/>
                <w:numId w:val="16"/>
              </w:numPr>
              <w:ind w:left="360"/>
              <w:jc w:val="both"/>
              <w:rPr>
                <w:rFonts w:ascii="Tahoma" w:hAnsi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/>
                <w:bCs/>
                <w:color w:val="000000" w:themeColor="text1"/>
                <w:sz w:val="20"/>
                <w:szCs w:val="20"/>
              </w:rPr>
              <w:t>в</w:t>
            </w:r>
            <w:r w:rsidR="00422591" w:rsidRPr="00422591">
              <w:rPr>
                <w:rFonts w:ascii="Tahoma" w:hAnsi="Tahoma"/>
                <w:bCs/>
                <w:color w:val="000000" w:themeColor="text1"/>
                <w:sz w:val="20"/>
                <w:szCs w:val="20"/>
              </w:rPr>
              <w:t>заимодействие с национальными уполномоченными органами</w:t>
            </w:r>
          </w:p>
        </w:tc>
      </w:tr>
      <w:tr w:rsidR="00422591" w:rsidRPr="00422591" w14:paraId="3E548F1F" w14:textId="77777777" w:rsidTr="001848E8">
        <w:tc>
          <w:tcPr>
            <w:tcW w:w="1705" w:type="dxa"/>
          </w:tcPr>
          <w:p w14:paraId="52A32114" w14:textId="77777777" w:rsidR="00422591" w:rsidRPr="00422591" w:rsidRDefault="00422591" w:rsidP="00553F1C">
            <w:pPr>
              <w:rPr>
                <w:szCs w:val="20"/>
              </w:rPr>
            </w:pPr>
            <w:r w:rsidRPr="00422591">
              <w:rPr>
                <w:szCs w:val="20"/>
              </w:rPr>
              <w:t>16.00 – 16.15</w:t>
            </w:r>
          </w:p>
        </w:tc>
        <w:tc>
          <w:tcPr>
            <w:tcW w:w="7726" w:type="dxa"/>
          </w:tcPr>
          <w:p w14:paraId="5738EFCE" w14:textId="77777777" w:rsidR="00422591" w:rsidRPr="00422591" w:rsidRDefault="00422591" w:rsidP="00553F1C">
            <w:pPr>
              <w:jc w:val="both"/>
              <w:rPr>
                <w:bCs/>
                <w:color w:val="000000" w:themeColor="text1"/>
                <w:szCs w:val="20"/>
              </w:rPr>
            </w:pPr>
            <w:r w:rsidRPr="00422591">
              <w:rPr>
                <w:bCs/>
                <w:color w:val="000000" w:themeColor="text1"/>
                <w:szCs w:val="20"/>
              </w:rPr>
              <w:t>Перерыв</w:t>
            </w:r>
          </w:p>
        </w:tc>
      </w:tr>
      <w:tr w:rsidR="00422591" w:rsidRPr="00422591" w14:paraId="6E40874E" w14:textId="77777777" w:rsidTr="001848E8">
        <w:tc>
          <w:tcPr>
            <w:tcW w:w="1705" w:type="dxa"/>
          </w:tcPr>
          <w:p w14:paraId="4D037792" w14:textId="77777777" w:rsidR="00422591" w:rsidRPr="00422591" w:rsidRDefault="00422591" w:rsidP="00553F1C">
            <w:pPr>
              <w:rPr>
                <w:szCs w:val="20"/>
              </w:rPr>
            </w:pPr>
            <w:r w:rsidRPr="00422591">
              <w:rPr>
                <w:szCs w:val="20"/>
              </w:rPr>
              <w:t>16.15 – 17.30</w:t>
            </w:r>
          </w:p>
        </w:tc>
        <w:tc>
          <w:tcPr>
            <w:tcW w:w="7726" w:type="dxa"/>
          </w:tcPr>
          <w:p w14:paraId="190EF7AE" w14:textId="77777777" w:rsidR="00422591" w:rsidRPr="00422591" w:rsidRDefault="00422591" w:rsidP="00553F1C">
            <w:pPr>
              <w:jc w:val="both"/>
              <w:rPr>
                <w:bCs/>
                <w:color w:val="000000" w:themeColor="text1"/>
                <w:szCs w:val="20"/>
              </w:rPr>
            </w:pPr>
            <w:r w:rsidRPr="00422591">
              <w:rPr>
                <w:bCs/>
                <w:color w:val="000000" w:themeColor="text1"/>
                <w:szCs w:val="20"/>
              </w:rPr>
              <w:t>Интерактивное групповое задание</w:t>
            </w:r>
          </w:p>
        </w:tc>
      </w:tr>
      <w:tr w:rsidR="00422591" w:rsidRPr="00422591" w14:paraId="7E2FA31D" w14:textId="77777777" w:rsidTr="001848E8">
        <w:tc>
          <w:tcPr>
            <w:tcW w:w="1705" w:type="dxa"/>
          </w:tcPr>
          <w:p w14:paraId="3C93A4E9" w14:textId="77777777" w:rsidR="00422591" w:rsidRPr="00422591" w:rsidRDefault="00422591" w:rsidP="00553F1C">
            <w:pPr>
              <w:rPr>
                <w:szCs w:val="20"/>
              </w:rPr>
            </w:pPr>
            <w:r w:rsidRPr="00422591">
              <w:rPr>
                <w:szCs w:val="20"/>
              </w:rPr>
              <w:t>17.30 – 18.00</w:t>
            </w:r>
          </w:p>
        </w:tc>
        <w:tc>
          <w:tcPr>
            <w:tcW w:w="7726" w:type="dxa"/>
          </w:tcPr>
          <w:p w14:paraId="072A55F1" w14:textId="326EE7C7" w:rsidR="00422591" w:rsidRPr="00422591" w:rsidRDefault="00422591" w:rsidP="00553F1C">
            <w:pPr>
              <w:jc w:val="both"/>
              <w:rPr>
                <w:bCs/>
                <w:color w:val="000000" w:themeColor="text1"/>
                <w:szCs w:val="20"/>
              </w:rPr>
            </w:pPr>
            <w:r w:rsidRPr="00422591">
              <w:rPr>
                <w:bCs/>
                <w:color w:val="000000" w:themeColor="text1"/>
                <w:szCs w:val="20"/>
              </w:rPr>
              <w:t xml:space="preserve">Вручение </w:t>
            </w:r>
            <w:r>
              <w:rPr>
                <w:bCs/>
                <w:color w:val="000000" w:themeColor="text1"/>
                <w:szCs w:val="20"/>
              </w:rPr>
              <w:t>сертификата, фуршет</w:t>
            </w:r>
          </w:p>
        </w:tc>
      </w:tr>
    </w:tbl>
    <w:p w14:paraId="54BC360B" w14:textId="77777777" w:rsidR="00422591" w:rsidRDefault="00422591" w:rsidP="00422591">
      <w:pPr>
        <w:rPr>
          <w:szCs w:val="20"/>
        </w:rPr>
      </w:pPr>
    </w:p>
    <w:p w14:paraId="7345BB7B" w14:textId="77777777" w:rsidR="00911B56" w:rsidRDefault="00911B56" w:rsidP="00051684">
      <w:pPr>
        <w:rPr>
          <w:szCs w:val="20"/>
          <w:lang w:val="en-US"/>
        </w:rPr>
      </w:pPr>
    </w:p>
    <w:p w14:paraId="22B101EF" w14:textId="77777777" w:rsidR="00911B56" w:rsidRDefault="00911B56" w:rsidP="00051684">
      <w:pPr>
        <w:rPr>
          <w:szCs w:val="20"/>
          <w:lang w:val="en-US"/>
        </w:rPr>
      </w:pPr>
    </w:p>
    <w:p w14:paraId="5AA22626" w14:textId="77777777" w:rsidR="00911B56" w:rsidRDefault="00911B56" w:rsidP="00051684">
      <w:pPr>
        <w:rPr>
          <w:szCs w:val="20"/>
          <w:lang w:val="en-US"/>
        </w:rPr>
      </w:pPr>
    </w:p>
    <w:p w14:paraId="4DB62B49" w14:textId="7BA3EC03" w:rsidR="00051684" w:rsidRDefault="00051684" w:rsidP="00051684">
      <w:pPr>
        <w:rPr>
          <w:szCs w:val="20"/>
        </w:rPr>
      </w:pPr>
      <w:r>
        <w:rPr>
          <w:szCs w:val="20"/>
        </w:rPr>
        <w:t xml:space="preserve">Преподаватели: </w:t>
      </w:r>
      <w:r w:rsidRPr="00051684">
        <w:rPr>
          <w:b/>
          <w:bCs/>
          <w:szCs w:val="20"/>
        </w:rPr>
        <w:t>Юрий Панасик</w:t>
      </w:r>
      <w:r w:rsidRPr="00051684">
        <w:rPr>
          <w:szCs w:val="20"/>
        </w:rPr>
        <w:t xml:space="preserve">, Партнер, </w:t>
      </w:r>
      <w:r w:rsidRPr="00051684">
        <w:rPr>
          <w:szCs w:val="20"/>
          <w:lang w:val="en-US"/>
        </w:rPr>
        <w:t>Kesarev</w:t>
      </w:r>
      <w:r>
        <w:rPr>
          <w:szCs w:val="20"/>
        </w:rPr>
        <w:t xml:space="preserve">; </w:t>
      </w:r>
      <w:r w:rsidRPr="00051684">
        <w:rPr>
          <w:b/>
          <w:bCs/>
          <w:szCs w:val="20"/>
        </w:rPr>
        <w:t>Виталий Жигулин</w:t>
      </w:r>
      <w:r w:rsidRPr="00051684">
        <w:rPr>
          <w:szCs w:val="20"/>
        </w:rPr>
        <w:t xml:space="preserve">, Партнер, </w:t>
      </w:r>
      <w:r w:rsidRPr="00051684">
        <w:rPr>
          <w:szCs w:val="20"/>
          <w:lang w:val="en-US"/>
        </w:rPr>
        <w:t>Kesarev</w:t>
      </w:r>
    </w:p>
    <w:bookmarkEnd w:id="0"/>
    <w:p w14:paraId="1A208A6A" w14:textId="77777777" w:rsidR="00051684" w:rsidRDefault="00051684" w:rsidP="00051684">
      <w:pPr>
        <w:rPr>
          <w:szCs w:val="20"/>
        </w:rPr>
      </w:pPr>
    </w:p>
    <w:p w14:paraId="36AA5BF9" w14:textId="22612653" w:rsidR="00051684" w:rsidRPr="00051684" w:rsidRDefault="00051684" w:rsidP="00051684">
      <w:pPr>
        <w:rPr>
          <w:b/>
          <w:bCs/>
          <w:szCs w:val="20"/>
        </w:rPr>
      </w:pPr>
    </w:p>
    <w:p w14:paraId="402884B1" w14:textId="60A75E6B" w:rsidR="00051684" w:rsidRPr="00911B56" w:rsidRDefault="00051684" w:rsidP="00422591">
      <w:pPr>
        <w:rPr>
          <w:szCs w:val="20"/>
        </w:rPr>
      </w:pPr>
    </w:p>
    <w:sectPr w:rsidR="00051684" w:rsidRPr="00911B56" w:rsidSect="00D5297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60" w:right="991" w:bottom="2098" w:left="1474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90D48" w14:textId="77777777" w:rsidR="00284DD3" w:rsidRDefault="00284DD3" w:rsidP="00A9446F">
      <w:r>
        <w:separator/>
      </w:r>
    </w:p>
  </w:endnote>
  <w:endnote w:type="continuationSeparator" w:id="0">
    <w:p w14:paraId="11941A43" w14:textId="77777777" w:rsidR="00284DD3" w:rsidRDefault="00284DD3" w:rsidP="00A9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336F7" w14:textId="77777777" w:rsidR="00682C97" w:rsidRPr="000D220E" w:rsidRDefault="00682C97" w:rsidP="00682C97">
    <w:pPr>
      <w:tabs>
        <w:tab w:val="center" w:pos="4677"/>
        <w:tab w:val="right" w:pos="9355"/>
      </w:tabs>
      <w:spacing w:line="160" w:lineRule="exact"/>
      <w:rPr>
        <w:color w:val="414042"/>
        <w:sz w:val="12"/>
        <w:szCs w:val="16"/>
        <w:lang w:val="en-US"/>
      </w:rPr>
    </w:pPr>
    <w:r>
      <w:rPr>
        <w:color w:val="414042"/>
        <w:sz w:val="12"/>
        <w:szCs w:val="16"/>
        <w:lang w:val="en-US"/>
      </w:rPr>
      <w:t>AEB SPONSORS 2018</w:t>
    </w:r>
    <w:r w:rsidRPr="005E706A">
      <w:rPr>
        <w:color w:val="414042"/>
        <w:sz w:val="12"/>
        <w:szCs w:val="16"/>
        <w:lang w:val="en-US"/>
      </w:rPr>
      <w:t xml:space="preserve"> – </w:t>
    </w:r>
    <w:r w:rsidRPr="005E706A">
      <w:rPr>
        <w:color w:val="414042"/>
        <w:sz w:val="12"/>
        <w:szCs w:val="16"/>
      </w:rPr>
      <w:t>СПОНСОРЫ</w:t>
    </w:r>
    <w:r w:rsidRPr="005E706A">
      <w:rPr>
        <w:color w:val="414042"/>
        <w:sz w:val="12"/>
        <w:szCs w:val="16"/>
        <w:lang w:val="en-US"/>
      </w:rPr>
      <w:t xml:space="preserve"> </w:t>
    </w:r>
    <w:r w:rsidRPr="005E706A">
      <w:rPr>
        <w:color w:val="414042"/>
        <w:sz w:val="12"/>
        <w:szCs w:val="16"/>
      </w:rPr>
      <w:t>АЕБ</w:t>
    </w:r>
    <w:r>
      <w:rPr>
        <w:color w:val="414042"/>
        <w:sz w:val="12"/>
        <w:szCs w:val="16"/>
        <w:lang w:val="en-US"/>
      </w:rPr>
      <w:t xml:space="preserve"> 2018</w:t>
    </w:r>
  </w:p>
  <w:p w14:paraId="1D408A55" w14:textId="77777777" w:rsidR="00682C97" w:rsidRDefault="00682C97" w:rsidP="00682C97">
    <w:pPr>
      <w:tabs>
        <w:tab w:val="center" w:pos="4677"/>
        <w:tab w:val="right" w:pos="9355"/>
      </w:tabs>
      <w:spacing w:line="160" w:lineRule="exact"/>
      <w:rPr>
        <w:color w:val="414042"/>
        <w:sz w:val="12"/>
        <w:szCs w:val="16"/>
        <w:lang w:val="en-US"/>
      </w:rPr>
    </w:pPr>
    <w:r w:rsidRPr="0020494E">
      <w:rPr>
        <w:color w:val="414042"/>
        <w:spacing w:val="-4"/>
        <w:sz w:val="12"/>
        <w:szCs w:val="16"/>
        <w:lang w:val="en-US"/>
      </w:rPr>
      <w:t>• Allianz IC OJSC • Atos • Bank Credit Suisse (Moscow) • BP • BSH Russia • Cargill Enterprises Inc. • CHEP Rus • Clifford Chance • Continental Tires RUS LLC</w:t>
    </w:r>
    <w:r>
      <w:rPr>
        <w:color w:val="414042"/>
        <w:spacing w:val="-4"/>
        <w:sz w:val="12"/>
        <w:szCs w:val="16"/>
        <w:lang w:val="en-US"/>
      </w:rPr>
      <w:t xml:space="preserve"> </w:t>
    </w:r>
    <w:r w:rsidRPr="0020494E">
      <w:rPr>
        <w:color w:val="414042"/>
        <w:spacing w:val="-4"/>
        <w:sz w:val="12"/>
        <w:szCs w:val="16"/>
        <w:lang w:val="en-US"/>
      </w:rPr>
      <w:t>• Creon Capital S.a.r.l</w:t>
    </w:r>
    <w:r w:rsidRPr="0020494E">
      <w:rPr>
        <w:color w:val="414042"/>
        <w:sz w:val="12"/>
        <w:szCs w:val="16"/>
        <w:lang w:val="en-US"/>
      </w:rPr>
      <w:t xml:space="preserve"> </w:t>
    </w:r>
  </w:p>
  <w:p w14:paraId="5007A83C" w14:textId="77777777" w:rsidR="00682C97" w:rsidRDefault="00682C97" w:rsidP="00682C97">
    <w:pPr>
      <w:tabs>
        <w:tab w:val="center" w:pos="4677"/>
        <w:tab w:val="right" w:pos="9355"/>
      </w:tabs>
      <w:spacing w:line="160" w:lineRule="exact"/>
      <w:rPr>
        <w:color w:val="414042"/>
        <w:sz w:val="12"/>
        <w:szCs w:val="16"/>
        <w:lang w:val="en-US"/>
      </w:rPr>
    </w:pPr>
    <w:r w:rsidRPr="005E706A">
      <w:rPr>
        <w:color w:val="414042"/>
        <w:sz w:val="12"/>
        <w:szCs w:val="16"/>
        <w:lang w:val="en-US"/>
      </w:rPr>
      <w:t xml:space="preserve">• Deloitte • </w:t>
    </w:r>
    <w:r>
      <w:rPr>
        <w:color w:val="414042"/>
        <w:sz w:val="12"/>
        <w:szCs w:val="16"/>
        <w:lang w:val="en-US"/>
      </w:rPr>
      <w:t>DuPont Science &amp; Technologies •</w:t>
    </w:r>
    <w:r w:rsidRPr="005E706A">
      <w:rPr>
        <w:color w:val="414042"/>
        <w:sz w:val="12"/>
        <w:szCs w:val="16"/>
        <w:lang w:val="en-US"/>
      </w:rPr>
      <w:t xml:space="preserve"> Enel Russia</w:t>
    </w:r>
    <w:r>
      <w:rPr>
        <w:color w:val="414042"/>
        <w:sz w:val="12"/>
        <w:szCs w:val="16"/>
        <w:lang w:val="en-US"/>
      </w:rPr>
      <w:t xml:space="preserve"> OJSC • ENGIE • Eni S.p.A • </w:t>
    </w:r>
    <w:r w:rsidRPr="00682C97">
      <w:rPr>
        <w:color w:val="414042"/>
        <w:sz w:val="12"/>
        <w:szCs w:val="16"/>
        <w:lang w:val="en-US"/>
      </w:rPr>
      <w:t xml:space="preserve">Equinor Russia AS </w:t>
    </w:r>
    <w:r>
      <w:rPr>
        <w:color w:val="414042"/>
        <w:sz w:val="12"/>
        <w:szCs w:val="16"/>
        <w:lang w:val="en-US"/>
      </w:rPr>
      <w:t xml:space="preserve">• EY </w:t>
    </w:r>
    <w:r w:rsidRPr="005E706A">
      <w:rPr>
        <w:color w:val="414042"/>
        <w:sz w:val="12"/>
        <w:szCs w:val="16"/>
        <w:lang w:val="en-US"/>
      </w:rPr>
      <w:t>•</w:t>
    </w:r>
    <w:r>
      <w:rPr>
        <w:color w:val="414042"/>
        <w:sz w:val="12"/>
        <w:szCs w:val="16"/>
        <w:lang w:val="en-US"/>
      </w:rPr>
      <w:t xml:space="preserve"> </w:t>
    </w:r>
    <w:r w:rsidRPr="0020494E">
      <w:rPr>
        <w:color w:val="414042"/>
        <w:spacing w:val="-2"/>
        <w:sz w:val="12"/>
        <w:szCs w:val="16"/>
        <w:lang w:val="en-US"/>
      </w:rPr>
      <w:t>FAURECIA Automotive Development LLC</w:t>
    </w:r>
    <w:r w:rsidRPr="005E706A">
      <w:rPr>
        <w:color w:val="414042"/>
        <w:sz w:val="12"/>
        <w:szCs w:val="16"/>
        <w:lang w:val="en-US"/>
      </w:rPr>
      <w:t xml:space="preserve"> </w:t>
    </w:r>
  </w:p>
  <w:p w14:paraId="50CDD8F7" w14:textId="77777777" w:rsidR="00682C97" w:rsidRDefault="00682C97" w:rsidP="00682C97">
    <w:pPr>
      <w:tabs>
        <w:tab w:val="center" w:pos="4677"/>
        <w:tab w:val="right" w:pos="9355"/>
      </w:tabs>
      <w:spacing w:line="160" w:lineRule="exact"/>
      <w:rPr>
        <w:color w:val="414042"/>
        <w:sz w:val="12"/>
        <w:szCs w:val="16"/>
        <w:lang w:val="en-US"/>
      </w:rPr>
    </w:pPr>
    <w:r w:rsidRPr="005E706A">
      <w:rPr>
        <w:color w:val="414042"/>
        <w:sz w:val="12"/>
        <w:szCs w:val="16"/>
        <w:lang w:val="en-US"/>
      </w:rPr>
      <w:t>•</w:t>
    </w:r>
    <w:r w:rsidRPr="00AD2960">
      <w:rPr>
        <w:color w:val="414042"/>
        <w:sz w:val="12"/>
        <w:szCs w:val="16"/>
        <w:lang w:val="en-US"/>
      </w:rPr>
      <w:t xml:space="preserve"> </w:t>
    </w:r>
    <w:r>
      <w:rPr>
        <w:color w:val="414042"/>
        <w:sz w:val="12"/>
        <w:szCs w:val="16"/>
        <w:lang w:val="en-US"/>
      </w:rPr>
      <w:t>GE (</w:t>
    </w:r>
    <w:r w:rsidRPr="00DA50D5">
      <w:rPr>
        <w:color w:val="414042"/>
        <w:sz w:val="12"/>
        <w:szCs w:val="16"/>
        <w:lang w:val="en-US"/>
      </w:rPr>
      <w:t>General Electric International (Benelux) B.V.</w:t>
    </w:r>
    <w:r>
      <w:rPr>
        <w:color w:val="414042"/>
        <w:sz w:val="12"/>
        <w:szCs w:val="16"/>
        <w:lang w:val="en-US"/>
      </w:rPr>
      <w:t>)</w:t>
    </w:r>
    <w:r w:rsidRPr="00DA50D5">
      <w:rPr>
        <w:color w:val="414042"/>
        <w:sz w:val="12"/>
        <w:szCs w:val="16"/>
        <w:lang w:val="en-US"/>
      </w:rPr>
      <w:t xml:space="preserve"> </w:t>
    </w:r>
    <w:r w:rsidRPr="005E706A">
      <w:rPr>
        <w:color w:val="414042"/>
        <w:sz w:val="12"/>
        <w:szCs w:val="16"/>
        <w:lang w:val="en-US"/>
      </w:rPr>
      <w:t>•</w:t>
    </w:r>
    <w:r w:rsidRPr="00DA50D5">
      <w:rPr>
        <w:color w:val="414042"/>
        <w:sz w:val="12"/>
        <w:szCs w:val="16"/>
        <w:lang w:val="en-US"/>
      </w:rPr>
      <w:t xml:space="preserve"> </w:t>
    </w:r>
    <w:r w:rsidRPr="005E706A">
      <w:rPr>
        <w:color w:val="414042"/>
        <w:sz w:val="12"/>
        <w:szCs w:val="16"/>
        <w:lang w:val="en-US"/>
      </w:rPr>
      <w:t xml:space="preserve">HeidelbergCement • </w:t>
    </w:r>
    <w:r w:rsidRPr="00B54345">
      <w:rPr>
        <w:color w:val="414042"/>
        <w:sz w:val="12"/>
        <w:szCs w:val="16"/>
        <w:lang w:val="en-US"/>
      </w:rPr>
      <w:t xml:space="preserve">ING Wholesale Banking in Russia </w:t>
    </w:r>
    <w:r>
      <w:rPr>
        <w:color w:val="414042"/>
        <w:sz w:val="12"/>
        <w:szCs w:val="16"/>
        <w:lang w:val="en-US"/>
      </w:rPr>
      <w:t xml:space="preserve">• John Deere Rus, LLC • KPMG </w:t>
    </w:r>
    <w:r w:rsidRPr="005E706A">
      <w:rPr>
        <w:color w:val="414042"/>
        <w:sz w:val="12"/>
        <w:szCs w:val="16"/>
        <w:lang w:val="en-US"/>
      </w:rPr>
      <w:t>•</w:t>
    </w:r>
    <w:r w:rsidRPr="0020494E">
      <w:rPr>
        <w:lang w:val="en-US"/>
      </w:rPr>
      <w:t xml:space="preserve"> </w:t>
    </w:r>
    <w:r w:rsidRPr="005E706A">
      <w:rPr>
        <w:color w:val="414042"/>
        <w:sz w:val="12"/>
        <w:szCs w:val="16"/>
        <w:lang w:val="en-US"/>
      </w:rPr>
      <w:t xml:space="preserve">ManpowerGroup </w:t>
    </w:r>
  </w:p>
  <w:p w14:paraId="04096D67" w14:textId="77777777" w:rsidR="00682C97" w:rsidRPr="00682C97" w:rsidRDefault="00682C97" w:rsidP="00682C97">
    <w:pPr>
      <w:tabs>
        <w:tab w:val="center" w:pos="4677"/>
        <w:tab w:val="right" w:pos="9355"/>
      </w:tabs>
      <w:spacing w:line="160" w:lineRule="exact"/>
      <w:rPr>
        <w:color w:val="414042"/>
        <w:sz w:val="12"/>
        <w:szCs w:val="16"/>
        <w:lang w:val="en-US"/>
      </w:rPr>
    </w:pPr>
    <w:r w:rsidRPr="005E706A">
      <w:rPr>
        <w:color w:val="414042"/>
        <w:sz w:val="12"/>
        <w:szCs w:val="16"/>
        <w:lang w:val="en-US"/>
      </w:rPr>
      <w:t>• Mercedes-Benz Russia • M</w:t>
    </w:r>
    <w:r>
      <w:rPr>
        <w:color w:val="414042"/>
        <w:sz w:val="12"/>
        <w:szCs w:val="16"/>
        <w:lang w:val="en-US"/>
      </w:rPr>
      <w:t>erck LLC • Messe Frankfurt Rus</w:t>
    </w:r>
    <w:r w:rsidRPr="00E14ED7">
      <w:rPr>
        <w:color w:val="414042"/>
        <w:sz w:val="12"/>
        <w:szCs w:val="16"/>
        <w:lang w:val="en-US"/>
      </w:rPr>
      <w:t xml:space="preserve"> </w:t>
    </w:r>
    <w:r>
      <w:rPr>
        <w:color w:val="414042"/>
        <w:sz w:val="12"/>
        <w:szCs w:val="16"/>
        <w:lang w:val="en-US"/>
      </w:rPr>
      <w:t>•</w:t>
    </w:r>
    <w:r w:rsidRPr="00E14ED7">
      <w:rPr>
        <w:color w:val="414042"/>
        <w:sz w:val="12"/>
        <w:szCs w:val="16"/>
        <w:lang w:val="en-US"/>
      </w:rPr>
      <w:t xml:space="preserve"> </w:t>
    </w:r>
    <w:r w:rsidRPr="005E706A">
      <w:rPr>
        <w:color w:val="414042"/>
        <w:sz w:val="12"/>
        <w:szCs w:val="16"/>
        <w:lang w:val="en-US"/>
      </w:rPr>
      <w:t>MetLife • METRO AG • Michelin • Novartis Group • OBI Russia • Oriflame •</w:t>
    </w:r>
    <w:r w:rsidRPr="00355410">
      <w:rPr>
        <w:color w:val="414042"/>
        <w:sz w:val="12"/>
        <w:szCs w:val="16"/>
        <w:lang w:val="en-US"/>
      </w:rPr>
      <w:t xml:space="preserve"> Porsche Russland </w:t>
    </w:r>
  </w:p>
  <w:p w14:paraId="78B6AA95" w14:textId="77777777" w:rsidR="00682C97" w:rsidRDefault="00682C97" w:rsidP="00682C97">
    <w:pPr>
      <w:tabs>
        <w:tab w:val="center" w:pos="4677"/>
        <w:tab w:val="right" w:pos="9355"/>
      </w:tabs>
      <w:spacing w:line="160" w:lineRule="exact"/>
      <w:rPr>
        <w:color w:val="414042"/>
        <w:sz w:val="12"/>
        <w:szCs w:val="16"/>
        <w:lang w:val="en-US"/>
      </w:rPr>
    </w:pPr>
    <w:r>
      <w:rPr>
        <w:color w:val="414042"/>
        <w:sz w:val="12"/>
        <w:szCs w:val="16"/>
        <w:lang w:val="en-US"/>
      </w:rPr>
      <w:t>• Procter &amp; Gamble • PwC •</w:t>
    </w:r>
    <w:r w:rsidRPr="00355410">
      <w:rPr>
        <w:color w:val="414042"/>
        <w:sz w:val="12"/>
        <w:szCs w:val="16"/>
        <w:lang w:val="en-US"/>
      </w:rPr>
      <w:t xml:space="preserve"> </w:t>
    </w:r>
    <w:r>
      <w:rPr>
        <w:color w:val="414042"/>
        <w:sz w:val="12"/>
        <w:szCs w:val="16"/>
        <w:lang w:val="en-US"/>
      </w:rPr>
      <w:t xml:space="preserve">Raiffeisenbank </w:t>
    </w:r>
    <w:r w:rsidRPr="005E706A">
      <w:rPr>
        <w:color w:val="414042"/>
        <w:sz w:val="12"/>
        <w:szCs w:val="16"/>
        <w:lang w:val="en-US"/>
      </w:rPr>
      <w:t xml:space="preserve">AO • ROCA </w:t>
    </w:r>
    <w:r w:rsidRPr="005E706A">
      <w:rPr>
        <w:color w:val="414042"/>
        <w:spacing w:val="-6"/>
        <w:sz w:val="12"/>
        <w:szCs w:val="16"/>
        <w:lang w:val="en-US"/>
      </w:rPr>
      <w:t xml:space="preserve">• Shell Exploration &amp; Production Services (RF) B.V. </w:t>
    </w:r>
    <w:r>
      <w:rPr>
        <w:color w:val="414042"/>
        <w:sz w:val="12"/>
        <w:szCs w:val="16"/>
        <w:lang w:val="en-US"/>
      </w:rPr>
      <w:t xml:space="preserve">• </w:t>
    </w:r>
    <w:r w:rsidRPr="00AF7C3E">
      <w:rPr>
        <w:color w:val="414042"/>
        <w:sz w:val="12"/>
        <w:szCs w:val="16"/>
        <w:lang w:val="en-US"/>
      </w:rPr>
      <w:t>Signify</w:t>
    </w:r>
    <w:r>
      <w:rPr>
        <w:color w:val="414042"/>
        <w:sz w:val="12"/>
        <w:szCs w:val="16"/>
        <w:lang w:val="en-US"/>
      </w:rPr>
      <w:t xml:space="preserve"> •</w:t>
    </w:r>
    <w:r w:rsidRPr="009D511B">
      <w:rPr>
        <w:color w:val="414042"/>
        <w:sz w:val="12"/>
        <w:szCs w:val="16"/>
        <w:lang w:val="en-US"/>
      </w:rPr>
      <w:t xml:space="preserve"> SOGAZ Insurance Group</w:t>
    </w:r>
    <w:r w:rsidRPr="00AF7C3E">
      <w:rPr>
        <w:color w:val="414042"/>
        <w:sz w:val="12"/>
        <w:szCs w:val="16"/>
        <w:lang w:val="en-US"/>
      </w:rPr>
      <w:t xml:space="preserve"> </w:t>
    </w:r>
    <w:r w:rsidRPr="005E706A">
      <w:rPr>
        <w:color w:val="414042"/>
        <w:sz w:val="12"/>
        <w:szCs w:val="16"/>
        <w:lang w:val="en-US"/>
      </w:rPr>
      <w:t>• Total E&amp;P Russ</w:t>
    </w:r>
    <w:r>
      <w:rPr>
        <w:color w:val="414042"/>
        <w:sz w:val="12"/>
        <w:szCs w:val="16"/>
        <w:lang w:val="en-US"/>
      </w:rPr>
      <w:t xml:space="preserve">ie </w:t>
    </w:r>
  </w:p>
  <w:p w14:paraId="12BB0FBE" w14:textId="77777777" w:rsidR="00682C97" w:rsidRPr="00D546AA" w:rsidRDefault="00682C97" w:rsidP="00682C97">
    <w:pPr>
      <w:tabs>
        <w:tab w:val="center" w:pos="4677"/>
        <w:tab w:val="right" w:pos="9355"/>
      </w:tabs>
      <w:spacing w:line="160" w:lineRule="exact"/>
      <w:rPr>
        <w:color w:val="414042"/>
        <w:sz w:val="12"/>
        <w:szCs w:val="16"/>
        <w:lang w:val="en-US"/>
      </w:rPr>
    </w:pPr>
    <w:r w:rsidRPr="005E706A">
      <w:rPr>
        <w:color w:val="414042"/>
        <w:sz w:val="12"/>
        <w:szCs w:val="16"/>
        <w:lang w:val="en-US"/>
      </w:rPr>
      <w:t>•</w:t>
    </w:r>
    <w:r w:rsidRPr="000A6A4E">
      <w:rPr>
        <w:lang w:val="en-US"/>
      </w:rPr>
      <w:t xml:space="preserve"> </w:t>
    </w:r>
    <w:r w:rsidRPr="000A6A4E">
      <w:rPr>
        <w:color w:val="414042"/>
        <w:sz w:val="12"/>
        <w:szCs w:val="16"/>
        <w:lang w:val="en-US"/>
      </w:rPr>
      <w:t xml:space="preserve">Unipro PJSC </w:t>
    </w:r>
    <w:r>
      <w:rPr>
        <w:color w:val="414042"/>
        <w:sz w:val="12"/>
        <w:szCs w:val="16"/>
        <w:lang w:val="en-US"/>
      </w:rPr>
      <w:t xml:space="preserve">• </w:t>
    </w:r>
    <w:r w:rsidRPr="00552C22">
      <w:rPr>
        <w:color w:val="414042"/>
        <w:sz w:val="12"/>
        <w:szCs w:val="16"/>
        <w:lang w:val="en-US"/>
      </w:rPr>
      <w:t xml:space="preserve">VimpelCom PJSC (Beeline) </w:t>
    </w:r>
    <w:r>
      <w:rPr>
        <w:color w:val="414042"/>
        <w:sz w:val="12"/>
        <w:szCs w:val="16"/>
        <w:lang w:val="en-US"/>
      </w:rPr>
      <w:t>•</w:t>
    </w:r>
    <w:r w:rsidRPr="00552C22">
      <w:rPr>
        <w:color w:val="414042"/>
        <w:sz w:val="12"/>
        <w:szCs w:val="16"/>
        <w:lang w:val="en-US"/>
      </w:rPr>
      <w:t xml:space="preserve"> </w:t>
    </w:r>
    <w:r>
      <w:rPr>
        <w:color w:val="414042"/>
        <w:sz w:val="12"/>
        <w:szCs w:val="16"/>
        <w:lang w:val="en-US"/>
      </w:rPr>
      <w:t xml:space="preserve">Volkswagen Group Rus OOO </w:t>
    </w:r>
    <w:r w:rsidRPr="005E706A">
      <w:rPr>
        <w:color w:val="414042"/>
        <w:sz w:val="12"/>
        <w:szCs w:val="16"/>
        <w:lang w:val="en-US"/>
      </w:rPr>
      <w:t xml:space="preserve">• YIT• YOKOHAMA RUSSIA LLC </w:t>
    </w:r>
  </w:p>
  <w:p w14:paraId="2D579802" w14:textId="77777777" w:rsidR="00E47CA0" w:rsidRPr="00765C88" w:rsidRDefault="00E47CA0" w:rsidP="00E47CA0">
    <w:pPr>
      <w:pStyle w:val="Footer"/>
      <w:spacing w:line="160" w:lineRule="exact"/>
      <w:rPr>
        <w:rFonts w:ascii="Tahoma" w:hAnsi="Tahoma" w:cs="Tahoma"/>
        <w:color w:val="414042"/>
        <w:sz w:val="12"/>
        <w:szCs w:val="16"/>
        <w:lang w:val="en-US"/>
      </w:rPr>
    </w:pPr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2693"/>
      <w:gridCol w:w="2687"/>
    </w:tblGrid>
    <w:tr w:rsidR="0020494E" w:rsidRPr="002379EA" w14:paraId="2C7D23ED" w14:textId="77777777" w:rsidTr="00466E01">
      <w:tc>
        <w:tcPr>
          <w:tcW w:w="3686" w:type="dxa"/>
          <w:hideMark/>
        </w:tcPr>
        <w:p w14:paraId="146F501B" w14:textId="77777777" w:rsidR="0020494E" w:rsidRDefault="0020494E" w:rsidP="00466E01">
          <w:pPr>
            <w:pStyle w:val="Footer"/>
            <w:spacing w:line="200" w:lineRule="exact"/>
            <w:ind w:left="-108"/>
            <w:rPr>
              <w:rFonts w:ascii="Tahoma" w:hAnsi="Tahoma" w:cs="Tahoma"/>
              <w:color w:val="414042"/>
              <w:sz w:val="16"/>
              <w:szCs w:val="16"/>
              <w:lang w:val="en-US"/>
            </w:rPr>
          </w:pPr>
          <w:r>
            <w:rPr>
              <w:rFonts w:ascii="Tahoma" w:hAnsi="Tahoma" w:cs="Tahoma"/>
              <w:color w:val="414042"/>
              <w:sz w:val="16"/>
              <w:szCs w:val="16"/>
              <w:lang w:val="en-US"/>
            </w:rPr>
            <w:t>Association of European Businesses</w:t>
          </w:r>
        </w:p>
        <w:p w14:paraId="0D60EB50" w14:textId="77777777" w:rsidR="0020494E" w:rsidRPr="00C16298" w:rsidRDefault="0020494E" w:rsidP="00466E01">
          <w:pPr>
            <w:pStyle w:val="Footer"/>
            <w:spacing w:line="200" w:lineRule="exact"/>
            <w:ind w:left="-108"/>
            <w:rPr>
              <w:rFonts w:ascii="Tahoma" w:hAnsi="Tahoma" w:cs="Tahoma"/>
              <w:color w:val="414042"/>
              <w:sz w:val="16"/>
              <w:szCs w:val="16"/>
              <w:lang w:val="en-US"/>
            </w:rPr>
          </w:pPr>
          <w:r w:rsidRPr="00597539">
            <w:rPr>
              <w:rFonts w:ascii="Tahoma" w:hAnsi="Tahoma" w:cs="Tahoma"/>
              <w:color w:val="414042"/>
              <w:sz w:val="16"/>
              <w:szCs w:val="16"/>
              <w:lang w:val="en-US"/>
            </w:rPr>
            <w:t>Butyrsky Val</w:t>
          </w:r>
          <w:r>
            <w:rPr>
              <w:rFonts w:ascii="Tahoma" w:hAnsi="Tahoma" w:cs="Tahoma"/>
              <w:color w:val="414042"/>
              <w:sz w:val="16"/>
              <w:szCs w:val="16"/>
              <w:lang w:val="en-US"/>
            </w:rPr>
            <w:t xml:space="preserve"> str. </w:t>
          </w:r>
          <w:r w:rsidRPr="00C16298">
            <w:rPr>
              <w:rFonts w:ascii="Tahoma" w:hAnsi="Tahoma" w:cs="Tahoma"/>
              <w:color w:val="414042"/>
              <w:sz w:val="16"/>
              <w:szCs w:val="16"/>
              <w:lang w:val="en-US"/>
            </w:rPr>
            <w:t>68/70</w:t>
          </w:r>
          <w:r>
            <w:rPr>
              <w:rFonts w:ascii="Tahoma" w:hAnsi="Tahoma" w:cs="Tahoma"/>
              <w:color w:val="414042"/>
              <w:sz w:val="16"/>
              <w:szCs w:val="16"/>
              <w:lang w:val="en-US"/>
            </w:rPr>
            <w:t xml:space="preserve">, bld. </w:t>
          </w:r>
          <w:r w:rsidRPr="00C16298">
            <w:rPr>
              <w:rFonts w:ascii="Tahoma" w:hAnsi="Tahoma" w:cs="Tahoma"/>
              <w:color w:val="414042"/>
              <w:sz w:val="16"/>
              <w:szCs w:val="16"/>
              <w:lang w:val="en-US"/>
            </w:rPr>
            <w:t>1</w:t>
          </w:r>
        </w:p>
        <w:p w14:paraId="5A3004D2" w14:textId="77777777" w:rsidR="0020494E" w:rsidRDefault="0020494E" w:rsidP="00466E01">
          <w:pPr>
            <w:pStyle w:val="Footer"/>
            <w:spacing w:line="200" w:lineRule="exact"/>
            <w:ind w:left="-108"/>
            <w:rPr>
              <w:rFonts w:ascii="Tahoma" w:hAnsi="Tahoma" w:cs="Tahoma"/>
              <w:color w:val="414042"/>
              <w:sz w:val="16"/>
              <w:szCs w:val="16"/>
              <w:lang w:val="en-US"/>
            </w:rPr>
          </w:pPr>
          <w:r w:rsidRPr="00597539">
            <w:rPr>
              <w:rFonts w:ascii="Tahoma" w:hAnsi="Tahoma" w:cs="Tahoma"/>
              <w:color w:val="414042"/>
              <w:sz w:val="16"/>
              <w:szCs w:val="16"/>
              <w:lang w:val="en-US"/>
            </w:rPr>
            <w:t>127055</w:t>
          </w:r>
          <w:r>
            <w:rPr>
              <w:rFonts w:ascii="Tahoma" w:hAnsi="Tahoma" w:cs="Tahoma"/>
              <w:color w:val="414042"/>
              <w:sz w:val="16"/>
              <w:szCs w:val="16"/>
              <w:lang w:val="en-US"/>
            </w:rPr>
            <w:t xml:space="preserve"> Moscow, Russia</w:t>
          </w:r>
        </w:p>
      </w:tc>
      <w:tc>
        <w:tcPr>
          <w:tcW w:w="2693" w:type="dxa"/>
          <w:hideMark/>
        </w:tcPr>
        <w:p w14:paraId="7F35E54B" w14:textId="77777777" w:rsidR="0020494E" w:rsidRDefault="0020494E" w:rsidP="00466E01">
          <w:pPr>
            <w:pStyle w:val="Footer"/>
            <w:spacing w:line="200" w:lineRule="exact"/>
            <w:ind w:left="-108"/>
            <w:rPr>
              <w:rFonts w:ascii="Tahoma" w:hAnsi="Tahoma" w:cs="Tahoma"/>
              <w:color w:val="414042"/>
              <w:sz w:val="16"/>
              <w:szCs w:val="16"/>
            </w:rPr>
          </w:pPr>
          <w:r>
            <w:rPr>
              <w:rFonts w:ascii="Tahoma" w:hAnsi="Tahoma" w:cs="Tahoma"/>
              <w:color w:val="414042"/>
              <w:sz w:val="16"/>
              <w:szCs w:val="16"/>
              <w:lang w:val="en-US"/>
            </w:rPr>
            <w:t>Phone</w:t>
          </w:r>
          <w:r>
            <w:rPr>
              <w:rFonts w:ascii="Tahoma" w:hAnsi="Tahoma" w:cs="Tahoma"/>
              <w:color w:val="414042"/>
              <w:sz w:val="16"/>
              <w:szCs w:val="16"/>
            </w:rPr>
            <w:t>:  +7 (495) 234 27 64</w:t>
          </w:r>
        </w:p>
        <w:p w14:paraId="51AA7BDC" w14:textId="77777777" w:rsidR="0020494E" w:rsidRDefault="0020494E" w:rsidP="00466E01">
          <w:pPr>
            <w:pStyle w:val="Footer"/>
            <w:spacing w:line="200" w:lineRule="exact"/>
            <w:ind w:left="-108"/>
            <w:rPr>
              <w:rFonts w:ascii="Tahoma" w:hAnsi="Tahoma" w:cs="Tahoma"/>
              <w:color w:val="414042"/>
              <w:sz w:val="16"/>
              <w:szCs w:val="16"/>
            </w:rPr>
          </w:pPr>
          <w:r>
            <w:rPr>
              <w:rFonts w:ascii="Tahoma" w:hAnsi="Tahoma" w:cs="Tahoma"/>
              <w:color w:val="414042"/>
              <w:sz w:val="16"/>
              <w:szCs w:val="16"/>
              <w:lang w:val="en-US"/>
            </w:rPr>
            <w:t>Fax</w:t>
          </w:r>
          <w:r>
            <w:rPr>
              <w:rFonts w:ascii="Tahoma" w:hAnsi="Tahoma" w:cs="Tahoma"/>
              <w:color w:val="414042"/>
              <w:sz w:val="16"/>
              <w:szCs w:val="16"/>
            </w:rPr>
            <w:t xml:space="preserve">: </w:t>
          </w:r>
          <w:r>
            <w:rPr>
              <w:rFonts w:ascii="Tahoma" w:hAnsi="Tahoma" w:cs="Tahoma"/>
              <w:color w:val="414042"/>
              <w:sz w:val="16"/>
              <w:szCs w:val="16"/>
              <w:lang w:val="en-US"/>
            </w:rPr>
            <w:t xml:space="preserve">      </w:t>
          </w:r>
          <w:r>
            <w:rPr>
              <w:rFonts w:ascii="Tahoma" w:hAnsi="Tahoma" w:cs="Tahoma"/>
              <w:color w:val="414042"/>
              <w:sz w:val="16"/>
              <w:szCs w:val="16"/>
            </w:rPr>
            <w:t>+7 (495) 234 28 07</w:t>
          </w:r>
        </w:p>
      </w:tc>
      <w:tc>
        <w:tcPr>
          <w:tcW w:w="2687" w:type="dxa"/>
          <w:hideMark/>
        </w:tcPr>
        <w:p w14:paraId="145E8C74" w14:textId="77777777" w:rsidR="0020494E" w:rsidRDefault="0020494E" w:rsidP="00466E01">
          <w:pPr>
            <w:pStyle w:val="Footer"/>
            <w:spacing w:line="200" w:lineRule="exact"/>
            <w:rPr>
              <w:rFonts w:ascii="Tahoma" w:hAnsi="Tahoma" w:cs="Tahoma"/>
              <w:color w:val="414042"/>
              <w:sz w:val="16"/>
              <w:szCs w:val="16"/>
              <w:lang w:val="fr-FR"/>
            </w:rPr>
          </w:pPr>
          <w:r>
            <w:rPr>
              <w:rFonts w:ascii="Tahoma" w:hAnsi="Tahoma" w:cs="Tahoma"/>
              <w:color w:val="414042"/>
              <w:sz w:val="16"/>
              <w:szCs w:val="16"/>
              <w:lang w:val="fr-FR"/>
            </w:rPr>
            <w:t>E-mail: info@aebrus.ru</w:t>
          </w:r>
        </w:p>
        <w:p w14:paraId="0A3EF657" w14:textId="77777777" w:rsidR="0020494E" w:rsidRDefault="0020494E" w:rsidP="00466E01">
          <w:pPr>
            <w:pStyle w:val="Footer"/>
            <w:spacing w:line="200" w:lineRule="exact"/>
            <w:rPr>
              <w:rFonts w:ascii="Tahoma" w:hAnsi="Tahoma" w:cs="Tahoma"/>
              <w:color w:val="414042"/>
              <w:sz w:val="16"/>
              <w:szCs w:val="16"/>
              <w:lang w:val="fr-FR"/>
            </w:rPr>
          </w:pPr>
          <w:r>
            <w:rPr>
              <w:rFonts w:ascii="Tahoma" w:hAnsi="Tahoma" w:cs="Tahoma"/>
              <w:color w:val="414042"/>
              <w:sz w:val="16"/>
              <w:szCs w:val="16"/>
              <w:lang w:val="fr-FR"/>
            </w:rPr>
            <w:t>www.aebrus.ru</w:t>
          </w:r>
        </w:p>
      </w:tc>
    </w:tr>
  </w:tbl>
  <w:p w14:paraId="57D7F70A" w14:textId="77777777" w:rsidR="00B3202D" w:rsidRPr="00D546AA" w:rsidRDefault="00B3202D" w:rsidP="00B3202D">
    <w:pPr>
      <w:pStyle w:val="Footer"/>
      <w:spacing w:line="160" w:lineRule="exact"/>
      <w:rPr>
        <w:rFonts w:ascii="Tahoma" w:hAnsi="Tahoma" w:cs="Tahoma"/>
        <w:color w:val="414042"/>
        <w:sz w:val="12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1E59A" w14:textId="77777777" w:rsidR="007F1AFC" w:rsidRPr="003B45E4" w:rsidRDefault="007F1AFC" w:rsidP="007F1AFC">
    <w:pPr>
      <w:tabs>
        <w:tab w:val="center" w:pos="4677"/>
        <w:tab w:val="right" w:pos="9355"/>
      </w:tabs>
      <w:spacing w:line="160" w:lineRule="exact"/>
      <w:jc w:val="both"/>
      <w:rPr>
        <w:sz w:val="12"/>
        <w:szCs w:val="12"/>
        <w:lang w:val="en-US"/>
      </w:rPr>
    </w:pPr>
    <w:r>
      <w:rPr>
        <w:sz w:val="12"/>
        <w:szCs w:val="12"/>
      </w:rPr>
      <w:t>АЕБ</w:t>
    </w:r>
    <w:r w:rsidRPr="003B45E4">
      <w:rPr>
        <w:sz w:val="12"/>
        <w:szCs w:val="12"/>
        <w:lang w:val="en-US"/>
      </w:rPr>
      <w:t xml:space="preserve"> </w:t>
    </w:r>
    <w:r>
      <w:rPr>
        <w:sz w:val="12"/>
        <w:szCs w:val="12"/>
      </w:rPr>
      <w:t>Спонсоры</w:t>
    </w:r>
    <w:r w:rsidRPr="00085CCB">
      <w:rPr>
        <w:sz w:val="12"/>
        <w:szCs w:val="12"/>
        <w:lang w:val="en-US"/>
      </w:rPr>
      <w:t xml:space="preserve"> 202</w:t>
    </w:r>
    <w:r>
      <w:rPr>
        <w:sz w:val="12"/>
        <w:szCs w:val="12"/>
        <w:lang w:val="en-US"/>
      </w:rPr>
      <w:t>3</w:t>
    </w:r>
  </w:p>
  <w:p w14:paraId="5BB20D40" w14:textId="2EFE1774" w:rsidR="007F1AFC" w:rsidRPr="006955D1" w:rsidRDefault="007F1AFC" w:rsidP="007F1AFC">
    <w:pPr>
      <w:tabs>
        <w:tab w:val="center" w:pos="4677"/>
        <w:tab w:val="right" w:pos="9355"/>
      </w:tabs>
      <w:spacing w:line="160" w:lineRule="exact"/>
      <w:jc w:val="both"/>
      <w:rPr>
        <w:sz w:val="12"/>
        <w:szCs w:val="12"/>
        <w:lang w:val="en-US"/>
      </w:rPr>
    </w:pPr>
    <w:r>
      <w:rPr>
        <w:spacing w:val="-4"/>
        <w:sz w:val="12"/>
        <w:szCs w:val="12"/>
        <w:lang w:val="en-US"/>
      </w:rPr>
      <w:t xml:space="preserve">Allianz • B1 • Bank Credit Suisse • BOSCH Group • Continental Tires RUS </w:t>
    </w:r>
    <w:r>
      <w:rPr>
        <w:sz w:val="12"/>
        <w:szCs w:val="12"/>
        <w:lang w:val="en-US"/>
      </w:rPr>
      <w:t>• EL5-Energo • HeidelbergCement • ING • Kept • Leroy Merlin Russia • Mercedes-Benz Russia • Merck • METRO Cash&amp;Carry • Oriflame • Procter &amp; Gamble • Raiffeisenbank • SOGAZ • Technologies of Trust • TotalEnergies EP Russie • VEGAS LEX</w:t>
    </w:r>
  </w:p>
  <w:p w14:paraId="58B334F4" w14:textId="77777777" w:rsidR="007F1AFC" w:rsidRPr="00B407FD" w:rsidRDefault="007F1AFC" w:rsidP="007F1AFC">
    <w:pPr>
      <w:tabs>
        <w:tab w:val="center" w:pos="4677"/>
        <w:tab w:val="right" w:pos="9355"/>
      </w:tabs>
      <w:spacing w:line="160" w:lineRule="exact"/>
      <w:jc w:val="both"/>
      <w:rPr>
        <w:sz w:val="12"/>
        <w:szCs w:val="16"/>
        <w:lang w:val="en-US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8"/>
      <w:gridCol w:w="1929"/>
      <w:gridCol w:w="5184"/>
    </w:tblGrid>
    <w:tr w:rsidR="007F1AFC" w:rsidRPr="00272289" w14:paraId="2AA55364" w14:textId="77777777" w:rsidTr="004E17BD">
      <w:tc>
        <w:tcPr>
          <w:tcW w:w="2410" w:type="dxa"/>
        </w:tcPr>
        <w:p w14:paraId="6E035346" w14:textId="77777777" w:rsidR="007F1AFC" w:rsidRPr="00B407FD" w:rsidRDefault="007F1AFC" w:rsidP="007F1AFC">
          <w:pPr>
            <w:pStyle w:val="Footer"/>
            <w:ind w:left="-110"/>
            <w:rPr>
              <w:rFonts w:ascii="Tahoma" w:hAnsi="Tahoma" w:cs="Tahoma"/>
              <w:sz w:val="12"/>
              <w:szCs w:val="12"/>
            </w:rPr>
          </w:pPr>
          <w:r w:rsidRPr="00B407FD">
            <w:rPr>
              <w:rFonts w:ascii="Tahoma" w:hAnsi="Tahoma" w:cs="Tahoma"/>
              <w:sz w:val="12"/>
              <w:szCs w:val="12"/>
            </w:rPr>
            <w:t>Ассоциация европейского бизнеса</w:t>
          </w:r>
        </w:p>
        <w:p w14:paraId="109E8E15" w14:textId="77777777" w:rsidR="007F1AFC" w:rsidRPr="00B407FD" w:rsidRDefault="007F1AFC" w:rsidP="007F1AFC">
          <w:pPr>
            <w:pStyle w:val="Footer"/>
            <w:ind w:left="-110"/>
            <w:rPr>
              <w:rFonts w:ascii="Tahoma" w:hAnsi="Tahoma" w:cs="Tahoma"/>
              <w:sz w:val="12"/>
              <w:szCs w:val="12"/>
            </w:rPr>
          </w:pPr>
          <w:r w:rsidRPr="00B407FD">
            <w:rPr>
              <w:rFonts w:ascii="Tahoma" w:hAnsi="Tahoma" w:cs="Tahoma"/>
              <w:sz w:val="12"/>
              <w:szCs w:val="12"/>
            </w:rPr>
            <w:t>Россия, 127055 Москва,</w:t>
          </w:r>
        </w:p>
        <w:p w14:paraId="2DBD739A" w14:textId="77777777" w:rsidR="007F1AFC" w:rsidRPr="00B407FD" w:rsidRDefault="007F1AFC" w:rsidP="007F1AFC">
          <w:pPr>
            <w:pStyle w:val="Footer"/>
            <w:ind w:left="-110"/>
            <w:rPr>
              <w:rFonts w:ascii="Tahoma" w:hAnsi="Tahoma" w:cs="Tahoma"/>
              <w:sz w:val="12"/>
              <w:szCs w:val="12"/>
            </w:rPr>
          </w:pPr>
          <w:r w:rsidRPr="00B407FD">
            <w:rPr>
              <w:rFonts w:ascii="Tahoma" w:hAnsi="Tahoma" w:cs="Tahoma"/>
              <w:sz w:val="12"/>
              <w:szCs w:val="12"/>
            </w:rPr>
            <w:t>Ул. Бутырский Вал 68/70, стр. 1</w:t>
          </w:r>
        </w:p>
      </w:tc>
      <w:tc>
        <w:tcPr>
          <w:tcW w:w="1985" w:type="dxa"/>
        </w:tcPr>
        <w:p w14:paraId="5808A8B8" w14:textId="77777777" w:rsidR="007F1AFC" w:rsidRPr="009F2FE5" w:rsidRDefault="007F1AFC" w:rsidP="007F1AFC">
          <w:pPr>
            <w:pStyle w:val="Footer"/>
            <w:ind w:left="-110"/>
            <w:rPr>
              <w:rFonts w:ascii="Tahoma" w:hAnsi="Tahoma" w:cs="Tahoma"/>
              <w:sz w:val="12"/>
              <w:szCs w:val="12"/>
              <w:lang w:val="en-US"/>
            </w:rPr>
          </w:pPr>
          <w:r w:rsidRPr="00B407FD">
            <w:rPr>
              <w:rFonts w:ascii="Tahoma" w:hAnsi="Tahoma" w:cs="Tahoma"/>
              <w:sz w:val="12"/>
              <w:szCs w:val="12"/>
            </w:rPr>
            <w:t>Тел</w:t>
          </w:r>
          <w:r w:rsidRPr="009F2FE5">
            <w:rPr>
              <w:rFonts w:ascii="Tahoma" w:hAnsi="Tahoma" w:cs="Tahoma"/>
              <w:sz w:val="12"/>
              <w:szCs w:val="12"/>
              <w:lang w:val="en-US"/>
            </w:rPr>
            <w:t>.:  +7 (495) 234 27 64</w:t>
          </w:r>
        </w:p>
        <w:p w14:paraId="5F3D8983" w14:textId="77777777" w:rsidR="007F1AFC" w:rsidRPr="00B407FD" w:rsidRDefault="007F1AFC" w:rsidP="007F1AFC">
          <w:pPr>
            <w:pStyle w:val="Footer"/>
            <w:ind w:left="-110"/>
            <w:rPr>
              <w:rFonts w:ascii="Tahoma" w:hAnsi="Tahoma" w:cs="Tahoma"/>
              <w:sz w:val="12"/>
              <w:szCs w:val="12"/>
              <w:lang w:val="de-DE"/>
            </w:rPr>
          </w:pPr>
          <w:r w:rsidRPr="00B407FD">
            <w:rPr>
              <w:rFonts w:ascii="Tahoma" w:hAnsi="Tahoma" w:cs="Tahoma"/>
              <w:sz w:val="12"/>
              <w:szCs w:val="12"/>
              <w:lang w:val="de-DE"/>
            </w:rPr>
            <w:t>E-Mail: info@aebrus.ru</w:t>
          </w:r>
        </w:p>
        <w:p w14:paraId="56D14B4B" w14:textId="77777777" w:rsidR="007F1AFC" w:rsidRPr="00B407FD" w:rsidRDefault="007F1AFC" w:rsidP="007F1AFC">
          <w:pPr>
            <w:pStyle w:val="Footer"/>
            <w:ind w:left="-110"/>
            <w:rPr>
              <w:rFonts w:ascii="Tahoma" w:hAnsi="Tahoma" w:cs="Tahoma"/>
              <w:sz w:val="12"/>
              <w:szCs w:val="12"/>
            </w:rPr>
          </w:pPr>
          <w:r w:rsidRPr="00B407FD">
            <w:rPr>
              <w:rFonts w:ascii="Tahoma" w:hAnsi="Tahoma" w:cs="Tahoma"/>
              <w:sz w:val="12"/>
              <w:szCs w:val="12"/>
              <w:lang w:val="de-DE"/>
            </w:rPr>
            <w:t>www.aebrus.ru</w:t>
          </w:r>
        </w:p>
      </w:tc>
      <w:tc>
        <w:tcPr>
          <w:tcW w:w="5460" w:type="dxa"/>
        </w:tcPr>
        <w:p w14:paraId="36425AE2" w14:textId="77777777" w:rsidR="007F1AFC" w:rsidRPr="00B407FD" w:rsidRDefault="007F1AFC" w:rsidP="007F1AFC">
          <w:pPr>
            <w:pStyle w:val="Footer"/>
            <w:ind w:left="-110"/>
            <w:rPr>
              <w:rFonts w:ascii="Tahoma" w:hAnsi="Tahoma" w:cs="Tahoma"/>
              <w:sz w:val="12"/>
              <w:szCs w:val="12"/>
              <w:lang w:val="de-DE"/>
            </w:rPr>
          </w:pPr>
        </w:p>
      </w:tc>
    </w:tr>
  </w:tbl>
  <w:p w14:paraId="0981CA0C" w14:textId="77777777" w:rsidR="0023080A" w:rsidRPr="0046313E" w:rsidRDefault="0023080A" w:rsidP="004631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A266B" w14:textId="77777777" w:rsidR="00911B56" w:rsidRPr="003B45E4" w:rsidRDefault="00911B56" w:rsidP="00911B56">
    <w:pPr>
      <w:tabs>
        <w:tab w:val="center" w:pos="4677"/>
        <w:tab w:val="right" w:pos="9355"/>
      </w:tabs>
      <w:spacing w:line="160" w:lineRule="exact"/>
      <w:jc w:val="both"/>
      <w:rPr>
        <w:sz w:val="12"/>
        <w:szCs w:val="12"/>
        <w:lang w:val="en-US"/>
      </w:rPr>
    </w:pPr>
    <w:bookmarkStart w:id="1" w:name="_Hlk61364557"/>
    <w:bookmarkStart w:id="2" w:name="_Hlk92807740"/>
    <w:bookmarkStart w:id="3" w:name="_Hlk92807741"/>
    <w:r>
      <w:rPr>
        <w:sz w:val="12"/>
        <w:szCs w:val="12"/>
      </w:rPr>
      <w:t>АЕБ</w:t>
    </w:r>
    <w:r w:rsidRPr="003B45E4">
      <w:rPr>
        <w:sz w:val="12"/>
        <w:szCs w:val="12"/>
        <w:lang w:val="en-US"/>
      </w:rPr>
      <w:t xml:space="preserve"> </w:t>
    </w:r>
    <w:r>
      <w:rPr>
        <w:sz w:val="12"/>
        <w:szCs w:val="12"/>
      </w:rPr>
      <w:t>Спонсоры</w:t>
    </w:r>
    <w:r w:rsidRPr="00085CCB">
      <w:rPr>
        <w:sz w:val="12"/>
        <w:szCs w:val="12"/>
        <w:lang w:val="en-US"/>
      </w:rPr>
      <w:t xml:space="preserve"> 202</w:t>
    </w:r>
    <w:r>
      <w:rPr>
        <w:sz w:val="12"/>
        <w:szCs w:val="12"/>
        <w:lang w:val="en-US"/>
      </w:rPr>
      <w:t>5</w:t>
    </w:r>
  </w:p>
  <w:p w14:paraId="56A0AF23" w14:textId="77777777" w:rsidR="00911B56" w:rsidRPr="006955D1" w:rsidRDefault="00911B56" w:rsidP="00911B56">
    <w:pPr>
      <w:tabs>
        <w:tab w:val="center" w:pos="4677"/>
        <w:tab w:val="right" w:pos="9355"/>
      </w:tabs>
      <w:spacing w:line="160" w:lineRule="exact"/>
      <w:jc w:val="both"/>
      <w:rPr>
        <w:sz w:val="12"/>
        <w:szCs w:val="12"/>
        <w:lang w:val="en-US"/>
      </w:rPr>
    </w:pPr>
    <w:bookmarkStart w:id="4" w:name="_Hlk61364207"/>
    <w:bookmarkStart w:id="5" w:name="_Hlk115251676"/>
    <w:bookmarkEnd w:id="1"/>
    <w:r>
      <w:rPr>
        <w:spacing w:val="-4"/>
        <w:sz w:val="12"/>
        <w:szCs w:val="12"/>
        <w:lang w:val="en-US"/>
      </w:rPr>
      <w:t xml:space="preserve">B1 • Bank Credit Suisse • </w:t>
    </w:r>
    <w:r w:rsidRPr="00635004">
      <w:rPr>
        <w:spacing w:val="-4"/>
        <w:sz w:val="12"/>
        <w:szCs w:val="12"/>
        <w:lang w:val="en-US"/>
      </w:rPr>
      <w:t>Colgate-Palmolive</w:t>
    </w:r>
    <w:r>
      <w:rPr>
        <w:spacing w:val="-4"/>
        <w:sz w:val="12"/>
        <w:szCs w:val="12"/>
        <w:lang w:val="en-US"/>
      </w:rPr>
      <w:t xml:space="preserve"> </w:t>
    </w:r>
    <w:r>
      <w:rPr>
        <w:sz w:val="12"/>
        <w:szCs w:val="12"/>
        <w:lang w:val="en-US"/>
      </w:rPr>
      <w:t xml:space="preserve">• HeidelbergCement • ING • Kept • Lemana PRO • MB RUS • Merck • METRO Cash&amp;Carry • Oriflame • Procter &amp; Gamble • Raiffeisenbank SOGAZ Insurance Group • TotalEnergies EP Russie </w:t>
    </w:r>
    <w:bookmarkEnd w:id="4"/>
    <w:r>
      <w:rPr>
        <w:sz w:val="12"/>
        <w:szCs w:val="12"/>
        <w:lang w:val="en-US"/>
      </w:rPr>
      <w:t>• VEGAS LEX • Zetta Life</w:t>
    </w:r>
  </w:p>
  <w:bookmarkEnd w:id="5"/>
  <w:p w14:paraId="6D6BAA81" w14:textId="77777777" w:rsidR="00911B56" w:rsidRPr="00B407FD" w:rsidRDefault="00911B56" w:rsidP="00911B56">
    <w:pPr>
      <w:tabs>
        <w:tab w:val="center" w:pos="4677"/>
        <w:tab w:val="right" w:pos="9355"/>
      </w:tabs>
      <w:spacing w:line="160" w:lineRule="exact"/>
      <w:jc w:val="both"/>
      <w:rPr>
        <w:sz w:val="12"/>
        <w:szCs w:val="16"/>
        <w:lang w:val="en-US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8"/>
      <w:gridCol w:w="1929"/>
      <w:gridCol w:w="5184"/>
    </w:tblGrid>
    <w:tr w:rsidR="00911B56" w:rsidRPr="00272289" w14:paraId="17A23044" w14:textId="77777777" w:rsidTr="00840F8A">
      <w:tc>
        <w:tcPr>
          <w:tcW w:w="2410" w:type="dxa"/>
        </w:tcPr>
        <w:p w14:paraId="5678FA11" w14:textId="77777777" w:rsidR="00911B56" w:rsidRPr="00B407FD" w:rsidRDefault="00911B56" w:rsidP="00911B56">
          <w:pPr>
            <w:pStyle w:val="Footer"/>
            <w:ind w:left="-110"/>
            <w:rPr>
              <w:rFonts w:ascii="Tahoma" w:hAnsi="Tahoma" w:cs="Tahoma"/>
              <w:sz w:val="12"/>
              <w:szCs w:val="12"/>
            </w:rPr>
          </w:pPr>
          <w:r w:rsidRPr="00B407FD">
            <w:rPr>
              <w:rFonts w:ascii="Tahoma" w:hAnsi="Tahoma" w:cs="Tahoma"/>
              <w:sz w:val="12"/>
              <w:szCs w:val="12"/>
            </w:rPr>
            <w:t>Ассоциация европейского бизнеса</w:t>
          </w:r>
        </w:p>
        <w:p w14:paraId="7A1E4AE5" w14:textId="77777777" w:rsidR="00911B56" w:rsidRPr="00B407FD" w:rsidRDefault="00911B56" w:rsidP="00911B56">
          <w:pPr>
            <w:pStyle w:val="Footer"/>
            <w:ind w:left="-110"/>
            <w:rPr>
              <w:rFonts w:ascii="Tahoma" w:hAnsi="Tahoma" w:cs="Tahoma"/>
              <w:sz w:val="12"/>
              <w:szCs w:val="12"/>
            </w:rPr>
          </w:pPr>
          <w:r w:rsidRPr="00B407FD">
            <w:rPr>
              <w:rFonts w:ascii="Tahoma" w:hAnsi="Tahoma" w:cs="Tahoma"/>
              <w:sz w:val="12"/>
              <w:szCs w:val="12"/>
            </w:rPr>
            <w:t>Россия, 127055 Москва,</w:t>
          </w:r>
        </w:p>
        <w:p w14:paraId="772C2288" w14:textId="77777777" w:rsidR="00911B56" w:rsidRPr="00B407FD" w:rsidRDefault="00911B56" w:rsidP="00911B56">
          <w:pPr>
            <w:pStyle w:val="Footer"/>
            <w:ind w:left="-110"/>
            <w:rPr>
              <w:rFonts w:ascii="Tahoma" w:hAnsi="Tahoma" w:cs="Tahoma"/>
              <w:sz w:val="12"/>
              <w:szCs w:val="12"/>
            </w:rPr>
          </w:pPr>
          <w:r w:rsidRPr="00B407FD">
            <w:rPr>
              <w:rFonts w:ascii="Tahoma" w:hAnsi="Tahoma" w:cs="Tahoma"/>
              <w:sz w:val="12"/>
              <w:szCs w:val="12"/>
            </w:rPr>
            <w:t>Ул. Бутырский Вал 68/70, стр. 1</w:t>
          </w:r>
        </w:p>
      </w:tc>
      <w:tc>
        <w:tcPr>
          <w:tcW w:w="1985" w:type="dxa"/>
        </w:tcPr>
        <w:p w14:paraId="7335B89C" w14:textId="77777777" w:rsidR="00911B56" w:rsidRPr="009F2FE5" w:rsidRDefault="00911B56" w:rsidP="00911B56">
          <w:pPr>
            <w:pStyle w:val="Footer"/>
            <w:ind w:left="-110"/>
            <w:rPr>
              <w:rFonts w:ascii="Tahoma" w:hAnsi="Tahoma" w:cs="Tahoma"/>
              <w:sz w:val="12"/>
              <w:szCs w:val="12"/>
              <w:lang w:val="en-US"/>
            </w:rPr>
          </w:pPr>
          <w:r w:rsidRPr="00B407FD">
            <w:rPr>
              <w:rFonts w:ascii="Tahoma" w:hAnsi="Tahoma" w:cs="Tahoma"/>
              <w:sz w:val="12"/>
              <w:szCs w:val="12"/>
            </w:rPr>
            <w:t>Тел</w:t>
          </w:r>
          <w:r w:rsidRPr="009F2FE5">
            <w:rPr>
              <w:rFonts w:ascii="Tahoma" w:hAnsi="Tahoma" w:cs="Tahoma"/>
              <w:sz w:val="12"/>
              <w:szCs w:val="12"/>
              <w:lang w:val="en-US"/>
            </w:rPr>
            <w:t>.:  +7 (495) 234 27 64</w:t>
          </w:r>
        </w:p>
        <w:p w14:paraId="6EF82697" w14:textId="77777777" w:rsidR="00911B56" w:rsidRPr="00B407FD" w:rsidRDefault="00911B56" w:rsidP="00911B56">
          <w:pPr>
            <w:pStyle w:val="Footer"/>
            <w:ind w:left="-110"/>
            <w:rPr>
              <w:rFonts w:ascii="Tahoma" w:hAnsi="Tahoma" w:cs="Tahoma"/>
              <w:sz w:val="12"/>
              <w:szCs w:val="12"/>
              <w:lang w:val="de-DE"/>
            </w:rPr>
          </w:pPr>
          <w:r w:rsidRPr="00B407FD">
            <w:rPr>
              <w:rFonts w:ascii="Tahoma" w:hAnsi="Tahoma" w:cs="Tahoma"/>
              <w:sz w:val="12"/>
              <w:szCs w:val="12"/>
              <w:lang w:val="de-DE"/>
            </w:rPr>
            <w:t>E-Mail: info@aebrus.ru</w:t>
          </w:r>
        </w:p>
        <w:p w14:paraId="40ED5AAD" w14:textId="77777777" w:rsidR="00911B56" w:rsidRPr="00B407FD" w:rsidRDefault="00911B56" w:rsidP="00911B56">
          <w:pPr>
            <w:pStyle w:val="Footer"/>
            <w:ind w:left="-110"/>
            <w:rPr>
              <w:rFonts w:ascii="Tahoma" w:hAnsi="Tahoma" w:cs="Tahoma"/>
              <w:sz w:val="12"/>
              <w:szCs w:val="12"/>
            </w:rPr>
          </w:pPr>
          <w:r w:rsidRPr="00B407FD">
            <w:rPr>
              <w:rFonts w:ascii="Tahoma" w:hAnsi="Tahoma" w:cs="Tahoma"/>
              <w:sz w:val="12"/>
              <w:szCs w:val="12"/>
              <w:lang w:val="de-DE"/>
            </w:rPr>
            <w:t>www.aebrus.ru</w:t>
          </w:r>
        </w:p>
      </w:tc>
      <w:tc>
        <w:tcPr>
          <w:tcW w:w="5460" w:type="dxa"/>
        </w:tcPr>
        <w:p w14:paraId="6CBC875F" w14:textId="77777777" w:rsidR="00911B56" w:rsidRPr="00B407FD" w:rsidRDefault="00911B56" w:rsidP="00911B56">
          <w:pPr>
            <w:pStyle w:val="Footer"/>
            <w:ind w:left="-110"/>
            <w:rPr>
              <w:rFonts w:ascii="Tahoma" w:hAnsi="Tahoma" w:cs="Tahoma"/>
              <w:sz w:val="12"/>
              <w:szCs w:val="12"/>
              <w:lang w:val="de-DE"/>
            </w:rPr>
          </w:pPr>
        </w:p>
      </w:tc>
    </w:tr>
    <w:bookmarkEnd w:id="2"/>
    <w:bookmarkEnd w:id="3"/>
  </w:tbl>
  <w:p w14:paraId="2DCF9C43" w14:textId="77777777" w:rsidR="00A55BC8" w:rsidRPr="004C0C77" w:rsidRDefault="00A55BC8" w:rsidP="004C0C77">
    <w:pPr>
      <w:pStyle w:val="Footer"/>
      <w:rPr>
        <w:rFonts w:ascii="Tahoma" w:hAnsi="Tahoma" w:cs="Tahom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8A163" w14:textId="77777777" w:rsidR="00284DD3" w:rsidRDefault="00284DD3" w:rsidP="00A9446F">
      <w:r>
        <w:separator/>
      </w:r>
    </w:p>
  </w:footnote>
  <w:footnote w:type="continuationSeparator" w:id="0">
    <w:p w14:paraId="5E34D70A" w14:textId="77777777" w:rsidR="00284DD3" w:rsidRDefault="00284DD3" w:rsidP="00A94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89E67" w14:textId="15A7001B" w:rsidR="00AF4EAE" w:rsidRPr="00AF4C45" w:rsidRDefault="001848E8" w:rsidP="00F51CF4">
    <w:pPr>
      <w:pStyle w:val="Header"/>
      <w:tabs>
        <w:tab w:val="clear" w:pos="9355"/>
        <w:tab w:val="right" w:pos="8931"/>
      </w:tabs>
      <w:ind w:left="-851" w:right="85"/>
      <w:jc w:val="right"/>
      <w:rPr>
        <w:rFonts w:ascii="Tahoma" w:hAnsi="Tahoma" w:cs="Tahoma"/>
        <w:b/>
        <w:color w:val="034C9E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2BBBC10" wp14:editId="03DE082F">
          <wp:simplePos x="0" y="0"/>
          <wp:positionH relativeFrom="column">
            <wp:posOffset>-554990</wp:posOffset>
          </wp:positionH>
          <wp:positionV relativeFrom="paragraph">
            <wp:posOffset>82550</wp:posOffset>
          </wp:positionV>
          <wp:extent cx="1428750" cy="900734"/>
          <wp:effectExtent l="0" t="0" r="0" b="0"/>
          <wp:wrapSquare wrapText="bothSides"/>
          <wp:docPr id="1118908541" name="Picture 1" descr="A blue logo with stars and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908541" name="Picture 1" descr="A blue logo with stars and leav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900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4C5F">
      <w:rPr>
        <w:noProof/>
      </w:rPr>
      <w:drawing>
        <wp:anchor distT="0" distB="0" distL="114300" distR="114300" simplePos="0" relativeHeight="251660288" behindDoc="1" locked="0" layoutInCell="1" allowOverlap="1" wp14:anchorId="38BAB5A9" wp14:editId="76B63345">
          <wp:simplePos x="0" y="0"/>
          <wp:positionH relativeFrom="column">
            <wp:posOffset>4154317</wp:posOffset>
          </wp:positionH>
          <wp:positionV relativeFrom="paragraph">
            <wp:posOffset>50800</wp:posOffset>
          </wp:positionV>
          <wp:extent cx="1939290" cy="1009650"/>
          <wp:effectExtent l="0" t="0" r="0" b="0"/>
          <wp:wrapThrough wrapText="bothSides">
            <wp:wrapPolygon edited="0">
              <wp:start x="1061" y="1630"/>
              <wp:lineTo x="849" y="18747"/>
              <wp:lineTo x="9548" y="18747"/>
              <wp:lineTo x="9760" y="15487"/>
              <wp:lineTo x="20157" y="15487"/>
              <wp:lineTo x="20582" y="9374"/>
              <wp:lineTo x="19733" y="5706"/>
              <wp:lineTo x="9336" y="1630"/>
              <wp:lineTo x="1061" y="1630"/>
            </wp:wrapPolygon>
          </wp:wrapThrough>
          <wp:docPr id="1240022165" name="Рисунок 1240022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29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946A6">
      <w:rPr>
        <w:rFonts w:ascii="Tahoma" w:hAnsi="Tahoma" w:cs="Tahoma"/>
        <w:b/>
        <w:noProof/>
        <w:color w:val="034C9E"/>
        <w:sz w:val="18"/>
        <w:szCs w:val="18"/>
      </w:rPr>
      <w:drawing>
        <wp:anchor distT="0" distB="0" distL="114300" distR="114300" simplePos="0" relativeHeight="251659264" behindDoc="0" locked="0" layoutInCell="1" allowOverlap="1" wp14:anchorId="1A5CD2AB" wp14:editId="21E67C2F">
          <wp:simplePos x="0" y="0"/>
          <wp:positionH relativeFrom="column">
            <wp:posOffset>-929640</wp:posOffset>
          </wp:positionH>
          <wp:positionV relativeFrom="paragraph">
            <wp:posOffset>-82550</wp:posOffset>
          </wp:positionV>
          <wp:extent cx="222250" cy="977900"/>
          <wp:effectExtent l="0" t="0" r="6350" b="0"/>
          <wp:wrapNone/>
          <wp:docPr id="115079538" name="Рисунок 1150795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50" cy="977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23C43"/>
    <w:multiLevelType w:val="hybridMultilevel"/>
    <w:tmpl w:val="2D12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47584"/>
    <w:multiLevelType w:val="hybridMultilevel"/>
    <w:tmpl w:val="A20C407C"/>
    <w:lvl w:ilvl="0" w:tplc="55E0EB7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122F6"/>
    <w:multiLevelType w:val="hybridMultilevel"/>
    <w:tmpl w:val="0C1AA640"/>
    <w:lvl w:ilvl="0" w:tplc="374CB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F69A1"/>
    <w:multiLevelType w:val="hybridMultilevel"/>
    <w:tmpl w:val="42FC32A6"/>
    <w:lvl w:ilvl="0" w:tplc="3BACCA24">
      <w:start w:val="1"/>
      <w:numFmt w:val="decimal"/>
      <w:lvlText w:val="%1"/>
      <w:lvlJc w:val="left"/>
      <w:pPr>
        <w:ind w:left="4188" w:hanging="3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063AE"/>
    <w:multiLevelType w:val="hybridMultilevel"/>
    <w:tmpl w:val="49C0C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91E71"/>
    <w:multiLevelType w:val="hybridMultilevel"/>
    <w:tmpl w:val="4502BF46"/>
    <w:lvl w:ilvl="0" w:tplc="56324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A6E6E"/>
    <w:multiLevelType w:val="hybridMultilevel"/>
    <w:tmpl w:val="786E8410"/>
    <w:lvl w:ilvl="0" w:tplc="9C5873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47E1A"/>
    <w:multiLevelType w:val="hybridMultilevel"/>
    <w:tmpl w:val="E93E8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351FB"/>
    <w:multiLevelType w:val="hybridMultilevel"/>
    <w:tmpl w:val="80445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B7076"/>
    <w:multiLevelType w:val="hybridMultilevel"/>
    <w:tmpl w:val="3168AA16"/>
    <w:lvl w:ilvl="0" w:tplc="374CB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D4D01"/>
    <w:multiLevelType w:val="hybridMultilevel"/>
    <w:tmpl w:val="380C7B9A"/>
    <w:lvl w:ilvl="0" w:tplc="374CB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D21A0"/>
    <w:multiLevelType w:val="hybridMultilevel"/>
    <w:tmpl w:val="19E8235E"/>
    <w:lvl w:ilvl="0" w:tplc="374CB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E7128"/>
    <w:multiLevelType w:val="hybridMultilevel"/>
    <w:tmpl w:val="A796D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21B8B"/>
    <w:multiLevelType w:val="hybridMultilevel"/>
    <w:tmpl w:val="B0403BD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7D0C7A0C"/>
    <w:multiLevelType w:val="hybridMultilevel"/>
    <w:tmpl w:val="559EE1AE"/>
    <w:lvl w:ilvl="0" w:tplc="99D2B410">
      <w:start w:val="1"/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DBE38C2"/>
    <w:multiLevelType w:val="hybridMultilevel"/>
    <w:tmpl w:val="C30ADFF2"/>
    <w:lvl w:ilvl="0" w:tplc="9C5873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918469">
    <w:abstractNumId w:val="8"/>
  </w:num>
  <w:num w:numId="2" w16cid:durableId="1285848377">
    <w:abstractNumId w:val="15"/>
  </w:num>
  <w:num w:numId="3" w16cid:durableId="522549104">
    <w:abstractNumId w:val="6"/>
  </w:num>
  <w:num w:numId="4" w16cid:durableId="774404862">
    <w:abstractNumId w:val="5"/>
  </w:num>
  <w:num w:numId="5" w16cid:durableId="1200782420">
    <w:abstractNumId w:val="14"/>
  </w:num>
  <w:num w:numId="6" w16cid:durableId="1836727621">
    <w:abstractNumId w:val="1"/>
  </w:num>
  <w:num w:numId="7" w16cid:durableId="685597908">
    <w:abstractNumId w:val="7"/>
  </w:num>
  <w:num w:numId="8" w16cid:durableId="413011922">
    <w:abstractNumId w:val="3"/>
  </w:num>
  <w:num w:numId="9" w16cid:durableId="900363889">
    <w:abstractNumId w:val="13"/>
  </w:num>
  <w:num w:numId="10" w16cid:durableId="1850097585">
    <w:abstractNumId w:val="4"/>
  </w:num>
  <w:num w:numId="11" w16cid:durableId="120616436">
    <w:abstractNumId w:val="12"/>
  </w:num>
  <w:num w:numId="12" w16cid:durableId="880478488">
    <w:abstractNumId w:val="0"/>
  </w:num>
  <w:num w:numId="13" w16cid:durableId="490676896">
    <w:abstractNumId w:val="11"/>
  </w:num>
  <w:num w:numId="14" w16cid:durableId="1636787914">
    <w:abstractNumId w:val="10"/>
  </w:num>
  <w:num w:numId="15" w16cid:durableId="876702654">
    <w:abstractNumId w:val="9"/>
  </w:num>
  <w:num w:numId="16" w16cid:durableId="1645427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20"/>
    <w:rsid w:val="000050D5"/>
    <w:rsid w:val="00010BCA"/>
    <w:rsid w:val="000116FA"/>
    <w:rsid w:val="00011AD4"/>
    <w:rsid w:val="000139F2"/>
    <w:rsid w:val="000167F6"/>
    <w:rsid w:val="000179DE"/>
    <w:rsid w:val="000204D0"/>
    <w:rsid w:val="000207EC"/>
    <w:rsid w:val="00021ADE"/>
    <w:rsid w:val="00021E16"/>
    <w:rsid w:val="0002239F"/>
    <w:rsid w:val="00026012"/>
    <w:rsid w:val="000265E7"/>
    <w:rsid w:val="00026C35"/>
    <w:rsid w:val="0003091A"/>
    <w:rsid w:val="00032AED"/>
    <w:rsid w:val="000372ED"/>
    <w:rsid w:val="00041833"/>
    <w:rsid w:val="00047BE5"/>
    <w:rsid w:val="00047FE4"/>
    <w:rsid w:val="00051684"/>
    <w:rsid w:val="00056905"/>
    <w:rsid w:val="000572CE"/>
    <w:rsid w:val="00060439"/>
    <w:rsid w:val="00060A80"/>
    <w:rsid w:val="00061A32"/>
    <w:rsid w:val="0006250D"/>
    <w:rsid w:val="00070648"/>
    <w:rsid w:val="0007068B"/>
    <w:rsid w:val="0007557A"/>
    <w:rsid w:val="00081BFB"/>
    <w:rsid w:val="00084C9C"/>
    <w:rsid w:val="00085788"/>
    <w:rsid w:val="00085CCB"/>
    <w:rsid w:val="00087158"/>
    <w:rsid w:val="00087D52"/>
    <w:rsid w:val="0009093B"/>
    <w:rsid w:val="0009113D"/>
    <w:rsid w:val="0009226A"/>
    <w:rsid w:val="000937DD"/>
    <w:rsid w:val="000A1BC9"/>
    <w:rsid w:val="000A463A"/>
    <w:rsid w:val="000A6A4E"/>
    <w:rsid w:val="000A7BAD"/>
    <w:rsid w:val="000B13A1"/>
    <w:rsid w:val="000B287F"/>
    <w:rsid w:val="000B2976"/>
    <w:rsid w:val="000C019A"/>
    <w:rsid w:val="000C182D"/>
    <w:rsid w:val="000C1F1B"/>
    <w:rsid w:val="000C2677"/>
    <w:rsid w:val="000D0110"/>
    <w:rsid w:val="000D220E"/>
    <w:rsid w:val="000D43ED"/>
    <w:rsid w:val="000D4A50"/>
    <w:rsid w:val="000D4C2F"/>
    <w:rsid w:val="000D64B9"/>
    <w:rsid w:val="000D6BBF"/>
    <w:rsid w:val="000E0BAA"/>
    <w:rsid w:val="000E335F"/>
    <w:rsid w:val="000E3DC6"/>
    <w:rsid w:val="000F0E29"/>
    <w:rsid w:val="000F297D"/>
    <w:rsid w:val="000F2A94"/>
    <w:rsid w:val="000F30C6"/>
    <w:rsid w:val="000F4077"/>
    <w:rsid w:val="000F4BA2"/>
    <w:rsid w:val="00100748"/>
    <w:rsid w:val="00102128"/>
    <w:rsid w:val="0010365C"/>
    <w:rsid w:val="00106C74"/>
    <w:rsid w:val="00111610"/>
    <w:rsid w:val="0011234D"/>
    <w:rsid w:val="001126F7"/>
    <w:rsid w:val="00113691"/>
    <w:rsid w:val="001138F3"/>
    <w:rsid w:val="0011465D"/>
    <w:rsid w:val="001147C6"/>
    <w:rsid w:val="00114F2C"/>
    <w:rsid w:val="00117442"/>
    <w:rsid w:val="00126B8C"/>
    <w:rsid w:val="00130D83"/>
    <w:rsid w:val="00130F93"/>
    <w:rsid w:val="00131CBB"/>
    <w:rsid w:val="00134E38"/>
    <w:rsid w:val="00136882"/>
    <w:rsid w:val="00140927"/>
    <w:rsid w:val="0014251F"/>
    <w:rsid w:val="00142682"/>
    <w:rsid w:val="001441DF"/>
    <w:rsid w:val="00144A11"/>
    <w:rsid w:val="001511B9"/>
    <w:rsid w:val="00154227"/>
    <w:rsid w:val="00160A3B"/>
    <w:rsid w:val="0016136A"/>
    <w:rsid w:val="00161868"/>
    <w:rsid w:val="00162732"/>
    <w:rsid w:val="00163131"/>
    <w:rsid w:val="00170B09"/>
    <w:rsid w:val="0017414B"/>
    <w:rsid w:val="00177F62"/>
    <w:rsid w:val="00182911"/>
    <w:rsid w:val="001848E8"/>
    <w:rsid w:val="00184B98"/>
    <w:rsid w:val="00185813"/>
    <w:rsid w:val="00187421"/>
    <w:rsid w:val="00187A06"/>
    <w:rsid w:val="00190B5F"/>
    <w:rsid w:val="001A3FA5"/>
    <w:rsid w:val="001A6E5D"/>
    <w:rsid w:val="001B1587"/>
    <w:rsid w:val="001B3A93"/>
    <w:rsid w:val="001B6BAE"/>
    <w:rsid w:val="001C15E2"/>
    <w:rsid w:val="001C43DB"/>
    <w:rsid w:val="001C4427"/>
    <w:rsid w:val="001C4F23"/>
    <w:rsid w:val="001C612C"/>
    <w:rsid w:val="001C6D76"/>
    <w:rsid w:val="001C6F61"/>
    <w:rsid w:val="001C6F94"/>
    <w:rsid w:val="001D3010"/>
    <w:rsid w:val="001D52BF"/>
    <w:rsid w:val="001E2154"/>
    <w:rsid w:val="001E6709"/>
    <w:rsid w:val="001F0FD2"/>
    <w:rsid w:val="001F144D"/>
    <w:rsid w:val="001F1B09"/>
    <w:rsid w:val="001F328F"/>
    <w:rsid w:val="001F4B59"/>
    <w:rsid w:val="001F60F1"/>
    <w:rsid w:val="001F717F"/>
    <w:rsid w:val="00200788"/>
    <w:rsid w:val="0020494E"/>
    <w:rsid w:val="0020558D"/>
    <w:rsid w:val="00205BA0"/>
    <w:rsid w:val="00206B1D"/>
    <w:rsid w:val="002072CD"/>
    <w:rsid w:val="0021090F"/>
    <w:rsid w:val="002125A8"/>
    <w:rsid w:val="00213374"/>
    <w:rsid w:val="002136E6"/>
    <w:rsid w:val="00214D33"/>
    <w:rsid w:val="002163CF"/>
    <w:rsid w:val="00216803"/>
    <w:rsid w:val="00220E91"/>
    <w:rsid w:val="0022596F"/>
    <w:rsid w:val="002264C9"/>
    <w:rsid w:val="00227B73"/>
    <w:rsid w:val="0023080A"/>
    <w:rsid w:val="00230B3E"/>
    <w:rsid w:val="00231153"/>
    <w:rsid w:val="00236307"/>
    <w:rsid w:val="00237444"/>
    <w:rsid w:val="0023748F"/>
    <w:rsid w:val="002379EA"/>
    <w:rsid w:val="00241006"/>
    <w:rsid w:val="00243FDF"/>
    <w:rsid w:val="002450A5"/>
    <w:rsid w:val="00251113"/>
    <w:rsid w:val="00252B32"/>
    <w:rsid w:val="0026045A"/>
    <w:rsid w:val="00261C62"/>
    <w:rsid w:val="0026225D"/>
    <w:rsid w:val="00262763"/>
    <w:rsid w:val="00265077"/>
    <w:rsid w:val="00271BF3"/>
    <w:rsid w:val="00273CC3"/>
    <w:rsid w:val="0027478D"/>
    <w:rsid w:val="00284DD3"/>
    <w:rsid w:val="0029002E"/>
    <w:rsid w:val="00291D8A"/>
    <w:rsid w:val="002937C2"/>
    <w:rsid w:val="00294118"/>
    <w:rsid w:val="002A01CE"/>
    <w:rsid w:val="002A7B7D"/>
    <w:rsid w:val="002B327E"/>
    <w:rsid w:val="002B3708"/>
    <w:rsid w:val="002B54BA"/>
    <w:rsid w:val="002B5A37"/>
    <w:rsid w:val="002B63A6"/>
    <w:rsid w:val="002C4C08"/>
    <w:rsid w:val="002C689D"/>
    <w:rsid w:val="002C75A8"/>
    <w:rsid w:val="002D085D"/>
    <w:rsid w:val="002D3F27"/>
    <w:rsid w:val="002D4FD0"/>
    <w:rsid w:val="002D58E7"/>
    <w:rsid w:val="002E0098"/>
    <w:rsid w:val="002E0863"/>
    <w:rsid w:val="002E13E7"/>
    <w:rsid w:val="002E1D79"/>
    <w:rsid w:val="002E218F"/>
    <w:rsid w:val="002E52EA"/>
    <w:rsid w:val="002F09D8"/>
    <w:rsid w:val="002F1B8A"/>
    <w:rsid w:val="002F1FEC"/>
    <w:rsid w:val="002F2C57"/>
    <w:rsid w:val="002F3371"/>
    <w:rsid w:val="002F4935"/>
    <w:rsid w:val="002F545C"/>
    <w:rsid w:val="00305846"/>
    <w:rsid w:val="00307AE5"/>
    <w:rsid w:val="00310420"/>
    <w:rsid w:val="003117A5"/>
    <w:rsid w:val="00317D11"/>
    <w:rsid w:val="00320AC5"/>
    <w:rsid w:val="0032173E"/>
    <w:rsid w:val="003320A7"/>
    <w:rsid w:val="00333AB7"/>
    <w:rsid w:val="0033558E"/>
    <w:rsid w:val="00336EDB"/>
    <w:rsid w:val="00337C28"/>
    <w:rsid w:val="00337F93"/>
    <w:rsid w:val="00341DCC"/>
    <w:rsid w:val="003456A6"/>
    <w:rsid w:val="00346208"/>
    <w:rsid w:val="00346585"/>
    <w:rsid w:val="0035252D"/>
    <w:rsid w:val="00355410"/>
    <w:rsid w:val="00357177"/>
    <w:rsid w:val="003574AA"/>
    <w:rsid w:val="00361A08"/>
    <w:rsid w:val="00362289"/>
    <w:rsid w:val="003646E8"/>
    <w:rsid w:val="003714FC"/>
    <w:rsid w:val="00372C3E"/>
    <w:rsid w:val="003737D5"/>
    <w:rsid w:val="00373D6D"/>
    <w:rsid w:val="0037573A"/>
    <w:rsid w:val="00381A2F"/>
    <w:rsid w:val="00383328"/>
    <w:rsid w:val="00384E19"/>
    <w:rsid w:val="003859B9"/>
    <w:rsid w:val="00385CA7"/>
    <w:rsid w:val="0038647A"/>
    <w:rsid w:val="00391422"/>
    <w:rsid w:val="00391F75"/>
    <w:rsid w:val="00396B4E"/>
    <w:rsid w:val="003A3CC3"/>
    <w:rsid w:val="003A5C3B"/>
    <w:rsid w:val="003A6577"/>
    <w:rsid w:val="003B45E4"/>
    <w:rsid w:val="003B6407"/>
    <w:rsid w:val="003B6AC4"/>
    <w:rsid w:val="003B6BB8"/>
    <w:rsid w:val="003C1337"/>
    <w:rsid w:val="003C3EE0"/>
    <w:rsid w:val="003C560A"/>
    <w:rsid w:val="003D0352"/>
    <w:rsid w:val="003D1580"/>
    <w:rsid w:val="003D1BEC"/>
    <w:rsid w:val="003D203E"/>
    <w:rsid w:val="003D36E1"/>
    <w:rsid w:val="003D53F0"/>
    <w:rsid w:val="003D719F"/>
    <w:rsid w:val="003E0295"/>
    <w:rsid w:val="003E6E8A"/>
    <w:rsid w:val="003F0A76"/>
    <w:rsid w:val="003F34E3"/>
    <w:rsid w:val="003F73D7"/>
    <w:rsid w:val="00405520"/>
    <w:rsid w:val="004142E8"/>
    <w:rsid w:val="00414DE1"/>
    <w:rsid w:val="00415372"/>
    <w:rsid w:val="00415E45"/>
    <w:rsid w:val="00417034"/>
    <w:rsid w:val="00417E0A"/>
    <w:rsid w:val="00422202"/>
    <w:rsid w:val="00422591"/>
    <w:rsid w:val="00427C8A"/>
    <w:rsid w:val="00435182"/>
    <w:rsid w:val="00441824"/>
    <w:rsid w:val="004423F9"/>
    <w:rsid w:val="00442A3D"/>
    <w:rsid w:val="00442D1C"/>
    <w:rsid w:val="00443DBD"/>
    <w:rsid w:val="00444424"/>
    <w:rsid w:val="0044585F"/>
    <w:rsid w:val="004462FA"/>
    <w:rsid w:val="00451946"/>
    <w:rsid w:val="0045220C"/>
    <w:rsid w:val="00453225"/>
    <w:rsid w:val="004553B7"/>
    <w:rsid w:val="0045629C"/>
    <w:rsid w:val="00456B50"/>
    <w:rsid w:val="00457FE7"/>
    <w:rsid w:val="0046313E"/>
    <w:rsid w:val="00470BC2"/>
    <w:rsid w:val="0047172F"/>
    <w:rsid w:val="0047490D"/>
    <w:rsid w:val="00481573"/>
    <w:rsid w:val="00483384"/>
    <w:rsid w:val="00483F18"/>
    <w:rsid w:val="004841F1"/>
    <w:rsid w:val="0048690E"/>
    <w:rsid w:val="004875C9"/>
    <w:rsid w:val="00487FD5"/>
    <w:rsid w:val="004916F5"/>
    <w:rsid w:val="004921F4"/>
    <w:rsid w:val="004936A9"/>
    <w:rsid w:val="00494D78"/>
    <w:rsid w:val="004A0F9C"/>
    <w:rsid w:val="004A1FFE"/>
    <w:rsid w:val="004B126C"/>
    <w:rsid w:val="004B56F6"/>
    <w:rsid w:val="004B5B85"/>
    <w:rsid w:val="004B6D82"/>
    <w:rsid w:val="004C0B3F"/>
    <w:rsid w:val="004C0C77"/>
    <w:rsid w:val="004C2CFB"/>
    <w:rsid w:val="004C6345"/>
    <w:rsid w:val="004C6555"/>
    <w:rsid w:val="004C6ABE"/>
    <w:rsid w:val="004D0801"/>
    <w:rsid w:val="004D1F19"/>
    <w:rsid w:val="004D6924"/>
    <w:rsid w:val="004E05B6"/>
    <w:rsid w:val="004E1654"/>
    <w:rsid w:val="004E2ACC"/>
    <w:rsid w:val="004E4BD9"/>
    <w:rsid w:val="004E6271"/>
    <w:rsid w:val="004E7992"/>
    <w:rsid w:val="004E7ADF"/>
    <w:rsid w:val="004F1E6C"/>
    <w:rsid w:val="004F3CA4"/>
    <w:rsid w:val="004F3FDD"/>
    <w:rsid w:val="004F50BD"/>
    <w:rsid w:val="004F6C0F"/>
    <w:rsid w:val="004F7438"/>
    <w:rsid w:val="00504171"/>
    <w:rsid w:val="00504A97"/>
    <w:rsid w:val="0050654B"/>
    <w:rsid w:val="00507CA9"/>
    <w:rsid w:val="00514087"/>
    <w:rsid w:val="00514D4B"/>
    <w:rsid w:val="005155F0"/>
    <w:rsid w:val="00516571"/>
    <w:rsid w:val="005228E0"/>
    <w:rsid w:val="00523833"/>
    <w:rsid w:val="0052523B"/>
    <w:rsid w:val="0052611A"/>
    <w:rsid w:val="005278CA"/>
    <w:rsid w:val="00530642"/>
    <w:rsid w:val="00532F0E"/>
    <w:rsid w:val="005333DB"/>
    <w:rsid w:val="005346A4"/>
    <w:rsid w:val="005348E3"/>
    <w:rsid w:val="00534927"/>
    <w:rsid w:val="00541055"/>
    <w:rsid w:val="005424B6"/>
    <w:rsid w:val="00550717"/>
    <w:rsid w:val="00551325"/>
    <w:rsid w:val="00552C22"/>
    <w:rsid w:val="00553388"/>
    <w:rsid w:val="0055362A"/>
    <w:rsid w:val="0055485F"/>
    <w:rsid w:val="0055634B"/>
    <w:rsid w:val="005566B0"/>
    <w:rsid w:val="0056202A"/>
    <w:rsid w:val="005628AE"/>
    <w:rsid w:val="00565552"/>
    <w:rsid w:val="0057019A"/>
    <w:rsid w:val="00571C1A"/>
    <w:rsid w:val="00574593"/>
    <w:rsid w:val="005745C3"/>
    <w:rsid w:val="00575363"/>
    <w:rsid w:val="00576A76"/>
    <w:rsid w:val="00582554"/>
    <w:rsid w:val="0058307B"/>
    <w:rsid w:val="00585741"/>
    <w:rsid w:val="005864AE"/>
    <w:rsid w:val="00587DE5"/>
    <w:rsid w:val="00590DD0"/>
    <w:rsid w:val="00593D37"/>
    <w:rsid w:val="00597539"/>
    <w:rsid w:val="005B2579"/>
    <w:rsid w:val="005C0AD1"/>
    <w:rsid w:val="005C483B"/>
    <w:rsid w:val="005C7AC6"/>
    <w:rsid w:val="005D14AB"/>
    <w:rsid w:val="005D17EF"/>
    <w:rsid w:val="005D4956"/>
    <w:rsid w:val="005D59E4"/>
    <w:rsid w:val="005D6BE4"/>
    <w:rsid w:val="005E0385"/>
    <w:rsid w:val="005E1DB0"/>
    <w:rsid w:val="005E314E"/>
    <w:rsid w:val="005E4CF1"/>
    <w:rsid w:val="005E578F"/>
    <w:rsid w:val="005E5DD2"/>
    <w:rsid w:val="00601B89"/>
    <w:rsid w:val="006160B6"/>
    <w:rsid w:val="00616208"/>
    <w:rsid w:val="006207E1"/>
    <w:rsid w:val="0062773E"/>
    <w:rsid w:val="00634278"/>
    <w:rsid w:val="00635004"/>
    <w:rsid w:val="00635C31"/>
    <w:rsid w:val="006377F2"/>
    <w:rsid w:val="0064051A"/>
    <w:rsid w:val="0064092D"/>
    <w:rsid w:val="00643666"/>
    <w:rsid w:val="00646D37"/>
    <w:rsid w:val="00647556"/>
    <w:rsid w:val="006479DF"/>
    <w:rsid w:val="00647B04"/>
    <w:rsid w:val="00650753"/>
    <w:rsid w:val="00650B45"/>
    <w:rsid w:val="00651889"/>
    <w:rsid w:val="00653B8B"/>
    <w:rsid w:val="00655D96"/>
    <w:rsid w:val="00657643"/>
    <w:rsid w:val="00657723"/>
    <w:rsid w:val="0066069A"/>
    <w:rsid w:val="006619B4"/>
    <w:rsid w:val="00662553"/>
    <w:rsid w:val="006701B7"/>
    <w:rsid w:val="00671D0F"/>
    <w:rsid w:val="00675765"/>
    <w:rsid w:val="0067608E"/>
    <w:rsid w:val="006776C0"/>
    <w:rsid w:val="00681524"/>
    <w:rsid w:val="00681D67"/>
    <w:rsid w:val="00682602"/>
    <w:rsid w:val="00682C97"/>
    <w:rsid w:val="006837EE"/>
    <w:rsid w:val="00685B3B"/>
    <w:rsid w:val="00691170"/>
    <w:rsid w:val="00691357"/>
    <w:rsid w:val="006942D8"/>
    <w:rsid w:val="006942F8"/>
    <w:rsid w:val="006945C5"/>
    <w:rsid w:val="006946A6"/>
    <w:rsid w:val="00695293"/>
    <w:rsid w:val="0069554C"/>
    <w:rsid w:val="006962BF"/>
    <w:rsid w:val="006A0C2B"/>
    <w:rsid w:val="006A2552"/>
    <w:rsid w:val="006A3788"/>
    <w:rsid w:val="006A3BFA"/>
    <w:rsid w:val="006A4D37"/>
    <w:rsid w:val="006A4E9E"/>
    <w:rsid w:val="006A5F73"/>
    <w:rsid w:val="006A68B2"/>
    <w:rsid w:val="006A6E1C"/>
    <w:rsid w:val="006B076C"/>
    <w:rsid w:val="006C1D14"/>
    <w:rsid w:val="006C212B"/>
    <w:rsid w:val="006C3398"/>
    <w:rsid w:val="006C5E76"/>
    <w:rsid w:val="006D037A"/>
    <w:rsid w:val="006D2CD8"/>
    <w:rsid w:val="006D58C6"/>
    <w:rsid w:val="006D6E8A"/>
    <w:rsid w:val="006E069A"/>
    <w:rsid w:val="006E6A9A"/>
    <w:rsid w:val="006F55DD"/>
    <w:rsid w:val="006F67F2"/>
    <w:rsid w:val="00705471"/>
    <w:rsid w:val="00706CD5"/>
    <w:rsid w:val="00707E41"/>
    <w:rsid w:val="00713B8A"/>
    <w:rsid w:val="0071778F"/>
    <w:rsid w:val="007206AA"/>
    <w:rsid w:val="007215F8"/>
    <w:rsid w:val="00721D7F"/>
    <w:rsid w:val="00726581"/>
    <w:rsid w:val="0073069B"/>
    <w:rsid w:val="00732312"/>
    <w:rsid w:val="00732315"/>
    <w:rsid w:val="007337BF"/>
    <w:rsid w:val="00734311"/>
    <w:rsid w:val="0074264A"/>
    <w:rsid w:val="0074398E"/>
    <w:rsid w:val="00743D54"/>
    <w:rsid w:val="007454D5"/>
    <w:rsid w:val="007459D1"/>
    <w:rsid w:val="00746EEE"/>
    <w:rsid w:val="00747E0B"/>
    <w:rsid w:val="00751D44"/>
    <w:rsid w:val="00754272"/>
    <w:rsid w:val="007550C8"/>
    <w:rsid w:val="007616B2"/>
    <w:rsid w:val="007616D8"/>
    <w:rsid w:val="00764853"/>
    <w:rsid w:val="00764EFB"/>
    <w:rsid w:val="007678A0"/>
    <w:rsid w:val="00767D2F"/>
    <w:rsid w:val="00767DD8"/>
    <w:rsid w:val="0077243B"/>
    <w:rsid w:val="00774DBB"/>
    <w:rsid w:val="007750FF"/>
    <w:rsid w:val="00775F66"/>
    <w:rsid w:val="00776F86"/>
    <w:rsid w:val="00777641"/>
    <w:rsid w:val="00780CA2"/>
    <w:rsid w:val="00785698"/>
    <w:rsid w:val="00785C66"/>
    <w:rsid w:val="00786103"/>
    <w:rsid w:val="0078723C"/>
    <w:rsid w:val="00787A73"/>
    <w:rsid w:val="0079098C"/>
    <w:rsid w:val="007937DC"/>
    <w:rsid w:val="00794AB7"/>
    <w:rsid w:val="0079502F"/>
    <w:rsid w:val="007A2F55"/>
    <w:rsid w:val="007A4729"/>
    <w:rsid w:val="007A522D"/>
    <w:rsid w:val="007A5F14"/>
    <w:rsid w:val="007A79BA"/>
    <w:rsid w:val="007B74F9"/>
    <w:rsid w:val="007C10DE"/>
    <w:rsid w:val="007C21FC"/>
    <w:rsid w:val="007C3D15"/>
    <w:rsid w:val="007C50B4"/>
    <w:rsid w:val="007C71D5"/>
    <w:rsid w:val="007D0151"/>
    <w:rsid w:val="007D0D21"/>
    <w:rsid w:val="007D52E6"/>
    <w:rsid w:val="007E0D0E"/>
    <w:rsid w:val="007E1C6E"/>
    <w:rsid w:val="007E2293"/>
    <w:rsid w:val="007E2BB0"/>
    <w:rsid w:val="007E38B2"/>
    <w:rsid w:val="007E7368"/>
    <w:rsid w:val="007E7397"/>
    <w:rsid w:val="007E7FEE"/>
    <w:rsid w:val="007F1708"/>
    <w:rsid w:val="007F1AFC"/>
    <w:rsid w:val="007F1E54"/>
    <w:rsid w:val="007F209F"/>
    <w:rsid w:val="007F2D7D"/>
    <w:rsid w:val="007F4533"/>
    <w:rsid w:val="007F4913"/>
    <w:rsid w:val="007F4BF3"/>
    <w:rsid w:val="007F4C98"/>
    <w:rsid w:val="007F538F"/>
    <w:rsid w:val="007F53CC"/>
    <w:rsid w:val="007F6186"/>
    <w:rsid w:val="007F6C7C"/>
    <w:rsid w:val="0080094F"/>
    <w:rsid w:val="00803102"/>
    <w:rsid w:val="0080395F"/>
    <w:rsid w:val="00803A15"/>
    <w:rsid w:val="00804107"/>
    <w:rsid w:val="008050E5"/>
    <w:rsid w:val="00812748"/>
    <w:rsid w:val="00813CD1"/>
    <w:rsid w:val="008144B1"/>
    <w:rsid w:val="00814C2E"/>
    <w:rsid w:val="0081622C"/>
    <w:rsid w:val="00820936"/>
    <w:rsid w:val="00824360"/>
    <w:rsid w:val="00827CD6"/>
    <w:rsid w:val="0083260D"/>
    <w:rsid w:val="00832CC4"/>
    <w:rsid w:val="0083415F"/>
    <w:rsid w:val="00834B84"/>
    <w:rsid w:val="00835D62"/>
    <w:rsid w:val="0083674C"/>
    <w:rsid w:val="00840736"/>
    <w:rsid w:val="00841757"/>
    <w:rsid w:val="00844594"/>
    <w:rsid w:val="008453E8"/>
    <w:rsid w:val="008458BD"/>
    <w:rsid w:val="0084665A"/>
    <w:rsid w:val="00847F1B"/>
    <w:rsid w:val="00850647"/>
    <w:rsid w:val="00854305"/>
    <w:rsid w:val="008545D0"/>
    <w:rsid w:val="00855ADF"/>
    <w:rsid w:val="00855E90"/>
    <w:rsid w:val="00856732"/>
    <w:rsid w:val="00871902"/>
    <w:rsid w:val="0087745C"/>
    <w:rsid w:val="00880588"/>
    <w:rsid w:val="00880861"/>
    <w:rsid w:val="00883FFC"/>
    <w:rsid w:val="00884B72"/>
    <w:rsid w:val="008937B0"/>
    <w:rsid w:val="008958A5"/>
    <w:rsid w:val="00895C47"/>
    <w:rsid w:val="00896019"/>
    <w:rsid w:val="008962AE"/>
    <w:rsid w:val="008A2F6B"/>
    <w:rsid w:val="008A5C69"/>
    <w:rsid w:val="008B0255"/>
    <w:rsid w:val="008B1A43"/>
    <w:rsid w:val="008B3B06"/>
    <w:rsid w:val="008C198B"/>
    <w:rsid w:val="008C37DB"/>
    <w:rsid w:val="008C4449"/>
    <w:rsid w:val="008C76CB"/>
    <w:rsid w:val="008D18FF"/>
    <w:rsid w:val="008D1E4B"/>
    <w:rsid w:val="008D26E6"/>
    <w:rsid w:val="008D59D8"/>
    <w:rsid w:val="008D5B1D"/>
    <w:rsid w:val="008D6619"/>
    <w:rsid w:val="008D6CDA"/>
    <w:rsid w:val="008E02BF"/>
    <w:rsid w:val="008E28EA"/>
    <w:rsid w:val="008E2F94"/>
    <w:rsid w:val="008E6191"/>
    <w:rsid w:val="008E7CF0"/>
    <w:rsid w:val="008F3865"/>
    <w:rsid w:val="008F684D"/>
    <w:rsid w:val="008F7833"/>
    <w:rsid w:val="00902E0B"/>
    <w:rsid w:val="0090370B"/>
    <w:rsid w:val="00903FFC"/>
    <w:rsid w:val="00904536"/>
    <w:rsid w:val="00905935"/>
    <w:rsid w:val="00905D8E"/>
    <w:rsid w:val="00906C7D"/>
    <w:rsid w:val="0091005E"/>
    <w:rsid w:val="00910218"/>
    <w:rsid w:val="00910928"/>
    <w:rsid w:val="0091093F"/>
    <w:rsid w:val="00911B56"/>
    <w:rsid w:val="00911CCA"/>
    <w:rsid w:val="009140D6"/>
    <w:rsid w:val="00914307"/>
    <w:rsid w:val="009157D5"/>
    <w:rsid w:val="00915C15"/>
    <w:rsid w:val="00920ED5"/>
    <w:rsid w:val="0092351A"/>
    <w:rsid w:val="0092686F"/>
    <w:rsid w:val="009273D6"/>
    <w:rsid w:val="009300CB"/>
    <w:rsid w:val="0093356B"/>
    <w:rsid w:val="00934CF4"/>
    <w:rsid w:val="00935FA6"/>
    <w:rsid w:val="00941762"/>
    <w:rsid w:val="0094256E"/>
    <w:rsid w:val="00942B37"/>
    <w:rsid w:val="00943937"/>
    <w:rsid w:val="0094491E"/>
    <w:rsid w:val="0095325D"/>
    <w:rsid w:val="0095448B"/>
    <w:rsid w:val="00956455"/>
    <w:rsid w:val="00956E6E"/>
    <w:rsid w:val="00957304"/>
    <w:rsid w:val="00957B26"/>
    <w:rsid w:val="00961C50"/>
    <w:rsid w:val="0096570D"/>
    <w:rsid w:val="00967C02"/>
    <w:rsid w:val="00973FB5"/>
    <w:rsid w:val="00977EC3"/>
    <w:rsid w:val="009810AD"/>
    <w:rsid w:val="0098157A"/>
    <w:rsid w:val="009823DA"/>
    <w:rsid w:val="00985262"/>
    <w:rsid w:val="009949C3"/>
    <w:rsid w:val="0099740B"/>
    <w:rsid w:val="009A273C"/>
    <w:rsid w:val="009A52B5"/>
    <w:rsid w:val="009A5A49"/>
    <w:rsid w:val="009B48A7"/>
    <w:rsid w:val="009B5AEA"/>
    <w:rsid w:val="009B728B"/>
    <w:rsid w:val="009B7FD8"/>
    <w:rsid w:val="009C10E6"/>
    <w:rsid w:val="009C1539"/>
    <w:rsid w:val="009C3FFE"/>
    <w:rsid w:val="009C4D48"/>
    <w:rsid w:val="009D02BC"/>
    <w:rsid w:val="009D506C"/>
    <w:rsid w:val="009D511B"/>
    <w:rsid w:val="009F02E7"/>
    <w:rsid w:val="009F1178"/>
    <w:rsid w:val="009F337F"/>
    <w:rsid w:val="009F3DD5"/>
    <w:rsid w:val="009F3FC6"/>
    <w:rsid w:val="009F4CEC"/>
    <w:rsid w:val="009F7B0F"/>
    <w:rsid w:val="00A00596"/>
    <w:rsid w:val="00A02712"/>
    <w:rsid w:val="00A03618"/>
    <w:rsid w:val="00A0443D"/>
    <w:rsid w:val="00A06157"/>
    <w:rsid w:val="00A068D2"/>
    <w:rsid w:val="00A104CF"/>
    <w:rsid w:val="00A1305A"/>
    <w:rsid w:val="00A131C3"/>
    <w:rsid w:val="00A134A5"/>
    <w:rsid w:val="00A1499F"/>
    <w:rsid w:val="00A16F24"/>
    <w:rsid w:val="00A17B39"/>
    <w:rsid w:val="00A251C7"/>
    <w:rsid w:val="00A32B3C"/>
    <w:rsid w:val="00A32BB1"/>
    <w:rsid w:val="00A36269"/>
    <w:rsid w:val="00A400B5"/>
    <w:rsid w:val="00A43B4D"/>
    <w:rsid w:val="00A44256"/>
    <w:rsid w:val="00A460FF"/>
    <w:rsid w:val="00A46105"/>
    <w:rsid w:val="00A469C8"/>
    <w:rsid w:val="00A46F61"/>
    <w:rsid w:val="00A4727B"/>
    <w:rsid w:val="00A4743A"/>
    <w:rsid w:val="00A5101D"/>
    <w:rsid w:val="00A5191E"/>
    <w:rsid w:val="00A5211A"/>
    <w:rsid w:val="00A5337F"/>
    <w:rsid w:val="00A55BC8"/>
    <w:rsid w:val="00A56BAE"/>
    <w:rsid w:val="00A60921"/>
    <w:rsid w:val="00A62100"/>
    <w:rsid w:val="00A63FFE"/>
    <w:rsid w:val="00A65A27"/>
    <w:rsid w:val="00A6727A"/>
    <w:rsid w:val="00A6729B"/>
    <w:rsid w:val="00A67694"/>
    <w:rsid w:val="00A735D2"/>
    <w:rsid w:val="00A751CF"/>
    <w:rsid w:val="00A77FDC"/>
    <w:rsid w:val="00A81164"/>
    <w:rsid w:val="00A8192F"/>
    <w:rsid w:val="00A81B6D"/>
    <w:rsid w:val="00A86588"/>
    <w:rsid w:val="00A871B6"/>
    <w:rsid w:val="00A90C79"/>
    <w:rsid w:val="00A91AD0"/>
    <w:rsid w:val="00A91AEC"/>
    <w:rsid w:val="00A92285"/>
    <w:rsid w:val="00A9446F"/>
    <w:rsid w:val="00A94FCB"/>
    <w:rsid w:val="00A954E2"/>
    <w:rsid w:val="00A9564A"/>
    <w:rsid w:val="00A96DF3"/>
    <w:rsid w:val="00A9719D"/>
    <w:rsid w:val="00A97E4D"/>
    <w:rsid w:val="00A97E8F"/>
    <w:rsid w:val="00A97EA3"/>
    <w:rsid w:val="00AA2F55"/>
    <w:rsid w:val="00AA35D9"/>
    <w:rsid w:val="00AA43E7"/>
    <w:rsid w:val="00AA5ECC"/>
    <w:rsid w:val="00AA638F"/>
    <w:rsid w:val="00AB0154"/>
    <w:rsid w:val="00AB05A2"/>
    <w:rsid w:val="00AB0E12"/>
    <w:rsid w:val="00AB1552"/>
    <w:rsid w:val="00AB2EA1"/>
    <w:rsid w:val="00AB3A7E"/>
    <w:rsid w:val="00AB4375"/>
    <w:rsid w:val="00AB569A"/>
    <w:rsid w:val="00AB61D5"/>
    <w:rsid w:val="00AB65E1"/>
    <w:rsid w:val="00AB7FC5"/>
    <w:rsid w:val="00AC1321"/>
    <w:rsid w:val="00AC1E5C"/>
    <w:rsid w:val="00AC3B03"/>
    <w:rsid w:val="00AC49F5"/>
    <w:rsid w:val="00AC7209"/>
    <w:rsid w:val="00AD0D3C"/>
    <w:rsid w:val="00AD2960"/>
    <w:rsid w:val="00AD7A4F"/>
    <w:rsid w:val="00AE1FA9"/>
    <w:rsid w:val="00AE2464"/>
    <w:rsid w:val="00AE27A6"/>
    <w:rsid w:val="00AE33D9"/>
    <w:rsid w:val="00AE4CA6"/>
    <w:rsid w:val="00AE617C"/>
    <w:rsid w:val="00AF0FF8"/>
    <w:rsid w:val="00AF2924"/>
    <w:rsid w:val="00AF2D36"/>
    <w:rsid w:val="00AF2FA6"/>
    <w:rsid w:val="00AF3589"/>
    <w:rsid w:val="00AF4868"/>
    <w:rsid w:val="00AF4C45"/>
    <w:rsid w:val="00AF4EAE"/>
    <w:rsid w:val="00AF5491"/>
    <w:rsid w:val="00AF699B"/>
    <w:rsid w:val="00AF7C3E"/>
    <w:rsid w:val="00B00C72"/>
    <w:rsid w:val="00B065AA"/>
    <w:rsid w:val="00B071D0"/>
    <w:rsid w:val="00B07802"/>
    <w:rsid w:val="00B07BA6"/>
    <w:rsid w:val="00B15899"/>
    <w:rsid w:val="00B168A0"/>
    <w:rsid w:val="00B1790A"/>
    <w:rsid w:val="00B21CE1"/>
    <w:rsid w:val="00B22E31"/>
    <w:rsid w:val="00B2452E"/>
    <w:rsid w:val="00B24F8B"/>
    <w:rsid w:val="00B25494"/>
    <w:rsid w:val="00B254A6"/>
    <w:rsid w:val="00B25756"/>
    <w:rsid w:val="00B26D7C"/>
    <w:rsid w:val="00B302E8"/>
    <w:rsid w:val="00B31E0F"/>
    <w:rsid w:val="00B3202D"/>
    <w:rsid w:val="00B3282E"/>
    <w:rsid w:val="00B3404E"/>
    <w:rsid w:val="00B37B9F"/>
    <w:rsid w:val="00B407FD"/>
    <w:rsid w:val="00B43837"/>
    <w:rsid w:val="00B44365"/>
    <w:rsid w:val="00B44917"/>
    <w:rsid w:val="00B461E5"/>
    <w:rsid w:val="00B510D8"/>
    <w:rsid w:val="00B52163"/>
    <w:rsid w:val="00B52E66"/>
    <w:rsid w:val="00B53AAB"/>
    <w:rsid w:val="00B53CC9"/>
    <w:rsid w:val="00B53DAD"/>
    <w:rsid w:val="00B54345"/>
    <w:rsid w:val="00B54703"/>
    <w:rsid w:val="00B54A15"/>
    <w:rsid w:val="00B553DD"/>
    <w:rsid w:val="00B57A25"/>
    <w:rsid w:val="00B60065"/>
    <w:rsid w:val="00B656E3"/>
    <w:rsid w:val="00B66065"/>
    <w:rsid w:val="00B66ED4"/>
    <w:rsid w:val="00B704BA"/>
    <w:rsid w:val="00B717F5"/>
    <w:rsid w:val="00B74307"/>
    <w:rsid w:val="00B77530"/>
    <w:rsid w:val="00B80A00"/>
    <w:rsid w:val="00B80B83"/>
    <w:rsid w:val="00B82041"/>
    <w:rsid w:val="00B8554A"/>
    <w:rsid w:val="00B85E5A"/>
    <w:rsid w:val="00B91831"/>
    <w:rsid w:val="00B95065"/>
    <w:rsid w:val="00B97AB9"/>
    <w:rsid w:val="00BA119C"/>
    <w:rsid w:val="00BA39E9"/>
    <w:rsid w:val="00BA3A7F"/>
    <w:rsid w:val="00BA3B99"/>
    <w:rsid w:val="00BA56CD"/>
    <w:rsid w:val="00BA5768"/>
    <w:rsid w:val="00BB3CC1"/>
    <w:rsid w:val="00BB4A4F"/>
    <w:rsid w:val="00BB4B13"/>
    <w:rsid w:val="00BB77CE"/>
    <w:rsid w:val="00BB7D4F"/>
    <w:rsid w:val="00BC079F"/>
    <w:rsid w:val="00BC4387"/>
    <w:rsid w:val="00BC4687"/>
    <w:rsid w:val="00BC492D"/>
    <w:rsid w:val="00BC5678"/>
    <w:rsid w:val="00BC7991"/>
    <w:rsid w:val="00BD1A53"/>
    <w:rsid w:val="00BD2876"/>
    <w:rsid w:val="00BD307A"/>
    <w:rsid w:val="00BE0131"/>
    <w:rsid w:val="00BE43CE"/>
    <w:rsid w:val="00BE589A"/>
    <w:rsid w:val="00BE6B23"/>
    <w:rsid w:val="00BE7771"/>
    <w:rsid w:val="00BF1CC4"/>
    <w:rsid w:val="00BF415E"/>
    <w:rsid w:val="00BF4C5F"/>
    <w:rsid w:val="00BF7D1E"/>
    <w:rsid w:val="00C05220"/>
    <w:rsid w:val="00C105CE"/>
    <w:rsid w:val="00C10692"/>
    <w:rsid w:val="00C143F8"/>
    <w:rsid w:val="00C16298"/>
    <w:rsid w:val="00C1646C"/>
    <w:rsid w:val="00C174DE"/>
    <w:rsid w:val="00C178CE"/>
    <w:rsid w:val="00C2037A"/>
    <w:rsid w:val="00C2089D"/>
    <w:rsid w:val="00C2103B"/>
    <w:rsid w:val="00C22B41"/>
    <w:rsid w:val="00C22C53"/>
    <w:rsid w:val="00C25BF0"/>
    <w:rsid w:val="00C324A7"/>
    <w:rsid w:val="00C33798"/>
    <w:rsid w:val="00C34DA4"/>
    <w:rsid w:val="00C363E5"/>
    <w:rsid w:val="00C375A8"/>
    <w:rsid w:val="00C40E15"/>
    <w:rsid w:val="00C41628"/>
    <w:rsid w:val="00C43DEE"/>
    <w:rsid w:val="00C50685"/>
    <w:rsid w:val="00C51782"/>
    <w:rsid w:val="00C542B7"/>
    <w:rsid w:val="00C561A7"/>
    <w:rsid w:val="00C56C23"/>
    <w:rsid w:val="00C60E79"/>
    <w:rsid w:val="00C662D4"/>
    <w:rsid w:val="00C6790D"/>
    <w:rsid w:val="00C70127"/>
    <w:rsid w:val="00C70B7A"/>
    <w:rsid w:val="00C71FE1"/>
    <w:rsid w:val="00C7444C"/>
    <w:rsid w:val="00C74DF4"/>
    <w:rsid w:val="00C75702"/>
    <w:rsid w:val="00C81F56"/>
    <w:rsid w:val="00C83A36"/>
    <w:rsid w:val="00C83AB3"/>
    <w:rsid w:val="00C86B74"/>
    <w:rsid w:val="00C9126E"/>
    <w:rsid w:val="00C9297F"/>
    <w:rsid w:val="00C9436A"/>
    <w:rsid w:val="00C94424"/>
    <w:rsid w:val="00C962CB"/>
    <w:rsid w:val="00CA0118"/>
    <w:rsid w:val="00CA0DE3"/>
    <w:rsid w:val="00CA309D"/>
    <w:rsid w:val="00CA3A13"/>
    <w:rsid w:val="00CA709A"/>
    <w:rsid w:val="00CB4F8A"/>
    <w:rsid w:val="00CB60B1"/>
    <w:rsid w:val="00CB7FE5"/>
    <w:rsid w:val="00CC712A"/>
    <w:rsid w:val="00CC75B4"/>
    <w:rsid w:val="00CC7AFB"/>
    <w:rsid w:val="00CD1B04"/>
    <w:rsid w:val="00CD1F98"/>
    <w:rsid w:val="00CD5142"/>
    <w:rsid w:val="00CD6E71"/>
    <w:rsid w:val="00CE0638"/>
    <w:rsid w:val="00CE0D54"/>
    <w:rsid w:val="00CE16FD"/>
    <w:rsid w:val="00CE2C5F"/>
    <w:rsid w:val="00CE34D9"/>
    <w:rsid w:val="00CE3670"/>
    <w:rsid w:val="00CF1006"/>
    <w:rsid w:val="00CF1590"/>
    <w:rsid w:val="00CF2BD9"/>
    <w:rsid w:val="00CF5276"/>
    <w:rsid w:val="00D0013F"/>
    <w:rsid w:val="00D01F5F"/>
    <w:rsid w:val="00D0232D"/>
    <w:rsid w:val="00D058F3"/>
    <w:rsid w:val="00D06006"/>
    <w:rsid w:val="00D07394"/>
    <w:rsid w:val="00D105BE"/>
    <w:rsid w:val="00D143F8"/>
    <w:rsid w:val="00D1451F"/>
    <w:rsid w:val="00D16559"/>
    <w:rsid w:val="00D219E3"/>
    <w:rsid w:val="00D24CB3"/>
    <w:rsid w:val="00D266F9"/>
    <w:rsid w:val="00D319FF"/>
    <w:rsid w:val="00D351B9"/>
    <w:rsid w:val="00D36649"/>
    <w:rsid w:val="00D40287"/>
    <w:rsid w:val="00D4088F"/>
    <w:rsid w:val="00D4089A"/>
    <w:rsid w:val="00D41DB0"/>
    <w:rsid w:val="00D46238"/>
    <w:rsid w:val="00D50556"/>
    <w:rsid w:val="00D52108"/>
    <w:rsid w:val="00D5297D"/>
    <w:rsid w:val="00D532BC"/>
    <w:rsid w:val="00D53CA1"/>
    <w:rsid w:val="00D546AA"/>
    <w:rsid w:val="00D551EF"/>
    <w:rsid w:val="00D562D8"/>
    <w:rsid w:val="00D5795F"/>
    <w:rsid w:val="00D64EC0"/>
    <w:rsid w:val="00D662B9"/>
    <w:rsid w:val="00D673FF"/>
    <w:rsid w:val="00D67A15"/>
    <w:rsid w:val="00D7124E"/>
    <w:rsid w:val="00D719E5"/>
    <w:rsid w:val="00D72D06"/>
    <w:rsid w:val="00D75512"/>
    <w:rsid w:val="00D765F6"/>
    <w:rsid w:val="00D77E0C"/>
    <w:rsid w:val="00D77F54"/>
    <w:rsid w:val="00D8412C"/>
    <w:rsid w:val="00D85B91"/>
    <w:rsid w:val="00D87877"/>
    <w:rsid w:val="00D87B6D"/>
    <w:rsid w:val="00D87E2E"/>
    <w:rsid w:val="00D91245"/>
    <w:rsid w:val="00D91D90"/>
    <w:rsid w:val="00D924D9"/>
    <w:rsid w:val="00D93CE4"/>
    <w:rsid w:val="00D94231"/>
    <w:rsid w:val="00D96ECC"/>
    <w:rsid w:val="00DA2AB0"/>
    <w:rsid w:val="00DA3EF5"/>
    <w:rsid w:val="00DA40B5"/>
    <w:rsid w:val="00DA4357"/>
    <w:rsid w:val="00DA5015"/>
    <w:rsid w:val="00DA50D5"/>
    <w:rsid w:val="00DB31C7"/>
    <w:rsid w:val="00DB582A"/>
    <w:rsid w:val="00DB625E"/>
    <w:rsid w:val="00DC1456"/>
    <w:rsid w:val="00DC1D4C"/>
    <w:rsid w:val="00DC49BB"/>
    <w:rsid w:val="00DC4E41"/>
    <w:rsid w:val="00DC71FF"/>
    <w:rsid w:val="00DD330C"/>
    <w:rsid w:val="00DD64C8"/>
    <w:rsid w:val="00DD7306"/>
    <w:rsid w:val="00DD7419"/>
    <w:rsid w:val="00DE1B4F"/>
    <w:rsid w:val="00DE2897"/>
    <w:rsid w:val="00DE30E4"/>
    <w:rsid w:val="00DE5816"/>
    <w:rsid w:val="00DE663A"/>
    <w:rsid w:val="00DE7137"/>
    <w:rsid w:val="00DE73E2"/>
    <w:rsid w:val="00DF0202"/>
    <w:rsid w:val="00DF3B02"/>
    <w:rsid w:val="00DF46FE"/>
    <w:rsid w:val="00DF672E"/>
    <w:rsid w:val="00E02350"/>
    <w:rsid w:val="00E05948"/>
    <w:rsid w:val="00E12B95"/>
    <w:rsid w:val="00E14ED7"/>
    <w:rsid w:val="00E15D8E"/>
    <w:rsid w:val="00E22795"/>
    <w:rsid w:val="00E23F93"/>
    <w:rsid w:val="00E27CBC"/>
    <w:rsid w:val="00E310F4"/>
    <w:rsid w:val="00E32234"/>
    <w:rsid w:val="00E32B1C"/>
    <w:rsid w:val="00E337F2"/>
    <w:rsid w:val="00E33D87"/>
    <w:rsid w:val="00E347B4"/>
    <w:rsid w:val="00E35408"/>
    <w:rsid w:val="00E368CE"/>
    <w:rsid w:val="00E41224"/>
    <w:rsid w:val="00E4212F"/>
    <w:rsid w:val="00E42A9B"/>
    <w:rsid w:val="00E454C7"/>
    <w:rsid w:val="00E47CA0"/>
    <w:rsid w:val="00E51A99"/>
    <w:rsid w:val="00E55E19"/>
    <w:rsid w:val="00E5675B"/>
    <w:rsid w:val="00E56950"/>
    <w:rsid w:val="00E6242E"/>
    <w:rsid w:val="00E6576F"/>
    <w:rsid w:val="00E66243"/>
    <w:rsid w:val="00E672EE"/>
    <w:rsid w:val="00E721A9"/>
    <w:rsid w:val="00E77208"/>
    <w:rsid w:val="00E84523"/>
    <w:rsid w:val="00E84B85"/>
    <w:rsid w:val="00E857FA"/>
    <w:rsid w:val="00E90C09"/>
    <w:rsid w:val="00E9193F"/>
    <w:rsid w:val="00E93988"/>
    <w:rsid w:val="00E93E6E"/>
    <w:rsid w:val="00E946C5"/>
    <w:rsid w:val="00E94735"/>
    <w:rsid w:val="00E94913"/>
    <w:rsid w:val="00E9556E"/>
    <w:rsid w:val="00E9629B"/>
    <w:rsid w:val="00E9722F"/>
    <w:rsid w:val="00E977EB"/>
    <w:rsid w:val="00E97D6D"/>
    <w:rsid w:val="00EA0477"/>
    <w:rsid w:val="00EA68B4"/>
    <w:rsid w:val="00EA6BE9"/>
    <w:rsid w:val="00EB1D94"/>
    <w:rsid w:val="00EB21DB"/>
    <w:rsid w:val="00EB4B4B"/>
    <w:rsid w:val="00EB6177"/>
    <w:rsid w:val="00EB6AA0"/>
    <w:rsid w:val="00EC1767"/>
    <w:rsid w:val="00EC3FFE"/>
    <w:rsid w:val="00EC6276"/>
    <w:rsid w:val="00EC6793"/>
    <w:rsid w:val="00EC6AAF"/>
    <w:rsid w:val="00ED0022"/>
    <w:rsid w:val="00ED02D2"/>
    <w:rsid w:val="00ED0A88"/>
    <w:rsid w:val="00ED5891"/>
    <w:rsid w:val="00ED7BAC"/>
    <w:rsid w:val="00EE605B"/>
    <w:rsid w:val="00EE7D1D"/>
    <w:rsid w:val="00EE7FE3"/>
    <w:rsid w:val="00EF07E6"/>
    <w:rsid w:val="00EF1E55"/>
    <w:rsid w:val="00EF2F06"/>
    <w:rsid w:val="00EF50E0"/>
    <w:rsid w:val="00EF5A77"/>
    <w:rsid w:val="00EF5BC9"/>
    <w:rsid w:val="00EF73AD"/>
    <w:rsid w:val="00F01BFB"/>
    <w:rsid w:val="00F03A47"/>
    <w:rsid w:val="00F04EB9"/>
    <w:rsid w:val="00F05EDD"/>
    <w:rsid w:val="00F13A9F"/>
    <w:rsid w:val="00F13E54"/>
    <w:rsid w:val="00F2288F"/>
    <w:rsid w:val="00F237E8"/>
    <w:rsid w:val="00F25890"/>
    <w:rsid w:val="00F2761A"/>
    <w:rsid w:val="00F30679"/>
    <w:rsid w:val="00F32592"/>
    <w:rsid w:val="00F346DE"/>
    <w:rsid w:val="00F353C0"/>
    <w:rsid w:val="00F35D96"/>
    <w:rsid w:val="00F41A0F"/>
    <w:rsid w:val="00F505CF"/>
    <w:rsid w:val="00F51CF4"/>
    <w:rsid w:val="00F5294D"/>
    <w:rsid w:val="00F56623"/>
    <w:rsid w:val="00F611D1"/>
    <w:rsid w:val="00F64213"/>
    <w:rsid w:val="00F75A08"/>
    <w:rsid w:val="00F76034"/>
    <w:rsid w:val="00F7674B"/>
    <w:rsid w:val="00F77B44"/>
    <w:rsid w:val="00F85B82"/>
    <w:rsid w:val="00F85E25"/>
    <w:rsid w:val="00F9069E"/>
    <w:rsid w:val="00F924E2"/>
    <w:rsid w:val="00F930F6"/>
    <w:rsid w:val="00F9355B"/>
    <w:rsid w:val="00F949C8"/>
    <w:rsid w:val="00F97879"/>
    <w:rsid w:val="00F97E42"/>
    <w:rsid w:val="00FA0110"/>
    <w:rsid w:val="00FA1D29"/>
    <w:rsid w:val="00FA2AA0"/>
    <w:rsid w:val="00FA43A7"/>
    <w:rsid w:val="00FA5E0A"/>
    <w:rsid w:val="00FA66E4"/>
    <w:rsid w:val="00FA731D"/>
    <w:rsid w:val="00FA75A1"/>
    <w:rsid w:val="00FB0FA7"/>
    <w:rsid w:val="00FB3C7D"/>
    <w:rsid w:val="00FB722F"/>
    <w:rsid w:val="00FC7F32"/>
    <w:rsid w:val="00FD489C"/>
    <w:rsid w:val="00FD4DD7"/>
    <w:rsid w:val="00FE1226"/>
    <w:rsid w:val="00FE1ED3"/>
    <w:rsid w:val="00FE3E75"/>
    <w:rsid w:val="00FE5836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0FEB8"/>
  <w15:docId w15:val="{F233AF91-D46D-470C-94AB-C580607B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666"/>
    <w:pPr>
      <w:spacing w:after="0" w:line="240" w:lineRule="auto"/>
    </w:pPr>
  </w:style>
  <w:style w:type="paragraph" w:styleId="Heading3">
    <w:name w:val="heading 3"/>
    <w:basedOn w:val="Normal"/>
    <w:link w:val="Heading3Char"/>
    <w:uiPriority w:val="9"/>
    <w:qFormat/>
    <w:rsid w:val="00D64EC0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6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46F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9446F"/>
  </w:style>
  <w:style w:type="paragraph" w:styleId="Footer">
    <w:name w:val="footer"/>
    <w:basedOn w:val="Normal"/>
    <w:link w:val="FooterChar"/>
    <w:uiPriority w:val="99"/>
    <w:unhideWhenUsed/>
    <w:rsid w:val="00A9446F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9446F"/>
  </w:style>
  <w:style w:type="paragraph" w:styleId="BalloonText">
    <w:name w:val="Balloon Text"/>
    <w:basedOn w:val="Normal"/>
    <w:link w:val="BalloonTextChar"/>
    <w:uiPriority w:val="99"/>
    <w:semiHidden/>
    <w:unhideWhenUsed/>
    <w:rsid w:val="00A9446F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4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446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4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">
    <w:name w:val="Main Text"/>
    <w:basedOn w:val="Normal"/>
    <w:link w:val="MainTextChar"/>
    <w:qFormat/>
    <w:rsid w:val="00D64EC0"/>
    <w:rPr>
      <w:color w:val="41404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4EC0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MainTextChar">
    <w:name w:val="Main Text Char"/>
    <w:basedOn w:val="DefaultParagraphFont"/>
    <w:link w:val="MainText"/>
    <w:rsid w:val="00D64EC0"/>
    <w:rPr>
      <w:rFonts w:ascii="Tahoma" w:hAnsi="Tahoma" w:cs="Tahoma"/>
      <w:color w:val="414042"/>
      <w:sz w:val="20"/>
      <w:szCs w:val="20"/>
    </w:rPr>
  </w:style>
  <w:style w:type="paragraph" w:styleId="NormalWeb">
    <w:name w:val="Normal (Web)"/>
    <w:basedOn w:val="Normal"/>
    <w:uiPriority w:val="99"/>
    <w:unhideWhenUsed/>
    <w:rsid w:val="00D64EC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asicParagraph">
    <w:name w:val="[Basic Paragraph]"/>
    <w:basedOn w:val="Normal"/>
    <w:rsid w:val="00DB625E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Default">
    <w:name w:val="Default"/>
    <w:rsid w:val="007F61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25890"/>
    <w:rPr>
      <w:b/>
      <w:bCs/>
    </w:rPr>
  </w:style>
  <w:style w:type="character" w:customStyle="1" w:styleId="apple-converted-space">
    <w:name w:val="apple-converted-space"/>
    <w:basedOn w:val="DefaultParagraphFont"/>
    <w:rsid w:val="00FA75A1"/>
  </w:style>
  <w:style w:type="paragraph" w:styleId="ListParagraph">
    <w:name w:val="List Paragraph"/>
    <w:aliases w:val="Bullet List,FooterText,numbered,Paragraphe de liste1,Bulletr List Paragraph,列出段落,列出段落1,List Paragraph2,List Paragraph21,Párrafo de lista1,Parágrafo da Lista1,リスト段落1,Listeafsnit1,Bullet list,List Paragraph11,Foot,?,Premier,List Paragraph1"/>
    <w:basedOn w:val="Normal"/>
    <w:link w:val="ListParagraphChar"/>
    <w:uiPriority w:val="34"/>
    <w:qFormat/>
    <w:rsid w:val="004C0B3F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4D6924"/>
    <w:pPr>
      <w:spacing w:after="0" w:line="240" w:lineRule="auto"/>
    </w:pPr>
  </w:style>
  <w:style w:type="paragraph" w:customStyle="1" w:styleId="default0">
    <w:name w:val="default"/>
    <w:basedOn w:val="Normal"/>
    <w:rsid w:val="00643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ateandnumber">
    <w:name w:val="Date and number"/>
    <w:basedOn w:val="Normal"/>
    <w:autoRedefine/>
    <w:qFormat/>
    <w:rsid w:val="006A4E9E"/>
    <w:pPr>
      <w:jc w:val="both"/>
    </w:pPr>
    <w:rPr>
      <w:szCs w:val="20"/>
    </w:rPr>
  </w:style>
  <w:style w:type="paragraph" w:customStyle="1" w:styleId="Recipientname">
    <w:name w:val="Recipient name"/>
    <w:basedOn w:val="Normal"/>
    <w:qFormat/>
    <w:rsid w:val="006A4E9E"/>
    <w:pPr>
      <w:spacing w:after="120"/>
      <w:ind w:firstLine="284"/>
      <w:jc w:val="right"/>
    </w:pPr>
    <w:rPr>
      <w:b/>
      <w:bCs/>
    </w:rPr>
  </w:style>
  <w:style w:type="paragraph" w:customStyle="1" w:styleId="Topicoftheletter">
    <w:name w:val="Topic of the letter"/>
    <w:basedOn w:val="Normal"/>
    <w:qFormat/>
    <w:rsid w:val="006A4E9E"/>
    <w:pPr>
      <w:jc w:val="both"/>
    </w:pPr>
    <w:rPr>
      <w:i/>
      <w:iCs/>
      <w:szCs w:val="20"/>
    </w:rPr>
  </w:style>
  <w:style w:type="paragraph" w:customStyle="1" w:styleId="Addresstotherecipient">
    <w:name w:val="Address to the recipient"/>
    <w:basedOn w:val="Normal"/>
    <w:qFormat/>
    <w:rsid w:val="006A4E9E"/>
    <w:pPr>
      <w:spacing w:after="120"/>
      <w:jc w:val="center"/>
    </w:pPr>
    <w:rPr>
      <w:szCs w:val="20"/>
    </w:rPr>
  </w:style>
  <w:style w:type="paragraph" w:customStyle="1" w:styleId="Textoftheletter">
    <w:name w:val="Text of the letter"/>
    <w:basedOn w:val="Normal"/>
    <w:qFormat/>
    <w:rsid w:val="006A4E9E"/>
    <w:pPr>
      <w:spacing w:after="120"/>
      <w:ind w:firstLine="357"/>
      <w:jc w:val="both"/>
    </w:pPr>
    <w:rPr>
      <w:szCs w:val="20"/>
    </w:rPr>
  </w:style>
  <w:style w:type="paragraph" w:customStyle="1" w:styleId="CEOname">
    <w:name w:val="CEO name"/>
    <w:basedOn w:val="Normal"/>
    <w:qFormat/>
    <w:rsid w:val="006A4E9E"/>
    <w:pPr>
      <w:spacing w:after="120"/>
      <w:jc w:val="both"/>
    </w:pPr>
    <w:rPr>
      <w:b/>
      <w:bCs/>
    </w:rPr>
  </w:style>
  <w:style w:type="paragraph" w:customStyle="1" w:styleId="Endoftheletter">
    <w:name w:val="End of the letter"/>
    <w:basedOn w:val="Textoftheletter"/>
    <w:qFormat/>
    <w:rsid w:val="006A4E9E"/>
    <w:pPr>
      <w:spacing w:after="0"/>
      <w:ind w:firstLine="0"/>
    </w:pPr>
  </w:style>
  <w:style w:type="paragraph" w:customStyle="1" w:styleId="Recipienttitle">
    <w:name w:val="Recipient title"/>
    <w:basedOn w:val="Recipientname"/>
    <w:qFormat/>
    <w:rsid w:val="006A4E9E"/>
    <w:pPr>
      <w:spacing w:after="0"/>
    </w:pPr>
    <w:rPr>
      <w:b w:val="0"/>
      <w:bCs w:val="0"/>
      <w:szCs w:val="20"/>
    </w:rPr>
  </w:style>
  <w:style w:type="paragraph" w:customStyle="1" w:styleId="TSjobtitle">
    <w:name w:val="TS job title"/>
    <w:basedOn w:val="CEOname"/>
    <w:qFormat/>
    <w:rsid w:val="006A4E9E"/>
    <w:rPr>
      <w:b w:val="0"/>
      <w:bCs w:val="0"/>
      <w:szCs w:val="20"/>
    </w:rPr>
  </w:style>
  <w:style w:type="paragraph" w:customStyle="1" w:styleId="Contactperson">
    <w:name w:val="Contact person"/>
    <w:basedOn w:val="Normal"/>
    <w:autoRedefine/>
    <w:qFormat/>
    <w:rsid w:val="008958A5"/>
    <w:pPr>
      <w:spacing w:after="120"/>
      <w:jc w:val="both"/>
    </w:pPr>
    <w:rPr>
      <w:i/>
      <w:sz w:val="18"/>
      <w:szCs w:val="18"/>
    </w:rPr>
  </w:style>
  <w:style w:type="character" w:customStyle="1" w:styleId="ListParagraphChar">
    <w:name w:val="List Paragraph Char"/>
    <w:aliases w:val="Bullet List Char,FooterText Char,numbered Char,Paragraphe de liste1 Char,Bulletr List Paragraph Char,列出段落 Char,列出段落1 Char,List Paragraph2 Char,List Paragraph21 Char,Párrafo de lista1 Char,Parágrafo da Lista1 Char,リスト段落1 Char,? Char"/>
    <w:basedOn w:val="DefaultParagraphFont"/>
    <w:link w:val="ListParagraph"/>
    <w:uiPriority w:val="34"/>
    <w:rsid w:val="00422591"/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68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F326B-564F-4467-9EDD-5D1A6594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Olga Silnitskaya</cp:lastModifiedBy>
  <cp:revision>3</cp:revision>
  <cp:lastPrinted>2023-03-02T13:39:00Z</cp:lastPrinted>
  <dcterms:created xsi:type="dcterms:W3CDTF">2025-03-05T13:58:00Z</dcterms:created>
  <dcterms:modified xsi:type="dcterms:W3CDTF">2025-03-05T19:03:00Z</dcterms:modified>
</cp:coreProperties>
</file>