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6" w:rsidRDefault="00AD1B1F" w:rsidP="00152834">
      <w:pPr>
        <w:jc w:val="right"/>
      </w:pPr>
      <w:r>
        <w:rPr>
          <w:color w:val="FF0000"/>
        </w:rPr>
        <w:t>04</w:t>
      </w:r>
      <w:bookmarkStart w:id="0" w:name="_GoBack"/>
      <w:bookmarkEnd w:id="0"/>
      <w:r w:rsidR="00152834" w:rsidRPr="00E0161A">
        <w:rPr>
          <w:color w:val="FF0000"/>
        </w:rPr>
        <w:t xml:space="preserve"> </w:t>
      </w:r>
      <w:r w:rsidR="00706F31">
        <w:rPr>
          <w:color w:val="FF0000"/>
        </w:rPr>
        <w:t>августа</w:t>
      </w:r>
      <w:r w:rsidR="00152834" w:rsidRPr="00E0161A">
        <w:rPr>
          <w:color w:val="FF0000"/>
        </w:rPr>
        <w:t xml:space="preserve"> 2016</w:t>
      </w:r>
      <w:r w:rsidR="00152834">
        <w:t>, Москва</w:t>
      </w:r>
    </w:p>
    <w:p w:rsidR="00152834" w:rsidRDefault="00152834" w:rsidP="00152834">
      <w:pPr>
        <w:jc w:val="right"/>
      </w:pPr>
      <w:r>
        <w:t>Пресс-релиз</w:t>
      </w:r>
    </w:p>
    <w:p w:rsidR="00152834" w:rsidRDefault="00F26F64" w:rsidP="00F26F64">
      <w:pPr>
        <w:ind w:left="0"/>
        <w:jc w:val="center"/>
        <w:rPr>
          <w:b/>
        </w:rPr>
      </w:pPr>
      <w:r w:rsidRPr="00F26F64">
        <w:rPr>
          <w:b/>
          <w:lang w:val="en-US"/>
        </w:rPr>
        <w:t>Ruukki</w:t>
      </w:r>
      <w:r w:rsidR="00AD1B1F">
        <w:rPr>
          <w:b/>
        </w:rPr>
        <w:t xml:space="preserve"> </w:t>
      </w:r>
      <w:r w:rsidR="00AD1B1F">
        <w:rPr>
          <w:b/>
          <w:lang w:val="en-US"/>
        </w:rPr>
        <w:t>Construction</w:t>
      </w:r>
      <w:r w:rsidRPr="00F26F64">
        <w:rPr>
          <w:b/>
        </w:rPr>
        <w:t xml:space="preserve"> построила гостиницу на вертодроме «Горка»</w:t>
      </w:r>
    </w:p>
    <w:p w:rsidR="00F26F64" w:rsidRDefault="00AD1B1F" w:rsidP="00AE5896">
      <w:pPr>
        <w:spacing w:line="276" w:lineRule="auto"/>
        <w:ind w:left="0" w:firstLine="851"/>
        <w:jc w:val="both"/>
      </w:pPr>
      <w:r>
        <w:t>4</w:t>
      </w:r>
      <w:r w:rsidR="00F26F64" w:rsidRPr="00E0161A">
        <w:rPr>
          <w:color w:val="FF0000"/>
        </w:rPr>
        <w:t xml:space="preserve"> </w:t>
      </w:r>
      <w:r w:rsidR="00152B31">
        <w:t>августа</w:t>
      </w:r>
      <w:r w:rsidR="00F26F64">
        <w:t xml:space="preserve">, Москва – Компания </w:t>
      </w:r>
      <w:r w:rsidR="00F26F64" w:rsidRPr="00F26F64">
        <w:rPr>
          <w:lang w:val="en-US"/>
        </w:rPr>
        <w:t>Ruukki</w:t>
      </w:r>
      <w:r w:rsidR="00F26F64">
        <w:t xml:space="preserve"> </w:t>
      </w:r>
      <w:r>
        <w:rPr>
          <w:lang w:val="en-US"/>
        </w:rPr>
        <w:t>Construction</w:t>
      </w:r>
      <w:r w:rsidRPr="00AD1B1F">
        <w:t xml:space="preserve"> </w:t>
      </w:r>
      <w:r w:rsidR="00F26F64">
        <w:t>объявила о завершении строительства гостин</w:t>
      </w:r>
      <w:r w:rsidR="004F6986">
        <w:t>и</w:t>
      </w:r>
      <w:r w:rsidR="00F26F64">
        <w:t xml:space="preserve">цы на территории вертодрома «Горка» (Московская область, Одинцово). </w:t>
      </w:r>
      <w:r w:rsidR="00F721BE">
        <w:t xml:space="preserve">Общая площадь </w:t>
      </w:r>
      <w:r w:rsidR="00706F31">
        <w:t>объекта</w:t>
      </w:r>
      <w:r w:rsidR="00F721BE">
        <w:t xml:space="preserve"> составляет </w:t>
      </w:r>
      <w:r w:rsidR="00B063CD">
        <w:t>2 600</w:t>
      </w:r>
      <w:r w:rsidR="00F721BE">
        <w:t xml:space="preserve"> м</w:t>
      </w:r>
      <w:r w:rsidR="00F721BE">
        <w:rPr>
          <w:vertAlign w:val="superscript"/>
        </w:rPr>
        <w:t>2</w:t>
      </w:r>
      <w:r w:rsidR="00F721BE">
        <w:t xml:space="preserve">. </w:t>
      </w:r>
      <w:r w:rsidR="00F26F64">
        <w:t xml:space="preserve">Разработка и реализация проекта </w:t>
      </w:r>
      <w:r w:rsidR="00C37606">
        <w:t xml:space="preserve">была </w:t>
      </w:r>
      <w:r w:rsidR="00F26F64">
        <w:t xml:space="preserve">рассчитана на полтора года, </w:t>
      </w:r>
      <w:r w:rsidR="00C37606">
        <w:t xml:space="preserve">последняя </w:t>
      </w:r>
      <w:r w:rsidR="00F26F64">
        <w:t xml:space="preserve">поставка материалов была в мае 2015 года. </w:t>
      </w:r>
    </w:p>
    <w:p w:rsidR="00F26F64" w:rsidRDefault="00397916" w:rsidP="00AE5896">
      <w:pPr>
        <w:spacing w:line="276" w:lineRule="auto"/>
        <w:ind w:left="0" w:firstLine="85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E3CAA" wp14:editId="4739F902">
                <wp:simplePos x="0" y="0"/>
                <wp:positionH relativeFrom="column">
                  <wp:posOffset>48021</wp:posOffset>
                </wp:positionH>
                <wp:positionV relativeFrom="paragraph">
                  <wp:posOffset>603497</wp:posOffset>
                </wp:positionV>
                <wp:extent cx="5890161" cy="251756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2517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16" w:rsidRPr="002533B2" w:rsidRDefault="00397916" w:rsidP="00397916">
                            <w:pPr>
                              <w:ind w:left="0"/>
                              <w:jc w:val="center"/>
                              <w:rPr>
                                <w:color w:val="F0F8FA"/>
                                <w:sz w:val="300"/>
                              </w:rPr>
                            </w:pPr>
                            <w:r w:rsidRPr="002533B2">
                              <w:rPr>
                                <w:color w:val="F0F8FA"/>
                                <w:sz w:val="300"/>
                                <w:lang w:val="en-US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8pt;margin-top:47.5pt;width:463.8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" stroked="f">
                <v:textbox>
                  <w:txbxContent>
                    <w:p w:rsidR="00397916" w:rsidRPr="002533B2" w:rsidRDefault="00397916" w:rsidP="00397916">
                      <w:pPr>
                        <w:ind w:left="0"/>
                        <w:jc w:val="center"/>
                        <w:rPr>
                          <w:color w:val="F0F8FA"/>
                          <w:sz w:val="300"/>
                        </w:rPr>
                      </w:pPr>
                      <w:r w:rsidRPr="002533B2">
                        <w:rPr>
                          <w:color w:val="F0F8FA"/>
                          <w:sz w:val="300"/>
                          <w:lang w:val="en-US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26F64">
        <w:t xml:space="preserve">В рамках проекта </w:t>
      </w:r>
      <w:r w:rsidR="00F26F64">
        <w:rPr>
          <w:lang w:val="en-US"/>
        </w:rPr>
        <w:t>Ruukki</w:t>
      </w:r>
      <w:r w:rsidR="00F26F64" w:rsidRPr="008727E7">
        <w:t xml:space="preserve"> </w:t>
      </w:r>
      <w:r w:rsidR="008727E7">
        <w:t xml:space="preserve">разработала чертежи марки </w:t>
      </w:r>
      <w:proofErr w:type="gramStart"/>
      <w:r w:rsidR="008727E7">
        <w:t>КР</w:t>
      </w:r>
      <w:proofErr w:type="gramEnd"/>
      <w:r w:rsidR="00AE5896">
        <w:t xml:space="preserve">, а также выступила в качестве поставщика различных </w:t>
      </w:r>
      <w:proofErr w:type="spellStart"/>
      <w:r w:rsidR="00AE5896">
        <w:t>металлостроительных</w:t>
      </w:r>
      <w:proofErr w:type="spellEnd"/>
      <w:r w:rsidR="00AE5896">
        <w:t xml:space="preserve"> конструкций: </w:t>
      </w:r>
      <w:r w:rsidR="00AD1B1F" w:rsidRPr="00AD1B1F">
        <w:t>профилированных</w:t>
      </w:r>
      <w:r>
        <w:t xml:space="preserve"> </w:t>
      </w:r>
      <w:r w:rsidR="007B15B7">
        <w:t>листов</w:t>
      </w:r>
      <w:r w:rsidR="00AE5896">
        <w:t xml:space="preserve">, </w:t>
      </w:r>
      <w:proofErr w:type="spellStart"/>
      <w:r w:rsidR="00AE5896">
        <w:t>металлокаркасов</w:t>
      </w:r>
      <w:proofErr w:type="spellEnd"/>
      <w:r w:rsidR="00AE5896">
        <w:t xml:space="preserve">, </w:t>
      </w:r>
      <w:proofErr w:type="spellStart"/>
      <w:r w:rsidR="00AE5896">
        <w:t>нащельников</w:t>
      </w:r>
      <w:proofErr w:type="spellEnd"/>
      <w:r w:rsidR="00AE5896">
        <w:t xml:space="preserve"> и оцинкованных профилей.</w:t>
      </w:r>
      <w:r w:rsidR="00F721BE">
        <w:t xml:space="preserve"> Для строительства гостиницы было поставлено </w:t>
      </w:r>
      <w:r w:rsidR="00E0161A">
        <w:t>2 365м</w:t>
      </w:r>
      <w:r w:rsidR="00E0161A">
        <w:rPr>
          <w:vertAlign w:val="superscript"/>
        </w:rPr>
        <w:t>2</w:t>
      </w:r>
      <w:r w:rsidR="00F721BE">
        <w:t xml:space="preserve"> профлистов</w:t>
      </w:r>
      <w:r w:rsidR="00F721BE" w:rsidRPr="00F721BE">
        <w:t xml:space="preserve"> </w:t>
      </w:r>
      <w:r w:rsidR="00F721BE">
        <w:t>из Финляндии</w:t>
      </w:r>
      <w:r w:rsidR="00AE5896">
        <w:t xml:space="preserve">. </w:t>
      </w:r>
    </w:p>
    <w:p w:rsidR="005D6454" w:rsidRDefault="00C37606" w:rsidP="00AE5896">
      <w:pPr>
        <w:spacing w:line="276" w:lineRule="auto"/>
        <w:ind w:left="0" w:firstLine="851"/>
        <w:jc w:val="both"/>
      </w:pPr>
      <w:r>
        <w:t xml:space="preserve">Ключевой </w:t>
      </w:r>
      <w:r w:rsidR="00152B31">
        <w:t>о</w:t>
      </w:r>
      <w:r>
        <w:t xml:space="preserve">собенностью </w:t>
      </w:r>
      <w:r w:rsidR="00AE5896">
        <w:t xml:space="preserve">проекта </w:t>
      </w:r>
      <w:r>
        <w:t xml:space="preserve">стала </w:t>
      </w:r>
      <w:r w:rsidR="00AE5896">
        <w:t>разработка</w:t>
      </w:r>
      <w:r>
        <w:t xml:space="preserve"> нестандартной</w:t>
      </w:r>
      <w:r w:rsidR="00B2681E">
        <w:t xml:space="preserve"> конфигурации</w:t>
      </w:r>
      <w:r w:rsidR="00AE5896">
        <w:t xml:space="preserve"> каркаса – заказчик </w:t>
      </w:r>
      <w:r w:rsidR="00B2681E">
        <w:t>запросил плавный переход кровли в стену, напоминающий форму буквы «Л».</w:t>
      </w:r>
      <w:r w:rsidR="007B15B7">
        <w:t xml:space="preserve"> Необычная архитектура немного напоминает базилику и олицетворяет своеобразный «храм авиации»</w:t>
      </w:r>
      <w:r w:rsidR="00F721BE">
        <w:t>.</w:t>
      </w:r>
      <w:r w:rsidR="00B063CD">
        <w:t xml:space="preserve"> Для уникальной ограждающей конструкции</w:t>
      </w:r>
      <w:r w:rsidR="00E02013">
        <w:t xml:space="preserve"> было поставлено 795м</w:t>
      </w:r>
      <w:r w:rsidR="00E02013">
        <w:rPr>
          <w:vertAlign w:val="superscript"/>
        </w:rPr>
        <w:t>2</w:t>
      </w:r>
      <w:r w:rsidR="00E02013">
        <w:t xml:space="preserve"> </w:t>
      </w:r>
      <w:r w:rsidR="00B063CD">
        <w:t xml:space="preserve"> наружной облицовки – арочного профиля Т45 – 30</w:t>
      </w:r>
      <w:r w:rsidR="00B063CD">
        <w:rPr>
          <w:lang w:val="en-US"/>
        </w:rPr>
        <w:t>L</w:t>
      </w:r>
      <w:r w:rsidR="00B063CD">
        <w:t xml:space="preserve"> </w:t>
      </w:r>
      <w:r w:rsidR="00E02013">
        <w:t>–</w:t>
      </w:r>
      <w:r w:rsidR="00B063CD">
        <w:t xml:space="preserve"> 905</w:t>
      </w:r>
      <w:r w:rsidR="00E02013">
        <w:t xml:space="preserve"> с радиусом 18 м из оцинкованной стали толщиной 0,7мм с покрытием </w:t>
      </w:r>
      <w:r w:rsidR="00E02013">
        <w:rPr>
          <w:lang w:val="en-US"/>
        </w:rPr>
        <w:t>Pural</w:t>
      </w:r>
      <w:r w:rsidR="00E02013">
        <w:t xml:space="preserve"> цвет</w:t>
      </w:r>
      <w:r w:rsidR="00E02013" w:rsidRPr="00E02013">
        <w:t xml:space="preserve"> </w:t>
      </w:r>
      <w:r w:rsidR="00E02013">
        <w:rPr>
          <w:lang w:val="en-US"/>
        </w:rPr>
        <w:t>RR</w:t>
      </w:r>
      <w:r w:rsidR="00E02013">
        <w:t xml:space="preserve">22. </w:t>
      </w:r>
      <w:r w:rsidR="00E02013" w:rsidRPr="00706F31">
        <w:t xml:space="preserve">Верхняя часть здания была выполнена с применением такого же арочного профиля с радиусом </w:t>
      </w:r>
      <w:proofErr w:type="spellStart"/>
      <w:r w:rsidR="00E02013" w:rsidRPr="00706F31">
        <w:t>гиба</w:t>
      </w:r>
      <w:proofErr w:type="spellEnd"/>
      <w:r w:rsidR="00E02013" w:rsidRPr="00706F31">
        <w:t xml:space="preserve"> 5,6 метра</w:t>
      </w:r>
      <w:r w:rsidR="00E02013">
        <w:t xml:space="preserve">. Однако он был изготовлен из оцинкованной стали </w:t>
      </w:r>
      <w:r>
        <w:t xml:space="preserve">толщиной </w:t>
      </w:r>
      <w:r w:rsidR="00E02013">
        <w:t>0,9мм</w:t>
      </w:r>
      <w:r>
        <w:t>,</w:t>
      </w:r>
      <w:r w:rsidR="00E02013">
        <w:t xml:space="preserve"> </w:t>
      </w:r>
      <w:r>
        <w:t>благодаря чему</w:t>
      </w:r>
      <w:r w:rsidR="00E02013">
        <w:t xml:space="preserve"> удалось добиться уникальной закругленной </w:t>
      </w:r>
      <w:r>
        <w:t xml:space="preserve">формы </w:t>
      </w:r>
      <w:r w:rsidR="00E02013">
        <w:t xml:space="preserve">вершины здания. </w:t>
      </w:r>
      <w:r w:rsidR="00F721BE">
        <w:t xml:space="preserve"> </w:t>
      </w:r>
    </w:p>
    <w:p w:rsidR="00AE5896" w:rsidRDefault="005D6454" w:rsidP="00AE5896">
      <w:pPr>
        <w:spacing w:line="276" w:lineRule="auto"/>
        <w:ind w:left="0" w:firstLine="851"/>
        <w:jc w:val="both"/>
      </w:pPr>
      <w:proofErr w:type="gramStart"/>
      <w:r>
        <w:t>Кроме того</w:t>
      </w:r>
      <w:r w:rsidR="00AC53DD">
        <w:t>, гостиница «Горка» является «</w:t>
      </w:r>
      <w:r w:rsidR="00C52660">
        <w:t xml:space="preserve">энергосберегающим </w:t>
      </w:r>
      <w:r w:rsidR="00AC53DD">
        <w:t>пассивным домом» - здание</w:t>
      </w:r>
      <w:r w:rsidR="002533B2">
        <w:t>м</w:t>
      </w:r>
      <w:r w:rsidR="00AC53DD">
        <w:t xml:space="preserve"> с минимальными </w:t>
      </w:r>
      <w:proofErr w:type="spellStart"/>
      <w:r w:rsidR="00AC53DD">
        <w:t>теплопотерями</w:t>
      </w:r>
      <w:proofErr w:type="spellEnd"/>
      <w:r w:rsidR="00C52660">
        <w:t xml:space="preserve"> </w:t>
      </w:r>
      <w:r w:rsidR="00AC53DD">
        <w:t xml:space="preserve">благодаря </w:t>
      </w:r>
      <w:r w:rsidR="00C52660">
        <w:t xml:space="preserve">использованному </w:t>
      </w:r>
      <w:r w:rsidR="00AC53DD">
        <w:t xml:space="preserve">утеплителю толщиной </w:t>
      </w:r>
      <w:r w:rsidR="002533B2">
        <w:t>250мм.</w:t>
      </w:r>
      <w:proofErr w:type="gramEnd"/>
      <w:r w:rsidR="002533B2">
        <w:t xml:space="preserve"> </w:t>
      </w:r>
      <w:r w:rsidR="00B2681E">
        <w:t xml:space="preserve">Несмотря на то, что такой тип </w:t>
      </w:r>
      <w:r w:rsidR="007B15B7">
        <w:t>здания</w:t>
      </w:r>
      <w:r w:rsidR="00B2681E">
        <w:t xml:space="preserve"> разрабатывался компанией </w:t>
      </w:r>
      <w:r w:rsidR="00B2681E">
        <w:rPr>
          <w:lang w:val="en-US"/>
        </w:rPr>
        <w:t>Ruukki</w:t>
      </w:r>
      <w:r w:rsidR="00B2681E">
        <w:t xml:space="preserve"> впервые, </w:t>
      </w:r>
      <w:r w:rsidR="00C52660">
        <w:t xml:space="preserve">высококвалифицированная команда </w:t>
      </w:r>
      <w:r w:rsidR="00B2681E">
        <w:t>специалистов</w:t>
      </w:r>
      <w:r w:rsidR="00C52660">
        <w:t xml:space="preserve"> компании смогла </w:t>
      </w:r>
      <w:r w:rsidR="00B2681E">
        <w:t>реш</w:t>
      </w:r>
      <w:r w:rsidR="00C52660">
        <w:t xml:space="preserve">ить все задачи </w:t>
      </w:r>
      <w:r w:rsidR="00B2681E">
        <w:t>в рабочем порядке и точно в срок.</w:t>
      </w:r>
    </w:p>
    <w:p w:rsidR="00280D4D" w:rsidRPr="002533B2" w:rsidRDefault="00280D4D" w:rsidP="002533B2">
      <w:pPr>
        <w:spacing w:line="276" w:lineRule="auto"/>
        <w:ind w:left="0" w:firstLine="851"/>
        <w:jc w:val="both"/>
        <w:rPr>
          <w:rFonts w:cs="Arial"/>
        </w:rPr>
      </w:pPr>
      <w:r w:rsidRPr="006101B2">
        <w:rPr>
          <w:rFonts w:cs="Arial"/>
        </w:rPr>
        <w:t>«</w:t>
      </w:r>
      <w:r w:rsidR="00C52660">
        <w:rPr>
          <w:rFonts w:cs="Arial"/>
        </w:rPr>
        <w:t xml:space="preserve">Мы высоко оцениваем профессионализм наших проектировщиков, благодаря которым </w:t>
      </w:r>
      <w:r w:rsidR="00C52660">
        <w:rPr>
          <w:rFonts w:cs="Arial"/>
          <w:lang w:val="en-US"/>
        </w:rPr>
        <w:t>Ruukki</w:t>
      </w:r>
      <w:r w:rsidR="00C52660" w:rsidRPr="00706F31">
        <w:rPr>
          <w:rFonts w:cs="Arial"/>
        </w:rPr>
        <w:t xml:space="preserve"> </w:t>
      </w:r>
      <w:r w:rsidR="00C52660">
        <w:rPr>
          <w:rFonts w:cs="Arial"/>
        </w:rPr>
        <w:t>предлагает клиентам комплексные, в том числе нестандартные решения, управляя всеми стадиями проекта от непосредственной разработки до реализации под ключ</w:t>
      </w:r>
      <w:r>
        <w:rPr>
          <w:rFonts w:cs="Arial"/>
        </w:rPr>
        <w:t xml:space="preserve">», </w:t>
      </w:r>
      <w:r w:rsidRPr="006101B2">
        <w:rPr>
          <w:rFonts w:cs="Arial"/>
        </w:rPr>
        <w:t xml:space="preserve">− прокомментировал Олег </w:t>
      </w:r>
      <w:proofErr w:type="spellStart"/>
      <w:r w:rsidRPr="006101B2">
        <w:rPr>
          <w:rFonts w:cs="Arial"/>
        </w:rPr>
        <w:t>Зуенко</w:t>
      </w:r>
      <w:proofErr w:type="spellEnd"/>
      <w:r w:rsidRPr="006101B2">
        <w:rPr>
          <w:rFonts w:cs="Arial"/>
        </w:rPr>
        <w:t xml:space="preserve">, директор по продажам </w:t>
      </w:r>
      <w:r>
        <w:rPr>
          <w:rFonts w:cs="Arial"/>
        </w:rPr>
        <w:t>ООО «</w:t>
      </w:r>
      <w:proofErr w:type="spellStart"/>
      <w:r>
        <w:rPr>
          <w:rFonts w:cs="Arial"/>
        </w:rPr>
        <w:t>Руукки</w:t>
      </w:r>
      <w:proofErr w:type="spellEnd"/>
      <w:r>
        <w:rPr>
          <w:rFonts w:cs="Arial"/>
        </w:rPr>
        <w:t xml:space="preserve"> Рус»</w:t>
      </w:r>
      <w:r w:rsidRPr="006101B2">
        <w:rPr>
          <w:rFonts w:cs="Arial"/>
        </w:rPr>
        <w:t>.</w:t>
      </w:r>
    </w:p>
    <w:p w:rsidR="00280D4D" w:rsidRPr="00B74878" w:rsidRDefault="00280D4D" w:rsidP="00280D4D">
      <w:pPr>
        <w:shd w:val="clear" w:color="auto" w:fill="FFFFFF"/>
        <w:spacing w:line="240" w:lineRule="atLeast"/>
        <w:ind w:left="0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B74878">
        <w:rPr>
          <w:rFonts w:eastAsia="Times New Roman" w:cs="Arial"/>
          <w:b/>
          <w:color w:val="000000"/>
          <w:sz w:val="16"/>
          <w:szCs w:val="16"/>
        </w:rPr>
        <w:t xml:space="preserve">О компании </w:t>
      </w:r>
      <w:r w:rsidRPr="00B74878">
        <w:rPr>
          <w:rFonts w:eastAsia="Times New Roman" w:cs="Arial"/>
          <w:b/>
          <w:color w:val="000000"/>
          <w:sz w:val="16"/>
          <w:szCs w:val="16"/>
          <w:lang w:val="en-US"/>
        </w:rPr>
        <w:t>Ruukki</w:t>
      </w:r>
      <w:r w:rsidRPr="00B74878">
        <w:rPr>
          <w:rFonts w:eastAsia="Times New Roman" w:cs="Arial"/>
          <w:b/>
          <w:color w:val="000000"/>
          <w:sz w:val="16"/>
          <w:szCs w:val="16"/>
        </w:rPr>
        <w:t xml:space="preserve"> </w:t>
      </w:r>
      <w:r w:rsidRPr="00B74878">
        <w:rPr>
          <w:rFonts w:eastAsia="Times New Roman" w:cs="Arial"/>
          <w:b/>
          <w:color w:val="000000"/>
          <w:sz w:val="16"/>
          <w:szCs w:val="16"/>
          <w:lang w:val="en-US"/>
        </w:rPr>
        <w:t>Construction</w:t>
      </w:r>
    </w:p>
    <w:p w:rsidR="00280D4D" w:rsidRPr="00B74878" w:rsidRDefault="00280D4D" w:rsidP="00280D4D">
      <w:pPr>
        <w:ind w:left="0"/>
        <w:jc w:val="both"/>
        <w:rPr>
          <w:rFonts w:cs="Arial"/>
          <w:bCs/>
          <w:color w:val="000000"/>
          <w:sz w:val="16"/>
          <w:szCs w:val="16"/>
          <w:shd w:val="clear" w:color="auto" w:fill="FFFFFF"/>
        </w:rPr>
      </w:pPr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Pr="00DC7E8C">
        <w:rPr>
          <w:rFonts w:cs="Arial"/>
        </w:rPr>
        <w:t xml:space="preserve">, </w:t>
      </w:r>
      <w:r w:rsidRPr="00571454">
        <w:rPr>
          <w:rFonts w:cs="Arial"/>
          <w:bCs/>
          <w:color w:val="000000"/>
          <w:sz w:val="16"/>
          <w:szCs w:val="16"/>
          <w:shd w:val="clear" w:color="auto" w:fill="FFFFFF"/>
        </w:rPr>
        <w:t>ведущий поставщик решений из металла  для  строительства</w:t>
      </w:r>
      <w:r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, </w:t>
      </w:r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>предлагае</w:t>
      </w:r>
      <w:r>
        <w:rPr>
          <w:rFonts w:cs="Arial"/>
          <w:bCs/>
          <w:color w:val="000000"/>
          <w:sz w:val="16"/>
          <w:szCs w:val="16"/>
          <w:shd w:val="clear" w:color="auto" w:fill="FFFFFF"/>
        </w:rPr>
        <w:t>т</w:t>
      </w:r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 полный диапазон продукции и услуг - от проектирования до установки, что помогает развивать деятельность корпоративных клиентов, среди которых инвесторы и строительные компании. В Ruukki </w:t>
      </w:r>
      <w:proofErr w:type="spellStart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152834" w:rsidRPr="00152834" w:rsidRDefault="00280D4D" w:rsidP="002533B2">
      <w:pPr>
        <w:ind w:left="0"/>
        <w:jc w:val="both"/>
      </w:pPr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>,</w:t>
      </w:r>
      <w:proofErr w:type="gramEnd"/>
      <w:r w:rsidRPr="00B74878">
        <w:rPr>
          <w:rFonts w:cs="Arial"/>
          <w:bCs/>
          <w:color w:val="000000"/>
          <w:sz w:val="16"/>
          <w:szCs w:val="16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7" w:history="1">
        <w:r w:rsidRPr="00B74878">
          <w:rPr>
            <w:rFonts w:cs="Arial"/>
            <w:bCs/>
            <w:color w:val="000000"/>
            <w:sz w:val="16"/>
            <w:szCs w:val="16"/>
            <w:shd w:val="clear" w:color="auto" w:fill="FFFFFF"/>
          </w:rPr>
          <w:t>www.ssab.com</w:t>
        </w:r>
      </w:hyperlink>
    </w:p>
    <w:sectPr w:rsidR="00152834" w:rsidRPr="001528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67" w:rsidRDefault="00BD1567" w:rsidP="00152834">
      <w:pPr>
        <w:spacing w:before="0" w:line="240" w:lineRule="auto"/>
      </w:pPr>
      <w:r>
        <w:separator/>
      </w:r>
    </w:p>
  </w:endnote>
  <w:endnote w:type="continuationSeparator" w:id="0">
    <w:p w:rsidR="00BD1567" w:rsidRDefault="00BD1567" w:rsidP="001528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67" w:rsidRDefault="00BD1567" w:rsidP="00152834">
      <w:pPr>
        <w:spacing w:before="0" w:line="240" w:lineRule="auto"/>
      </w:pPr>
      <w:r>
        <w:separator/>
      </w:r>
    </w:p>
  </w:footnote>
  <w:footnote w:type="continuationSeparator" w:id="0">
    <w:p w:rsidR="00BD1567" w:rsidRDefault="00BD1567" w:rsidP="001528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34" w:rsidRDefault="00152834" w:rsidP="00152834">
    <w:pPr>
      <w:pStyle w:val="Header"/>
      <w:jc w:val="right"/>
    </w:pPr>
    <w:r>
      <w:rPr>
        <w:noProof/>
        <w:lang w:val="en-US"/>
      </w:rPr>
      <w:drawing>
        <wp:inline distT="0" distB="0" distL="0" distR="0" wp14:anchorId="07481594" wp14:editId="7370828A">
          <wp:extent cx="18103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4"/>
    <w:rsid w:val="000E48A5"/>
    <w:rsid w:val="00152834"/>
    <w:rsid w:val="00152B31"/>
    <w:rsid w:val="001E1537"/>
    <w:rsid w:val="002533B2"/>
    <w:rsid w:val="00280D4D"/>
    <w:rsid w:val="00397916"/>
    <w:rsid w:val="004F6986"/>
    <w:rsid w:val="005D6454"/>
    <w:rsid w:val="00706F31"/>
    <w:rsid w:val="007B15B7"/>
    <w:rsid w:val="00865B85"/>
    <w:rsid w:val="008727E7"/>
    <w:rsid w:val="00885A36"/>
    <w:rsid w:val="00A66DA0"/>
    <w:rsid w:val="00AC53DD"/>
    <w:rsid w:val="00AD1B1F"/>
    <w:rsid w:val="00AE5896"/>
    <w:rsid w:val="00B063CD"/>
    <w:rsid w:val="00B2681E"/>
    <w:rsid w:val="00BD1567"/>
    <w:rsid w:val="00C14A0F"/>
    <w:rsid w:val="00C37606"/>
    <w:rsid w:val="00C52660"/>
    <w:rsid w:val="00CD57FE"/>
    <w:rsid w:val="00E0161A"/>
    <w:rsid w:val="00E02013"/>
    <w:rsid w:val="00E03D87"/>
    <w:rsid w:val="00E25570"/>
    <w:rsid w:val="00F26F64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3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34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5283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34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3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834"/>
    <w:pPr>
      <w:spacing w:before="0" w:beforeAutospacing="0" w:line="240" w:lineRule="auto"/>
      <w:ind w:left="0"/>
    </w:pPr>
    <w:rPr>
      <w:rFonts w:ascii="Calibri" w:eastAsiaTheme="minorHAnsi" w:hAnsi="Calibri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834"/>
    <w:rPr>
      <w:rFonts w:ascii="Calibri" w:eastAsiaTheme="minorHAns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3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34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5283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34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3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834"/>
    <w:pPr>
      <w:spacing w:before="0" w:beforeAutospacing="0" w:line="240" w:lineRule="auto"/>
      <w:ind w:left="0"/>
    </w:pPr>
    <w:rPr>
      <w:rFonts w:ascii="Calibri" w:eastAsiaTheme="minorHAnsi" w:hAnsi="Calibri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834"/>
    <w:rPr>
      <w:rFonts w:ascii="Calibri" w:eastAsiaTheme="minorHAns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Voitova Kseniya</cp:lastModifiedBy>
  <cp:revision>2</cp:revision>
  <dcterms:created xsi:type="dcterms:W3CDTF">2016-08-04T08:26:00Z</dcterms:created>
  <dcterms:modified xsi:type="dcterms:W3CDTF">2016-08-04T08:26:00Z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-377197302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PreviousAdHocReviewCycleID">
    <vt:i4>-371343199</vt:i4>
  </property>
</Properties>
</file>