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793" w:rsidRPr="00550AED" w:rsidRDefault="00FB3041" w:rsidP="00583793">
      <w:pPr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24</w:t>
      </w:r>
      <w:r w:rsidR="00583793">
        <w:rPr>
          <w:rFonts w:cs="Tahoma"/>
          <w:sz w:val="22"/>
          <w:szCs w:val="22"/>
        </w:rPr>
        <w:t xml:space="preserve"> </w:t>
      </w:r>
      <w:r>
        <w:rPr>
          <w:rFonts w:cs="Tahoma"/>
          <w:sz w:val="22"/>
          <w:szCs w:val="22"/>
        </w:rPr>
        <w:t>ноября</w:t>
      </w:r>
      <w:r w:rsidR="00583793" w:rsidRPr="00550AED">
        <w:rPr>
          <w:rFonts w:cs="Tahoma"/>
          <w:sz w:val="22"/>
          <w:szCs w:val="22"/>
        </w:rPr>
        <w:t xml:space="preserve"> 2017 г. </w:t>
      </w:r>
    </w:p>
    <w:p w:rsidR="00583793" w:rsidRPr="00550AED" w:rsidRDefault="00583793" w:rsidP="00583793">
      <w:pPr>
        <w:rPr>
          <w:rFonts w:cs="Tahoma"/>
          <w:sz w:val="22"/>
          <w:szCs w:val="22"/>
        </w:rPr>
      </w:pPr>
      <w:r w:rsidRPr="00550AED">
        <w:rPr>
          <w:rFonts w:cs="Tahoma"/>
          <w:sz w:val="22"/>
          <w:szCs w:val="22"/>
        </w:rPr>
        <w:t>М</w:t>
      </w:r>
      <w:r w:rsidR="00FB3041">
        <w:rPr>
          <w:rFonts w:cs="Tahoma"/>
          <w:sz w:val="22"/>
          <w:szCs w:val="22"/>
        </w:rPr>
        <w:t>илан</w:t>
      </w:r>
      <w:r w:rsidRPr="00550AED">
        <w:rPr>
          <w:rFonts w:cs="Tahoma"/>
          <w:sz w:val="22"/>
          <w:szCs w:val="22"/>
        </w:rPr>
        <w:t xml:space="preserve"> </w:t>
      </w:r>
    </w:p>
    <w:p w:rsidR="00583793" w:rsidRPr="00550AED" w:rsidRDefault="00224CB5" w:rsidP="00583793">
      <w:pPr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Пресс-релиз</w:t>
      </w:r>
    </w:p>
    <w:p w:rsidR="003D7146" w:rsidRPr="00B77E19" w:rsidRDefault="00583793" w:rsidP="00454B43">
      <w:pPr>
        <w:spacing w:line="360" w:lineRule="auto"/>
        <w:jc w:val="center"/>
        <w:rPr>
          <w:rFonts w:ascii="Arial" w:eastAsia="Arial" w:hAnsi="Arial" w:cs="Arial"/>
        </w:rPr>
      </w:pPr>
      <w:r>
        <w:rPr>
          <w:rFonts w:cs="Tahoma"/>
          <w:b/>
          <w:color w:val="333333"/>
          <w:sz w:val="22"/>
          <w:szCs w:val="22"/>
        </w:rPr>
        <w:t xml:space="preserve">Подписание </w:t>
      </w:r>
      <w:r w:rsidR="003D7146">
        <w:rPr>
          <w:rFonts w:cs="Tahoma"/>
          <w:b/>
          <w:color w:val="333333"/>
          <w:sz w:val="22"/>
          <w:szCs w:val="22"/>
        </w:rPr>
        <w:t>меморандума</w:t>
      </w:r>
      <w:r>
        <w:rPr>
          <w:rFonts w:cs="Tahoma"/>
          <w:b/>
          <w:color w:val="333333"/>
          <w:sz w:val="22"/>
          <w:szCs w:val="22"/>
        </w:rPr>
        <w:t xml:space="preserve"> о сотрудничестве между ОЭЗ «Ступино Квадрат» и </w:t>
      </w:r>
      <w:r w:rsidR="003D7146">
        <w:rPr>
          <w:rFonts w:cs="Tahoma"/>
          <w:b/>
          <w:color w:val="333333"/>
          <w:sz w:val="22"/>
          <w:szCs w:val="22"/>
        </w:rPr>
        <w:t>итальянской сервисной к</w:t>
      </w:r>
      <w:r w:rsidR="00856410">
        <w:rPr>
          <w:rFonts w:cs="Tahoma"/>
          <w:b/>
          <w:color w:val="333333"/>
          <w:sz w:val="22"/>
          <w:szCs w:val="22"/>
        </w:rPr>
        <w:t xml:space="preserve">омпанией </w:t>
      </w:r>
      <w:r w:rsidR="003D7146" w:rsidRPr="00856410">
        <w:rPr>
          <w:rFonts w:cs="Tahoma"/>
          <w:b/>
          <w:color w:val="333333"/>
          <w:sz w:val="22"/>
          <w:szCs w:val="22"/>
        </w:rPr>
        <w:t>LIVOLSI CONFORTI &amp; PARTNERS</w:t>
      </w:r>
    </w:p>
    <w:p w:rsidR="00C20ED6" w:rsidRPr="00583793" w:rsidRDefault="00583793" w:rsidP="00454B43">
      <w:pPr>
        <w:spacing w:line="360" w:lineRule="auto"/>
        <w:ind w:firstLine="709"/>
        <w:contextualSpacing/>
        <w:jc w:val="both"/>
        <w:rPr>
          <w:rFonts w:cs="Tahoma"/>
          <w:color w:val="333333"/>
          <w:sz w:val="22"/>
          <w:szCs w:val="22"/>
        </w:rPr>
      </w:pPr>
      <w:r>
        <w:rPr>
          <w:rFonts w:cs="Tahoma"/>
          <w:color w:val="333333"/>
          <w:sz w:val="22"/>
          <w:szCs w:val="22"/>
        </w:rPr>
        <w:t xml:space="preserve">Решение о сотрудничестве и партнерстве приняли подмосковная особая экономическая зона «Ступино Квадрат» и </w:t>
      </w:r>
      <w:r w:rsidR="00856410" w:rsidRPr="00454B43">
        <w:rPr>
          <w:rFonts w:cs="Tahoma"/>
          <w:color w:val="333333"/>
          <w:sz w:val="22"/>
          <w:szCs w:val="22"/>
        </w:rPr>
        <w:t xml:space="preserve">подразделение международной компании LIVOLSI&amp;PARTNERS </w:t>
      </w:r>
      <w:proofErr w:type="spellStart"/>
      <w:r w:rsidR="00856410" w:rsidRPr="00454B43">
        <w:rPr>
          <w:rFonts w:cs="Tahoma"/>
          <w:color w:val="333333"/>
          <w:sz w:val="22"/>
          <w:szCs w:val="22"/>
        </w:rPr>
        <w:t>S.p.A</w:t>
      </w:r>
      <w:proofErr w:type="spellEnd"/>
      <w:r w:rsidR="00856410" w:rsidRPr="00454B43">
        <w:rPr>
          <w:rFonts w:cs="Tahoma"/>
          <w:color w:val="333333"/>
          <w:sz w:val="22"/>
          <w:szCs w:val="22"/>
        </w:rPr>
        <w:t>, специализирующейся в сфере корпоративных финансов</w:t>
      </w:r>
      <w:r w:rsidRPr="00583793">
        <w:rPr>
          <w:rFonts w:cs="Tahoma"/>
          <w:color w:val="333333"/>
          <w:sz w:val="22"/>
          <w:szCs w:val="22"/>
        </w:rPr>
        <w:t xml:space="preserve">. </w:t>
      </w:r>
      <w:r w:rsidR="00C20ED6">
        <w:rPr>
          <w:rFonts w:cs="Tahoma"/>
          <w:color w:val="333333"/>
          <w:sz w:val="22"/>
          <w:szCs w:val="22"/>
        </w:rPr>
        <w:t>Соответствующее соглашение о партнерстве было подписано в М</w:t>
      </w:r>
      <w:r w:rsidR="00856410">
        <w:rPr>
          <w:rFonts w:cs="Tahoma"/>
          <w:color w:val="333333"/>
          <w:sz w:val="22"/>
          <w:szCs w:val="22"/>
        </w:rPr>
        <w:t>илане 24 ноября</w:t>
      </w:r>
      <w:r w:rsidR="00C20ED6">
        <w:rPr>
          <w:rFonts w:cs="Tahoma"/>
          <w:color w:val="333333"/>
          <w:sz w:val="22"/>
          <w:szCs w:val="22"/>
        </w:rPr>
        <w:t xml:space="preserve"> 2017 г. управляющим партнером </w:t>
      </w:r>
      <w:r w:rsidR="00C20ED6" w:rsidRPr="00583793">
        <w:rPr>
          <w:rFonts w:cs="Tahoma"/>
          <w:color w:val="333333"/>
          <w:sz w:val="22"/>
          <w:szCs w:val="22"/>
        </w:rPr>
        <w:t>особой экономической з</w:t>
      </w:r>
      <w:r w:rsidR="00C20ED6">
        <w:rPr>
          <w:rFonts w:cs="Tahoma"/>
          <w:color w:val="333333"/>
          <w:sz w:val="22"/>
          <w:szCs w:val="22"/>
        </w:rPr>
        <w:t>оны «Ступино Квадрат» Евдокимовой</w:t>
      </w:r>
      <w:r w:rsidR="00C20ED6" w:rsidRPr="00583793">
        <w:rPr>
          <w:rFonts w:cs="Tahoma"/>
          <w:color w:val="333333"/>
          <w:sz w:val="22"/>
          <w:szCs w:val="22"/>
        </w:rPr>
        <w:t xml:space="preserve"> Екатерин</w:t>
      </w:r>
      <w:r w:rsidR="00C20ED6">
        <w:rPr>
          <w:rFonts w:cs="Tahoma"/>
          <w:color w:val="333333"/>
          <w:sz w:val="22"/>
          <w:szCs w:val="22"/>
        </w:rPr>
        <w:t>ой</w:t>
      </w:r>
      <w:r w:rsidR="00C20ED6" w:rsidRPr="00583793">
        <w:rPr>
          <w:rFonts w:cs="Tahoma"/>
          <w:color w:val="333333"/>
          <w:sz w:val="22"/>
          <w:szCs w:val="22"/>
        </w:rPr>
        <w:t xml:space="preserve"> и </w:t>
      </w:r>
      <w:r w:rsidR="00856410" w:rsidRPr="00454B43">
        <w:rPr>
          <w:rFonts w:cs="Tahoma"/>
          <w:color w:val="333333"/>
          <w:sz w:val="22"/>
          <w:szCs w:val="22"/>
        </w:rPr>
        <w:t xml:space="preserve">управляющим директором LIVOLSI CONFORTI &amp; PARTNERS Альберто </w:t>
      </w:r>
      <w:proofErr w:type="spellStart"/>
      <w:r w:rsidR="00856410" w:rsidRPr="00454B43">
        <w:rPr>
          <w:rFonts w:cs="Tahoma"/>
          <w:color w:val="333333"/>
          <w:sz w:val="22"/>
          <w:szCs w:val="22"/>
        </w:rPr>
        <w:t>Конфорти</w:t>
      </w:r>
      <w:proofErr w:type="spellEnd"/>
      <w:r w:rsidR="00C20ED6" w:rsidRPr="00583793">
        <w:rPr>
          <w:rFonts w:cs="Tahoma"/>
          <w:color w:val="333333"/>
          <w:sz w:val="22"/>
          <w:szCs w:val="22"/>
        </w:rPr>
        <w:t xml:space="preserve">. </w:t>
      </w:r>
    </w:p>
    <w:p w:rsidR="00583793" w:rsidRDefault="00583793" w:rsidP="00454B43">
      <w:pPr>
        <w:spacing w:line="360" w:lineRule="auto"/>
        <w:ind w:firstLine="709"/>
        <w:contextualSpacing/>
        <w:jc w:val="both"/>
        <w:rPr>
          <w:rFonts w:cs="Tahoma"/>
          <w:color w:val="333333"/>
          <w:sz w:val="22"/>
          <w:szCs w:val="22"/>
        </w:rPr>
      </w:pPr>
      <w:r w:rsidRPr="00583793">
        <w:rPr>
          <w:rFonts w:cs="Tahoma"/>
          <w:color w:val="333333"/>
          <w:sz w:val="22"/>
          <w:szCs w:val="22"/>
        </w:rPr>
        <w:t xml:space="preserve">Предметом Соглашения является </w:t>
      </w:r>
      <w:r w:rsidR="00856410" w:rsidRPr="00454B43">
        <w:rPr>
          <w:rFonts w:cs="Tahoma"/>
          <w:color w:val="333333"/>
          <w:sz w:val="22"/>
          <w:szCs w:val="22"/>
        </w:rPr>
        <w:t>тесное сотрудничество в направлении расширения и укрепления экономических связей, таких как: выявление новых сфер экономического сотрудничества и возможностей для бизнеса посредством предоставления итальянским компаниям практической информации и поддержки; создание общего сервисного предложения для предприятий, нацеленного на поддержку проектов производственной и коммерческой локализации</w:t>
      </w:r>
      <w:r w:rsidRPr="00583793">
        <w:rPr>
          <w:rFonts w:cs="Tahoma"/>
          <w:color w:val="333333"/>
          <w:sz w:val="22"/>
          <w:szCs w:val="22"/>
        </w:rPr>
        <w:t xml:space="preserve">. </w:t>
      </w:r>
    </w:p>
    <w:p w:rsidR="00EE09C3" w:rsidRPr="00454B43" w:rsidRDefault="00EE09C3" w:rsidP="00454B43">
      <w:pPr>
        <w:spacing w:line="360" w:lineRule="auto"/>
        <w:ind w:firstLine="709"/>
        <w:contextualSpacing/>
        <w:jc w:val="both"/>
        <w:rPr>
          <w:rFonts w:cs="Tahoma"/>
          <w:color w:val="333333"/>
          <w:sz w:val="22"/>
          <w:szCs w:val="22"/>
        </w:rPr>
      </w:pPr>
      <w:r w:rsidRPr="00EE09C3">
        <w:rPr>
          <w:rFonts w:cs="Tahoma"/>
          <w:i/>
          <w:color w:val="333333"/>
          <w:sz w:val="22"/>
          <w:szCs w:val="22"/>
        </w:rPr>
        <w:t xml:space="preserve">«Мы </w:t>
      </w:r>
      <w:r w:rsidR="00454B43">
        <w:rPr>
          <w:rFonts w:cs="Tahoma"/>
          <w:i/>
          <w:color w:val="333333"/>
          <w:sz w:val="22"/>
          <w:szCs w:val="22"/>
        </w:rPr>
        <w:t>очень рады подписать меморандум о сотрудничестве с нашим новым итальянским партнером и считаем, что это послужит расширению возможностей сотрудничества индустриального и коммерческого характера между итальянскими предприятиями, заинтересованными в локализации производства в России, и Особой экономической зоны «Ступино Квадрат»</w:t>
      </w:r>
      <w:r w:rsidRPr="00EE09C3">
        <w:rPr>
          <w:rFonts w:cs="Tahoma"/>
          <w:i/>
          <w:color w:val="333333"/>
          <w:sz w:val="22"/>
          <w:szCs w:val="22"/>
        </w:rPr>
        <w:t>,</w:t>
      </w:r>
      <w:r>
        <w:rPr>
          <w:rFonts w:cs="Tahoma"/>
          <w:color w:val="333333"/>
          <w:sz w:val="22"/>
          <w:szCs w:val="22"/>
        </w:rPr>
        <w:t xml:space="preserve"> - отметила Екатерина Евдокимова. </w:t>
      </w:r>
      <w:bookmarkStart w:id="0" w:name="_GoBack"/>
      <w:bookmarkEnd w:id="0"/>
    </w:p>
    <w:p w:rsidR="003A3518" w:rsidRDefault="00583793" w:rsidP="00454B43">
      <w:pPr>
        <w:spacing w:line="360" w:lineRule="auto"/>
        <w:ind w:firstLine="709"/>
        <w:contextualSpacing/>
        <w:jc w:val="both"/>
        <w:rPr>
          <w:rFonts w:cs="Tahoma"/>
          <w:color w:val="333333"/>
          <w:sz w:val="22"/>
          <w:szCs w:val="22"/>
        </w:rPr>
      </w:pPr>
      <w:r w:rsidRPr="00B931FC">
        <w:rPr>
          <w:rFonts w:cs="Tahoma"/>
          <w:b/>
          <w:color w:val="333333"/>
          <w:sz w:val="22"/>
          <w:szCs w:val="22"/>
        </w:rPr>
        <w:t>ОЭЗ «Ступино Квадрат»</w:t>
      </w:r>
      <w:r w:rsidRPr="00550AED">
        <w:rPr>
          <w:rFonts w:cs="Tahoma"/>
          <w:color w:val="333333"/>
          <w:sz w:val="22"/>
          <w:szCs w:val="22"/>
        </w:rPr>
        <w:t xml:space="preserve"> - это единственная в России частная особая экономическая зона промышленно-производственного типа. Уникальный крупномасштабный проект комплексного освоения территории расположен в 73 км на юге от Москвы. Общая площадь «Ступино Квадрат» составляет 1000 га, на которых располагается </w:t>
      </w:r>
      <w:r w:rsidR="00454B43">
        <w:rPr>
          <w:rFonts w:cs="Tahoma"/>
          <w:color w:val="333333"/>
          <w:sz w:val="22"/>
          <w:szCs w:val="22"/>
        </w:rPr>
        <w:t>особая экономическая зона (391,1</w:t>
      </w:r>
      <w:r w:rsidRPr="00550AED">
        <w:rPr>
          <w:rFonts w:cs="Tahoma"/>
          <w:color w:val="333333"/>
          <w:sz w:val="22"/>
          <w:szCs w:val="22"/>
        </w:rPr>
        <w:t xml:space="preserve"> га), жилая зона, гостиница, различные профильные кластеры, территория для проведения фестивалей, запланировано строительство общежития, эко-фермы, творческой резиденции художников, образовательного кластера и внедренческих производств. </w:t>
      </w:r>
      <w:r w:rsidRPr="00550AED">
        <w:rPr>
          <w:rFonts w:cs="Tahoma"/>
          <w:color w:val="333333"/>
          <w:sz w:val="22"/>
          <w:szCs w:val="22"/>
        </w:rPr>
        <w:br/>
      </w:r>
      <w:r w:rsidRPr="00550AED">
        <w:rPr>
          <w:rFonts w:cs="Tahoma"/>
          <w:color w:val="333333"/>
          <w:sz w:val="22"/>
          <w:szCs w:val="22"/>
        </w:rPr>
        <w:lastRenderedPageBreak/>
        <w:br/>
        <w:t xml:space="preserve">Земельные участки в «Ступино Квадрат» оснащены готовой транспортной и коммунальной инфраструктурой (подстанция на 100 МВт, газораспределительная станция мощностью 60 000 куб. м в час, ж/д станция на площадке) и позволяют разместить предприятия различных отраслей промышленности. «Ступино Квадрат» является примером комплексного подхода по созданию промышленной и социальной инфраструктуры, а также по системной интеграции мер государственной поддержки, что позволяет максимально эффективно и в кратчайшие сроки реализовывать как проекты </w:t>
      </w:r>
      <w:proofErr w:type="spellStart"/>
      <w:r w:rsidRPr="00550AED">
        <w:rPr>
          <w:rFonts w:cs="Tahoma"/>
          <w:color w:val="333333"/>
          <w:sz w:val="22"/>
          <w:szCs w:val="22"/>
        </w:rPr>
        <w:t>импортозамещения</w:t>
      </w:r>
      <w:proofErr w:type="spellEnd"/>
      <w:r w:rsidRPr="00550AED">
        <w:rPr>
          <w:rFonts w:cs="Tahoma"/>
          <w:color w:val="333333"/>
          <w:sz w:val="22"/>
          <w:szCs w:val="22"/>
        </w:rPr>
        <w:t>, так и расширения производственных мощностей с целью освоения рынка Московского региона. Управление осуществляет единая профессиональная управляющая компания «Ступино Квадрат» с уникальным для России спектром услуг: от согласования с госорганами и строительства под ключ, обслуживания и охраны территории до поиска локальных поставщиков, помощи в расширении рынка сбыта, включая выход на зарубежные рынки, обучения персонала и консультаций по налоговым, правовым вопросам и мерам господдержки отечественных производителей. Наша задача — сделать так, чтобы резидент особой экономической зоны концентрировался на том, что он умеет делать хорошо – производстве продукции. А остальное мы готовы взять на себя.</w:t>
      </w:r>
    </w:p>
    <w:p w:rsidR="00454B43" w:rsidRPr="00454B43" w:rsidRDefault="00454B43" w:rsidP="00454B43">
      <w:pPr>
        <w:spacing w:line="360" w:lineRule="auto"/>
        <w:ind w:firstLine="709"/>
        <w:contextualSpacing/>
        <w:jc w:val="both"/>
        <w:rPr>
          <w:rFonts w:cs="Tahoma"/>
          <w:color w:val="333333"/>
          <w:sz w:val="22"/>
          <w:szCs w:val="22"/>
        </w:rPr>
      </w:pPr>
      <w:r w:rsidRPr="00454B43">
        <w:rPr>
          <w:rFonts w:cs="Tahoma"/>
          <w:b/>
          <w:color w:val="333333"/>
          <w:sz w:val="22"/>
          <w:szCs w:val="22"/>
        </w:rPr>
        <w:t>LIVOLSI - CONFORTI&amp;PARTNERS</w:t>
      </w:r>
      <w:r w:rsidRPr="00454B43">
        <w:rPr>
          <w:rFonts w:cs="Tahoma"/>
          <w:color w:val="333333"/>
          <w:sz w:val="22"/>
          <w:szCs w:val="22"/>
        </w:rPr>
        <w:t xml:space="preserve"> - это подразделение интернационализации компании LIVOLSI&amp;PARTNERS </w:t>
      </w:r>
      <w:proofErr w:type="spellStart"/>
      <w:r w:rsidRPr="00454B43">
        <w:rPr>
          <w:rFonts w:cs="Tahoma"/>
          <w:color w:val="333333"/>
          <w:sz w:val="22"/>
          <w:szCs w:val="22"/>
        </w:rPr>
        <w:t>S.p.A</w:t>
      </w:r>
      <w:proofErr w:type="spellEnd"/>
      <w:r w:rsidRPr="00454B43">
        <w:rPr>
          <w:rFonts w:cs="Tahoma"/>
          <w:color w:val="333333"/>
          <w:sz w:val="22"/>
          <w:szCs w:val="22"/>
        </w:rPr>
        <w:t xml:space="preserve">, специализирующейся в сфере корпоративных финансов, главным образом, в следующем: реализация проектов по котировке на бирже(IPO); сделки M&amp;A; локализация производства в Албании, Черногории, Сербии, Молдавии, Иране, Китае и России; оценка финансовой эффективности промышленных сделок и др. </w:t>
      </w:r>
    </w:p>
    <w:p w:rsidR="00454B43" w:rsidRPr="00454B43" w:rsidRDefault="00454B43" w:rsidP="00454B4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contextualSpacing/>
        <w:jc w:val="both"/>
        <w:rPr>
          <w:rFonts w:cs="Tahoma"/>
          <w:color w:val="333333"/>
          <w:sz w:val="22"/>
          <w:szCs w:val="22"/>
        </w:rPr>
      </w:pPr>
      <w:r w:rsidRPr="00454B43">
        <w:rPr>
          <w:rFonts w:cs="Tahoma"/>
          <w:color w:val="333333"/>
          <w:sz w:val="22"/>
          <w:szCs w:val="22"/>
        </w:rPr>
        <w:t xml:space="preserve">LIVOLSI-CONFORTI &amp; PARTNERS организовывает встречи с целью продвижения возможностей для итальянских компаний в Российской Федерации, при поддержке </w:t>
      </w:r>
      <w:proofErr w:type="spellStart"/>
      <w:r w:rsidRPr="00454B43">
        <w:rPr>
          <w:rFonts w:cs="Tahoma"/>
          <w:color w:val="333333"/>
          <w:sz w:val="22"/>
          <w:szCs w:val="22"/>
        </w:rPr>
        <w:t>Assolombarda</w:t>
      </w:r>
      <w:proofErr w:type="spellEnd"/>
      <w:r w:rsidRPr="00454B43">
        <w:rPr>
          <w:rFonts w:cs="Tahoma"/>
          <w:color w:val="333333"/>
          <w:sz w:val="22"/>
          <w:szCs w:val="22"/>
        </w:rPr>
        <w:t xml:space="preserve"> </w:t>
      </w:r>
      <w:proofErr w:type="spellStart"/>
      <w:r w:rsidRPr="00454B43">
        <w:rPr>
          <w:rFonts w:cs="Tahoma"/>
          <w:color w:val="333333"/>
          <w:sz w:val="22"/>
          <w:szCs w:val="22"/>
        </w:rPr>
        <w:t>Confindustria</w:t>
      </w:r>
      <w:proofErr w:type="spellEnd"/>
      <w:r w:rsidRPr="00454B43">
        <w:rPr>
          <w:rFonts w:cs="Tahoma"/>
          <w:color w:val="333333"/>
          <w:sz w:val="22"/>
          <w:szCs w:val="22"/>
        </w:rPr>
        <w:t xml:space="preserve"> </w:t>
      </w:r>
      <w:proofErr w:type="spellStart"/>
      <w:r w:rsidRPr="00454B43">
        <w:rPr>
          <w:rFonts w:cs="Tahoma"/>
          <w:color w:val="333333"/>
          <w:sz w:val="22"/>
          <w:szCs w:val="22"/>
        </w:rPr>
        <w:t>Milano</w:t>
      </w:r>
      <w:proofErr w:type="spellEnd"/>
      <w:r w:rsidRPr="00454B43">
        <w:rPr>
          <w:rFonts w:cs="Tahoma"/>
          <w:color w:val="333333"/>
          <w:sz w:val="22"/>
          <w:szCs w:val="22"/>
        </w:rPr>
        <w:t xml:space="preserve"> </w:t>
      </w:r>
      <w:proofErr w:type="spellStart"/>
      <w:r w:rsidRPr="00454B43">
        <w:rPr>
          <w:rFonts w:cs="Tahoma"/>
          <w:color w:val="333333"/>
          <w:sz w:val="22"/>
          <w:szCs w:val="22"/>
        </w:rPr>
        <w:t>Monza</w:t>
      </w:r>
      <w:proofErr w:type="spellEnd"/>
      <w:r w:rsidRPr="00454B43">
        <w:rPr>
          <w:rFonts w:cs="Tahoma"/>
          <w:color w:val="333333"/>
          <w:sz w:val="22"/>
          <w:szCs w:val="22"/>
        </w:rPr>
        <w:t xml:space="preserve"> e </w:t>
      </w:r>
      <w:proofErr w:type="spellStart"/>
      <w:r w:rsidRPr="00454B43">
        <w:rPr>
          <w:rFonts w:cs="Tahoma"/>
          <w:color w:val="333333"/>
          <w:sz w:val="22"/>
          <w:szCs w:val="22"/>
        </w:rPr>
        <w:t>Brianza</w:t>
      </w:r>
      <w:proofErr w:type="spellEnd"/>
      <w:r w:rsidRPr="00454B43">
        <w:rPr>
          <w:rFonts w:cs="Tahoma"/>
          <w:color w:val="333333"/>
          <w:sz w:val="22"/>
          <w:szCs w:val="22"/>
        </w:rPr>
        <w:t>, приглашающей ассоциированные компании, и при поддержке DABRICS / CONFINDUSTRIA RUSSIA, привлекающих к участию заинтересованные Министерства Российской Федерации, ОЭЗ и субъекты Российской Федерации. Во время мероприятий проводятся встречи между компаниями и ОЭЗ, в соответствии с предложением коммерческих возможностей и индустриальных проектов, представленных ОЭЗ и субъектами Российской Федерации.</w:t>
      </w:r>
    </w:p>
    <w:p w:rsidR="00454B43" w:rsidRDefault="00454B43" w:rsidP="00454B4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contextualSpacing/>
        <w:jc w:val="both"/>
      </w:pPr>
    </w:p>
    <w:p w:rsidR="00454B43" w:rsidRDefault="00454B43" w:rsidP="00454B43">
      <w:pPr>
        <w:spacing w:after="0" w:line="360" w:lineRule="auto"/>
        <w:ind w:left="720" w:firstLine="709"/>
        <w:contextualSpacing/>
        <w:jc w:val="both"/>
        <w:rPr>
          <w:sz w:val="8"/>
          <w:szCs w:val="8"/>
        </w:rPr>
      </w:pPr>
    </w:p>
    <w:p w:rsidR="00454B43" w:rsidRPr="00454B43" w:rsidRDefault="00454B43" w:rsidP="00454B4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contextualSpacing/>
        <w:jc w:val="both"/>
        <w:rPr>
          <w:rFonts w:cs="Tahoma"/>
          <w:color w:val="333333"/>
          <w:sz w:val="22"/>
          <w:szCs w:val="22"/>
        </w:rPr>
      </w:pPr>
      <w:r w:rsidRPr="00454B43">
        <w:rPr>
          <w:rFonts w:cs="Tahoma"/>
          <w:color w:val="333333"/>
          <w:sz w:val="22"/>
          <w:szCs w:val="22"/>
        </w:rPr>
        <w:lastRenderedPageBreak/>
        <w:t xml:space="preserve">LIVOLSI-CONFORTI &amp; PARTNERS предлагает итальянским компаниям воспользоваться льготами, предусмотренными Специальным инвестиционным контрактом, и определяет интерес к потенциальным проектам у задействованных компаний. </w:t>
      </w:r>
    </w:p>
    <w:p w:rsidR="00B931FC" w:rsidRPr="00B931FC" w:rsidRDefault="00B931FC" w:rsidP="00454B43">
      <w:pPr>
        <w:spacing w:line="360" w:lineRule="auto"/>
        <w:ind w:firstLine="709"/>
        <w:contextualSpacing/>
        <w:jc w:val="both"/>
        <w:rPr>
          <w:rFonts w:cs="Tahoma"/>
          <w:color w:val="333333"/>
          <w:sz w:val="22"/>
          <w:szCs w:val="22"/>
        </w:rPr>
      </w:pPr>
    </w:p>
    <w:sectPr w:rsidR="00B931FC" w:rsidRPr="00B931FC" w:rsidSect="00747190">
      <w:headerReference w:type="default" r:id="rId7"/>
      <w:pgSz w:w="11900" w:h="16840"/>
      <w:pgMar w:top="3235" w:right="843" w:bottom="1440" w:left="1276" w:header="709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476C" w:rsidRDefault="00EF476C">
      <w:pPr>
        <w:spacing w:after="0"/>
      </w:pPr>
      <w:r>
        <w:separator/>
      </w:r>
    </w:p>
  </w:endnote>
  <w:endnote w:type="continuationSeparator" w:id="0">
    <w:p w:rsidR="00EF476C" w:rsidRDefault="00EF476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Proxima Nova Cond">
    <w:altName w:val="Candara"/>
    <w:panose1 w:val="00000000000000000000"/>
    <w:charset w:val="00"/>
    <w:family w:val="modern"/>
    <w:notTrueType/>
    <w:pitch w:val="variable"/>
    <w:sig w:usb0="00000001" w:usb1="00000001" w:usb2="00000000" w:usb3="00000000" w:csb0="0000019F" w:csb1="00000000"/>
  </w:font>
  <w:font w:name="Open Sans Condensed">
    <w:charset w:val="CC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476C" w:rsidRDefault="00EF476C">
      <w:pPr>
        <w:spacing w:after="0"/>
      </w:pPr>
      <w:r>
        <w:separator/>
      </w:r>
    </w:p>
  </w:footnote>
  <w:footnote w:type="continuationSeparator" w:id="0">
    <w:p w:rsidR="00EF476C" w:rsidRDefault="00EF476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EDD" w:rsidRPr="00747190" w:rsidRDefault="00583793" w:rsidP="00747190">
    <w:pPr>
      <w:pStyle w:val="a3"/>
      <w:rPr>
        <w:rFonts w:ascii="Proxima Nova Cond" w:hAnsi="Proxima Nova Cond" w:cs="Open Sans Condensed"/>
        <w:b/>
        <w:noProof/>
        <w:color w:val="002D59"/>
        <w:sz w:val="24"/>
        <w:lang w:eastAsia="ru-RU"/>
      </w:rPr>
    </w:pPr>
    <w:r>
      <w:rPr>
        <w:noProof/>
        <w:lang w:eastAsia="ru-RU"/>
      </w:rPr>
      <w:drawing>
        <wp:anchor distT="0" distB="0" distL="114300" distR="114300" simplePos="0" relativeHeight="251660288" behindDoc="1" locked="0" layoutInCell="1" allowOverlap="1" wp14:anchorId="6FE6AB3C" wp14:editId="7F44095D">
          <wp:simplePos x="0" y="0"/>
          <wp:positionH relativeFrom="column">
            <wp:posOffset>2847975</wp:posOffset>
          </wp:positionH>
          <wp:positionV relativeFrom="paragraph">
            <wp:posOffset>116840</wp:posOffset>
          </wp:positionV>
          <wp:extent cx="3314700" cy="809625"/>
          <wp:effectExtent l="0" t="0" r="0" b="9525"/>
          <wp:wrapThrough wrapText="bothSides">
            <wp:wrapPolygon edited="0">
              <wp:start x="11793" y="0"/>
              <wp:lineTo x="0" y="0"/>
              <wp:lineTo x="0" y="16772"/>
              <wp:lineTo x="1490" y="21346"/>
              <wp:lineTo x="21476" y="21346"/>
              <wp:lineTo x="21476" y="0"/>
              <wp:lineTo x="12538" y="0"/>
              <wp:lineTo x="11793" y="0"/>
            </wp:wrapPolygon>
          </wp:wrapThrough>
          <wp:docPr id="2" name="Рисунок 2" descr="Реквизиты (RUS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Реквизиты (RUS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4700" cy="809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70283CA1" wp14:editId="52AAD277">
          <wp:simplePos x="0" y="0"/>
          <wp:positionH relativeFrom="column">
            <wp:posOffset>-133350</wp:posOffset>
          </wp:positionH>
          <wp:positionV relativeFrom="paragraph">
            <wp:posOffset>107315</wp:posOffset>
          </wp:positionV>
          <wp:extent cx="2535555" cy="828040"/>
          <wp:effectExtent l="0" t="0" r="0" b="0"/>
          <wp:wrapThrough wrapText="bothSides">
            <wp:wrapPolygon edited="0">
              <wp:start x="0" y="0"/>
              <wp:lineTo x="0" y="13914"/>
              <wp:lineTo x="2921" y="15902"/>
              <wp:lineTo x="162" y="15902"/>
              <wp:lineTo x="0" y="17890"/>
              <wp:lineTo x="162" y="20871"/>
              <wp:lineTo x="21421" y="20871"/>
              <wp:lineTo x="21421" y="4969"/>
              <wp:lineTo x="20610" y="3479"/>
              <wp:lineTo x="17040" y="0"/>
              <wp:lineTo x="0" y="0"/>
            </wp:wrapPolygon>
          </wp:wrapThrough>
          <wp:docPr id="1" name="Рисунок 1" descr="Logo STUPINO Blue RGB (rus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STUPINO Blue RGB (rus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5555" cy="828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7469E"/>
    <w:multiLevelType w:val="multilevel"/>
    <w:tmpl w:val="E3C6C8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F92C57"/>
    <w:multiLevelType w:val="multilevel"/>
    <w:tmpl w:val="62BC530A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793"/>
    <w:rsid w:val="001F5491"/>
    <w:rsid w:val="00224CB5"/>
    <w:rsid w:val="003A3518"/>
    <w:rsid w:val="003D7146"/>
    <w:rsid w:val="00454B43"/>
    <w:rsid w:val="00515A60"/>
    <w:rsid w:val="00583793"/>
    <w:rsid w:val="00620AA5"/>
    <w:rsid w:val="00856410"/>
    <w:rsid w:val="00B931FC"/>
    <w:rsid w:val="00C20ED6"/>
    <w:rsid w:val="00EE09C3"/>
    <w:rsid w:val="00EF476C"/>
    <w:rsid w:val="00FB3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D82426-D910-4ABE-8E4F-DAC3CD433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793"/>
    <w:pPr>
      <w:spacing w:after="200" w:line="240" w:lineRule="auto"/>
    </w:pPr>
    <w:rPr>
      <w:rFonts w:ascii="Tahoma" w:hAnsi="Tahoma"/>
      <w:color w:val="252525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3793"/>
    <w:pPr>
      <w:tabs>
        <w:tab w:val="center" w:pos="4153"/>
        <w:tab w:val="right" w:pos="8306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583793"/>
    <w:rPr>
      <w:rFonts w:ascii="Tahoma" w:hAnsi="Tahoma"/>
      <w:color w:val="252525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68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Пантухова Алёна Игоревна</dc:creator>
  <cp:keywords/>
  <dc:description/>
  <cp:lastModifiedBy>Пантухова Алёна Игоревна</cp:lastModifiedBy>
  <cp:revision>4</cp:revision>
  <cp:lastPrinted>2017-07-21T15:07:00Z</cp:lastPrinted>
  <dcterms:created xsi:type="dcterms:W3CDTF">2017-11-23T13:45:00Z</dcterms:created>
  <dcterms:modified xsi:type="dcterms:W3CDTF">2017-11-24T10:16:00Z</dcterms:modified>
</cp:coreProperties>
</file>