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D70" w:rsidRDefault="00EF4D70" w:rsidP="00EF4D70">
      <w:pPr>
        <w:spacing w:line="360" w:lineRule="auto"/>
        <w:jc w:val="both"/>
        <w:rPr>
          <w:sz w:val="22"/>
          <w:lang w:val="en-US"/>
        </w:rPr>
      </w:pPr>
    </w:p>
    <w:p w:rsidR="000857A8" w:rsidRDefault="000857A8" w:rsidP="00EF4D70">
      <w:pPr>
        <w:spacing w:line="360" w:lineRule="auto"/>
        <w:jc w:val="both"/>
        <w:rPr>
          <w:sz w:val="22"/>
          <w:lang w:val="en-US"/>
        </w:rPr>
      </w:pPr>
    </w:p>
    <w:p w:rsidR="00523275" w:rsidRDefault="00523275" w:rsidP="00EF4D70">
      <w:pPr>
        <w:spacing w:line="360" w:lineRule="auto"/>
        <w:jc w:val="both"/>
        <w:rPr>
          <w:sz w:val="22"/>
          <w:lang w:val="en-US"/>
        </w:rPr>
      </w:pPr>
      <w:r>
        <w:rPr>
          <w:sz w:val="22"/>
          <w:lang w:val="en-US"/>
        </w:rPr>
        <w:t xml:space="preserve">                                                                                                                                          July 2018</w:t>
      </w:r>
    </w:p>
    <w:p w:rsidR="00523275" w:rsidRDefault="00523275" w:rsidP="00EF4D70">
      <w:pPr>
        <w:spacing w:line="360" w:lineRule="auto"/>
        <w:jc w:val="both"/>
        <w:rPr>
          <w:sz w:val="22"/>
          <w:lang w:val="en-US"/>
        </w:rPr>
      </w:pPr>
    </w:p>
    <w:p w:rsidR="000857A8" w:rsidRDefault="00523275" w:rsidP="00EF4D70">
      <w:pPr>
        <w:spacing w:line="360" w:lineRule="auto"/>
        <w:jc w:val="both"/>
        <w:rPr>
          <w:sz w:val="22"/>
          <w:lang w:val="en-US"/>
        </w:rPr>
      </w:pPr>
      <w:r>
        <w:rPr>
          <w:sz w:val="22"/>
          <w:lang w:val="en-US"/>
        </w:rPr>
        <w:t xml:space="preserve">Dear </w:t>
      </w:r>
      <w:r w:rsidR="00CF52AB">
        <w:rPr>
          <w:sz w:val="22"/>
          <w:lang w:val="en-US"/>
        </w:rPr>
        <w:t>c</w:t>
      </w:r>
      <w:r>
        <w:rPr>
          <w:sz w:val="22"/>
          <w:lang w:val="en-US"/>
        </w:rPr>
        <w:t xml:space="preserve">lients and </w:t>
      </w:r>
      <w:r w:rsidR="00CF52AB">
        <w:rPr>
          <w:sz w:val="22"/>
          <w:lang w:val="en-US"/>
        </w:rPr>
        <w:t>p</w:t>
      </w:r>
      <w:r>
        <w:rPr>
          <w:sz w:val="22"/>
          <w:lang w:val="en-US"/>
        </w:rPr>
        <w:t>artners!</w:t>
      </w:r>
    </w:p>
    <w:p w:rsidR="00CF52AB" w:rsidRPr="00870D29" w:rsidRDefault="00CF52AB" w:rsidP="00EF4D70">
      <w:pPr>
        <w:spacing w:line="360" w:lineRule="auto"/>
        <w:jc w:val="both"/>
        <w:rPr>
          <w:sz w:val="22"/>
          <w:lang w:val="en-US"/>
        </w:rPr>
      </w:pPr>
    </w:p>
    <w:p w:rsidR="00523275" w:rsidRPr="00523275" w:rsidRDefault="00523275" w:rsidP="00523275">
      <w:pPr>
        <w:spacing w:line="360" w:lineRule="auto"/>
        <w:jc w:val="both"/>
        <w:rPr>
          <w:sz w:val="22"/>
          <w:lang w:val="en-US"/>
        </w:rPr>
      </w:pPr>
      <w:r w:rsidRPr="00523275">
        <w:rPr>
          <w:sz w:val="22"/>
          <w:lang w:val="en-US"/>
        </w:rPr>
        <w:t>We are happy to join the AEB</w:t>
      </w:r>
      <w:r>
        <w:rPr>
          <w:sz w:val="22"/>
          <w:lang w:val="en-US"/>
        </w:rPr>
        <w:t xml:space="preserve"> Newsletter.</w:t>
      </w:r>
      <w:r w:rsidRPr="00523275">
        <w:rPr>
          <w:sz w:val="22"/>
          <w:lang w:val="en-US"/>
        </w:rPr>
        <w:t> </w:t>
      </w:r>
    </w:p>
    <w:p w:rsidR="00523275" w:rsidRPr="00523275" w:rsidRDefault="00523275" w:rsidP="00523275">
      <w:pPr>
        <w:spacing w:line="360" w:lineRule="auto"/>
        <w:jc w:val="both"/>
        <w:rPr>
          <w:sz w:val="22"/>
          <w:lang w:val="en-US"/>
        </w:rPr>
      </w:pPr>
      <w:r w:rsidRPr="00523275">
        <w:rPr>
          <w:sz w:val="22"/>
          <w:lang w:val="en-US"/>
        </w:rPr>
        <w:t>In our presentation you can find a more complex description of who we are and what we are specializing in. It would be a great pleasure to provide you with our services. </w:t>
      </w:r>
    </w:p>
    <w:p w:rsidR="00870D29" w:rsidRPr="00870D29" w:rsidRDefault="00870D29" w:rsidP="00870D29">
      <w:pPr>
        <w:spacing w:line="360" w:lineRule="auto"/>
        <w:jc w:val="both"/>
        <w:rPr>
          <w:b/>
          <w:color w:val="17365D" w:themeColor="text2" w:themeShade="BF"/>
          <w:sz w:val="22"/>
          <w:lang w:val="en-US"/>
        </w:rPr>
      </w:pPr>
      <w:r w:rsidRPr="00870D29">
        <w:rPr>
          <w:b/>
          <w:color w:val="17365D" w:themeColor="text2" w:themeShade="BF"/>
          <w:sz w:val="22"/>
          <w:lang w:val="en-US"/>
        </w:rPr>
        <w:t xml:space="preserve"> About us</w:t>
      </w:r>
      <w:r w:rsidR="00523275">
        <w:rPr>
          <w:b/>
          <w:color w:val="17365D" w:themeColor="text2" w:themeShade="BF"/>
          <w:sz w:val="22"/>
          <w:lang w:val="en-US"/>
        </w:rPr>
        <w:t>:</w:t>
      </w:r>
    </w:p>
    <w:p w:rsidR="00870D29" w:rsidRPr="000857A8" w:rsidRDefault="00870D29" w:rsidP="00870D29">
      <w:pPr>
        <w:spacing w:line="360" w:lineRule="auto"/>
        <w:jc w:val="both"/>
        <w:rPr>
          <w:sz w:val="22"/>
          <w:lang w:val="en-US"/>
        </w:rPr>
      </w:pPr>
      <w:r w:rsidRPr="00870D29">
        <w:rPr>
          <w:sz w:val="22"/>
          <w:lang w:val="en-US"/>
        </w:rPr>
        <w:t xml:space="preserve">Receptive </w:t>
      </w:r>
      <w:r w:rsidR="00EF4D70">
        <w:rPr>
          <w:sz w:val="22"/>
          <w:lang w:val="en-US"/>
        </w:rPr>
        <w:t>t</w:t>
      </w:r>
      <w:r w:rsidRPr="00870D29">
        <w:rPr>
          <w:sz w:val="22"/>
          <w:lang w:val="en-US"/>
        </w:rPr>
        <w:t xml:space="preserve">our </w:t>
      </w:r>
      <w:r w:rsidR="00EF4D70">
        <w:rPr>
          <w:sz w:val="22"/>
          <w:lang w:val="en-US"/>
        </w:rPr>
        <w:t>o</w:t>
      </w:r>
      <w:r w:rsidRPr="00870D29">
        <w:rPr>
          <w:sz w:val="22"/>
          <w:lang w:val="en-US"/>
        </w:rPr>
        <w:t xml:space="preserve">perator and travel creator in Russia, TSAR VOYAGES </w:t>
      </w:r>
      <w:proofErr w:type="gramStart"/>
      <w:r w:rsidRPr="00870D29">
        <w:rPr>
          <w:sz w:val="22"/>
          <w:lang w:val="en-US"/>
        </w:rPr>
        <w:t>develops</w:t>
      </w:r>
      <w:proofErr w:type="gramEnd"/>
      <w:r w:rsidRPr="00870D29">
        <w:rPr>
          <w:sz w:val="22"/>
          <w:lang w:val="en-US"/>
        </w:rPr>
        <w:t xml:space="preserve"> tailor-made tours in Russia and neighboring countries for individual travelers, groups, expatriates, corporates and tour operators. Created in Moscow in 2004 by Elena and Benoit Lardy, a French-Russian couple, our agency now also has offices in St-Petersburg and Paris, as well as a representation in Irkutsk. </w:t>
      </w:r>
    </w:p>
    <w:p w:rsidR="00523275" w:rsidRDefault="00870D29" w:rsidP="00870D29">
      <w:pPr>
        <w:spacing w:line="360" w:lineRule="auto"/>
        <w:jc w:val="both"/>
        <w:rPr>
          <w:b/>
          <w:color w:val="17365D" w:themeColor="text2" w:themeShade="BF"/>
          <w:sz w:val="22"/>
          <w:lang w:val="en-US"/>
        </w:rPr>
      </w:pPr>
      <w:r w:rsidRPr="00870D29">
        <w:rPr>
          <w:b/>
          <w:color w:val="17365D" w:themeColor="text2" w:themeShade="BF"/>
          <w:sz w:val="22"/>
          <w:lang w:val="en-US"/>
        </w:rPr>
        <w:t xml:space="preserve"> Useful information</w:t>
      </w:r>
      <w:r w:rsidR="006B7176">
        <w:rPr>
          <w:b/>
          <w:color w:val="17365D" w:themeColor="text2" w:themeShade="BF"/>
          <w:sz w:val="22"/>
          <w:lang w:val="en-US"/>
        </w:rPr>
        <w:t>:</w:t>
      </w:r>
      <w:r w:rsidRPr="00870D29">
        <w:rPr>
          <w:b/>
          <w:color w:val="17365D" w:themeColor="text2" w:themeShade="BF"/>
          <w:sz w:val="22"/>
          <w:lang w:val="en-US"/>
        </w:rPr>
        <w:t xml:space="preserve"> </w:t>
      </w:r>
    </w:p>
    <w:p w:rsidR="00870D29" w:rsidRPr="00EF4D70" w:rsidRDefault="00870D29" w:rsidP="00870D29">
      <w:pPr>
        <w:spacing w:line="360" w:lineRule="auto"/>
        <w:jc w:val="both"/>
        <w:rPr>
          <w:sz w:val="22"/>
          <w:lang w:val="en-US"/>
        </w:rPr>
      </w:pPr>
      <w:r w:rsidRPr="00870D29">
        <w:rPr>
          <w:b/>
          <w:color w:val="17365D" w:themeColor="text2" w:themeShade="BF"/>
          <w:sz w:val="22"/>
          <w:lang w:val="en-US"/>
        </w:rPr>
        <w:t>V</w:t>
      </w:r>
      <w:r>
        <w:rPr>
          <w:b/>
          <w:color w:val="17365D" w:themeColor="text2" w:themeShade="BF"/>
          <w:sz w:val="22"/>
          <w:lang w:val="en-US"/>
        </w:rPr>
        <w:t>ISA</w:t>
      </w:r>
    </w:p>
    <w:p w:rsidR="00870D29" w:rsidRDefault="00870D29" w:rsidP="00870D29">
      <w:pPr>
        <w:spacing w:line="360" w:lineRule="auto"/>
        <w:jc w:val="both"/>
        <w:rPr>
          <w:sz w:val="22"/>
          <w:lang w:val="en-US"/>
        </w:rPr>
      </w:pPr>
      <w:r w:rsidRPr="00870D29">
        <w:rPr>
          <w:sz w:val="22"/>
          <w:lang w:val="en-US"/>
        </w:rPr>
        <w:t>Do you need a visa for Russia? Obtaining this document is a key step in the preparation of your trip. The visa application file must be prepared very carefully, taking into account the expectations of the Russian consulate, which is known for having a lot of requirements. When you book a cruise or a trip via our agency, Tsar Voyages’ office in France can take care of obtaining your visa. If you want to do it yourself, Tsar Voyages provides you with the necessary forms for your application.</w:t>
      </w:r>
    </w:p>
    <w:p w:rsidR="00870D29" w:rsidRPr="00870D29" w:rsidRDefault="00870D29" w:rsidP="00870D29">
      <w:pPr>
        <w:spacing w:line="360" w:lineRule="auto"/>
        <w:jc w:val="both"/>
        <w:rPr>
          <w:b/>
          <w:color w:val="17365D" w:themeColor="text2" w:themeShade="BF"/>
          <w:sz w:val="22"/>
          <w:lang w:val="en-US"/>
        </w:rPr>
      </w:pPr>
      <w:r w:rsidRPr="00870D29">
        <w:rPr>
          <w:b/>
          <w:color w:val="17365D" w:themeColor="text2" w:themeShade="BF"/>
          <w:sz w:val="22"/>
          <w:lang w:val="en-US"/>
        </w:rPr>
        <w:t xml:space="preserve"> MICE</w:t>
      </w:r>
      <w:r w:rsidR="006B7176">
        <w:rPr>
          <w:b/>
          <w:color w:val="17365D" w:themeColor="text2" w:themeShade="BF"/>
          <w:sz w:val="22"/>
          <w:lang w:val="en-US"/>
        </w:rPr>
        <w:t>/ Business travel</w:t>
      </w:r>
    </w:p>
    <w:p w:rsidR="00870D29" w:rsidRDefault="00870D29" w:rsidP="00870D29">
      <w:pPr>
        <w:spacing w:line="360" w:lineRule="auto"/>
        <w:jc w:val="both"/>
        <w:rPr>
          <w:sz w:val="22"/>
          <w:lang w:val="en-US"/>
        </w:rPr>
      </w:pPr>
      <w:r>
        <w:rPr>
          <w:sz w:val="22"/>
          <w:lang w:val="en-US"/>
        </w:rPr>
        <w:t>Our agency</w:t>
      </w:r>
      <w:r w:rsidRPr="00870D29">
        <w:rPr>
          <w:sz w:val="22"/>
          <w:lang w:val="en-US"/>
        </w:rPr>
        <w:t xml:space="preserve"> is an experienced Russian DMC and PCO operating B2B and serving leading event agencies from all around the world.</w:t>
      </w:r>
      <w:r w:rsidR="00EF4D70">
        <w:rPr>
          <w:sz w:val="22"/>
          <w:lang w:val="en-US"/>
        </w:rPr>
        <w:t xml:space="preserve"> </w:t>
      </w:r>
      <w:r w:rsidRPr="00870D29">
        <w:rPr>
          <w:sz w:val="22"/>
          <w:lang w:val="en-US"/>
        </w:rPr>
        <w:t xml:space="preserve">Specialist for 12 years in Russia and the CIS, </w:t>
      </w:r>
      <w:r>
        <w:rPr>
          <w:sz w:val="22"/>
          <w:lang w:val="en-US"/>
        </w:rPr>
        <w:t>Tsar Voyages</w:t>
      </w:r>
      <w:r w:rsidRPr="00870D29">
        <w:rPr>
          <w:sz w:val="22"/>
          <w:lang w:val="en-US"/>
        </w:rPr>
        <w:t xml:space="preserve"> has developed a unique expertise to organize the group and FIT leisure groups, business trips, </w:t>
      </w:r>
      <w:proofErr w:type="gramStart"/>
      <w:r w:rsidRPr="00870D29">
        <w:rPr>
          <w:sz w:val="22"/>
          <w:lang w:val="en-US"/>
        </w:rPr>
        <w:t>MICE .</w:t>
      </w:r>
      <w:proofErr w:type="gramEnd"/>
    </w:p>
    <w:p w:rsidR="00870D29" w:rsidRPr="00870D29" w:rsidRDefault="00870D29" w:rsidP="00870D29">
      <w:pPr>
        <w:pStyle w:val="ae"/>
        <w:numPr>
          <w:ilvl w:val="0"/>
          <w:numId w:val="3"/>
        </w:numPr>
        <w:spacing w:line="360" w:lineRule="auto"/>
        <w:jc w:val="both"/>
        <w:rPr>
          <w:sz w:val="22"/>
          <w:szCs w:val="22"/>
          <w:lang w:val="en-US"/>
        </w:rPr>
      </w:pPr>
      <w:r w:rsidRPr="00870D29">
        <w:rPr>
          <w:sz w:val="22"/>
          <w:szCs w:val="22"/>
          <w:lang w:val="en-US"/>
        </w:rPr>
        <w:t>Incentive travel &amp; professional special interest tours (architecture, agriculture, wine, food tours etc.)</w:t>
      </w:r>
    </w:p>
    <w:p w:rsidR="00870D29" w:rsidRPr="00870D29" w:rsidRDefault="00870D29" w:rsidP="00870D29">
      <w:pPr>
        <w:pStyle w:val="ae"/>
        <w:numPr>
          <w:ilvl w:val="0"/>
          <w:numId w:val="3"/>
        </w:numPr>
        <w:spacing w:line="360" w:lineRule="auto"/>
        <w:jc w:val="both"/>
        <w:rPr>
          <w:sz w:val="22"/>
          <w:szCs w:val="22"/>
          <w:lang w:val="en-US"/>
        </w:rPr>
      </w:pPr>
      <w:r w:rsidRPr="00870D29">
        <w:rPr>
          <w:sz w:val="22"/>
          <w:szCs w:val="22"/>
          <w:lang w:val="en-US"/>
        </w:rPr>
        <w:t>events (award ceremony, birthday party, wedding, gala-dinner, concert etc.). </w:t>
      </w:r>
      <w:r w:rsidRPr="00870D29">
        <w:rPr>
          <w:sz w:val="22"/>
          <w:szCs w:val="22"/>
          <w:lang w:val="en-US"/>
        </w:rPr>
        <w:br/>
        <w:t xml:space="preserve">conferences, meetings &amp; congresses </w:t>
      </w:r>
    </w:p>
    <w:p w:rsidR="00870D29" w:rsidRPr="00870D29" w:rsidRDefault="00870D29" w:rsidP="00870D29">
      <w:pPr>
        <w:pStyle w:val="ae"/>
        <w:numPr>
          <w:ilvl w:val="0"/>
          <w:numId w:val="3"/>
        </w:numPr>
        <w:spacing w:line="360" w:lineRule="auto"/>
        <w:jc w:val="both"/>
        <w:rPr>
          <w:sz w:val="22"/>
          <w:szCs w:val="22"/>
          <w:lang w:val="en-US"/>
        </w:rPr>
      </w:pPr>
      <w:r w:rsidRPr="00870D29">
        <w:rPr>
          <w:sz w:val="22"/>
          <w:szCs w:val="22"/>
          <w:lang w:val="en-US"/>
        </w:rPr>
        <w:t>exhibitions / product launches</w:t>
      </w:r>
    </w:p>
    <w:p w:rsidR="00EF4D70" w:rsidRPr="00E67D15" w:rsidRDefault="00E152A8" w:rsidP="00870D29">
      <w:pPr>
        <w:spacing w:line="360" w:lineRule="auto"/>
        <w:jc w:val="both"/>
        <w:rPr>
          <w:sz w:val="22"/>
          <w:szCs w:val="22"/>
          <w:lang w:val="en-US"/>
        </w:rPr>
      </w:pPr>
      <w:hyperlink r:id="rId8" w:history="1">
        <w:r w:rsidR="00523275" w:rsidRPr="00EE5AF6">
          <w:rPr>
            <w:rStyle w:val="a3"/>
            <w:sz w:val="22"/>
            <w:szCs w:val="22"/>
            <w:lang w:val="en-US"/>
          </w:rPr>
          <w:t>https</w:t>
        </w:r>
        <w:r w:rsidR="00523275" w:rsidRPr="00E67D15">
          <w:rPr>
            <w:rStyle w:val="a3"/>
            <w:sz w:val="22"/>
            <w:szCs w:val="22"/>
            <w:lang w:val="en-US"/>
          </w:rPr>
          <w:t>://</w:t>
        </w:r>
        <w:r w:rsidR="00523275" w:rsidRPr="00EE5AF6">
          <w:rPr>
            <w:rStyle w:val="a3"/>
            <w:sz w:val="22"/>
            <w:szCs w:val="22"/>
            <w:lang w:val="en-US"/>
          </w:rPr>
          <w:t>www</w:t>
        </w:r>
        <w:r w:rsidR="00523275" w:rsidRPr="00E67D15">
          <w:rPr>
            <w:rStyle w:val="a3"/>
            <w:sz w:val="22"/>
            <w:szCs w:val="22"/>
            <w:lang w:val="en-US"/>
          </w:rPr>
          <w:t>.</w:t>
        </w:r>
        <w:r w:rsidR="00523275" w:rsidRPr="00EE5AF6">
          <w:rPr>
            <w:rStyle w:val="a3"/>
            <w:sz w:val="22"/>
            <w:szCs w:val="22"/>
            <w:lang w:val="en-US"/>
          </w:rPr>
          <w:t>calameo</w:t>
        </w:r>
        <w:r w:rsidR="00523275" w:rsidRPr="00E67D15">
          <w:rPr>
            <w:rStyle w:val="a3"/>
            <w:sz w:val="22"/>
            <w:szCs w:val="22"/>
            <w:lang w:val="en-US"/>
          </w:rPr>
          <w:t>.</w:t>
        </w:r>
        <w:r w:rsidR="00523275" w:rsidRPr="00EE5AF6">
          <w:rPr>
            <w:rStyle w:val="a3"/>
            <w:sz w:val="22"/>
            <w:szCs w:val="22"/>
            <w:lang w:val="en-US"/>
          </w:rPr>
          <w:t>com</w:t>
        </w:r>
        <w:r w:rsidR="00523275" w:rsidRPr="00E67D15">
          <w:rPr>
            <w:rStyle w:val="a3"/>
            <w:sz w:val="22"/>
            <w:szCs w:val="22"/>
            <w:lang w:val="en-US"/>
          </w:rPr>
          <w:t>/</w:t>
        </w:r>
        <w:r w:rsidR="00523275" w:rsidRPr="00EE5AF6">
          <w:rPr>
            <w:rStyle w:val="a3"/>
            <w:sz w:val="22"/>
            <w:szCs w:val="22"/>
            <w:lang w:val="en-US"/>
          </w:rPr>
          <w:t>read</w:t>
        </w:r>
        <w:r w:rsidR="00523275" w:rsidRPr="00E67D15">
          <w:rPr>
            <w:rStyle w:val="a3"/>
            <w:sz w:val="22"/>
            <w:szCs w:val="22"/>
            <w:lang w:val="en-US"/>
          </w:rPr>
          <w:t>/0054724267</w:t>
        </w:r>
        <w:r w:rsidR="00523275" w:rsidRPr="00EE5AF6">
          <w:rPr>
            <w:rStyle w:val="a3"/>
            <w:sz w:val="22"/>
            <w:szCs w:val="22"/>
            <w:lang w:val="en-US"/>
          </w:rPr>
          <w:t>c</w:t>
        </w:r>
        <w:r w:rsidR="00523275" w:rsidRPr="00E67D15">
          <w:rPr>
            <w:rStyle w:val="a3"/>
            <w:sz w:val="22"/>
            <w:szCs w:val="22"/>
            <w:lang w:val="en-US"/>
          </w:rPr>
          <w:t>0</w:t>
        </w:r>
        <w:r w:rsidR="00523275" w:rsidRPr="00EE5AF6">
          <w:rPr>
            <w:rStyle w:val="a3"/>
            <w:sz w:val="22"/>
            <w:szCs w:val="22"/>
            <w:lang w:val="en-US"/>
          </w:rPr>
          <w:t>ca</w:t>
        </w:r>
        <w:r w:rsidR="00523275" w:rsidRPr="00E67D15">
          <w:rPr>
            <w:rStyle w:val="a3"/>
            <w:sz w:val="22"/>
            <w:szCs w:val="22"/>
            <w:lang w:val="en-US"/>
          </w:rPr>
          <w:t>75</w:t>
        </w:r>
        <w:r w:rsidR="00523275" w:rsidRPr="00EE5AF6">
          <w:rPr>
            <w:rStyle w:val="a3"/>
            <w:sz w:val="22"/>
            <w:szCs w:val="22"/>
            <w:lang w:val="en-US"/>
          </w:rPr>
          <w:t>a</w:t>
        </w:r>
        <w:r w:rsidR="00523275" w:rsidRPr="00E67D15">
          <w:rPr>
            <w:rStyle w:val="a3"/>
            <w:sz w:val="22"/>
            <w:szCs w:val="22"/>
            <w:lang w:val="en-US"/>
          </w:rPr>
          <w:t>18</w:t>
        </w:r>
        <w:r w:rsidR="00523275" w:rsidRPr="00EE5AF6">
          <w:rPr>
            <w:rStyle w:val="a3"/>
            <w:sz w:val="22"/>
            <w:szCs w:val="22"/>
            <w:lang w:val="en-US"/>
          </w:rPr>
          <w:t>ab</w:t>
        </w:r>
      </w:hyperlink>
    </w:p>
    <w:p w:rsidR="00EF4D70" w:rsidRDefault="00EF4D70" w:rsidP="00E67D15">
      <w:pPr>
        <w:spacing w:line="360" w:lineRule="auto"/>
        <w:jc w:val="both"/>
        <w:rPr>
          <w:sz w:val="22"/>
          <w:szCs w:val="22"/>
          <w:lang w:val="en-US"/>
        </w:rPr>
      </w:pPr>
      <w:r w:rsidRPr="00EF4D70">
        <w:rPr>
          <w:sz w:val="22"/>
          <w:szCs w:val="22"/>
          <w:lang w:val="en-US"/>
        </w:rPr>
        <w:t> </w:t>
      </w:r>
    </w:p>
    <w:p w:rsidR="00317008" w:rsidRPr="00E67D15" w:rsidRDefault="006B7176" w:rsidP="00870D29">
      <w:pPr>
        <w:spacing w:line="360" w:lineRule="auto"/>
        <w:jc w:val="both"/>
        <w:rPr>
          <w:rStyle w:val="a3"/>
          <w:color w:val="auto"/>
          <w:sz w:val="22"/>
          <w:szCs w:val="22"/>
          <w:lang w:val="en-US"/>
        </w:rPr>
      </w:pPr>
      <w:r w:rsidRPr="00E67D15">
        <w:rPr>
          <w:rStyle w:val="a3"/>
          <w:color w:val="auto"/>
          <w:sz w:val="22"/>
          <w:szCs w:val="22"/>
          <w:lang w:val="en-US"/>
        </w:rPr>
        <w:t>Best regards,</w:t>
      </w:r>
    </w:p>
    <w:p w:rsidR="006B7176" w:rsidRPr="00E67D15" w:rsidRDefault="006B7176" w:rsidP="00870D29">
      <w:pPr>
        <w:spacing w:line="360" w:lineRule="auto"/>
        <w:jc w:val="both"/>
        <w:rPr>
          <w:rStyle w:val="a3"/>
          <w:color w:val="auto"/>
          <w:sz w:val="22"/>
          <w:szCs w:val="22"/>
          <w:lang w:val="en-US"/>
        </w:rPr>
      </w:pPr>
      <w:r w:rsidRPr="00E67D15">
        <w:rPr>
          <w:rStyle w:val="a3"/>
          <w:color w:val="auto"/>
          <w:sz w:val="22"/>
          <w:szCs w:val="22"/>
          <w:lang w:val="en-US"/>
        </w:rPr>
        <w:t xml:space="preserve">Tsar Voyages </w:t>
      </w:r>
      <w:bookmarkStart w:id="0" w:name="_GoBack"/>
      <w:bookmarkEnd w:id="0"/>
    </w:p>
    <w:p w:rsidR="006B7176" w:rsidRDefault="006B7176" w:rsidP="00870D29">
      <w:pPr>
        <w:spacing w:line="360" w:lineRule="auto"/>
        <w:jc w:val="both"/>
        <w:rPr>
          <w:color w:val="1F497D" w:themeColor="text2"/>
          <w:sz w:val="22"/>
          <w:szCs w:val="22"/>
          <w:lang w:val="en-US"/>
        </w:rPr>
      </w:pPr>
      <w:r>
        <w:rPr>
          <w:color w:val="1F497D" w:themeColor="text2"/>
          <w:sz w:val="22"/>
          <w:szCs w:val="22"/>
          <w:lang w:val="en-US"/>
        </w:rPr>
        <w:t xml:space="preserve">e-mail: </w:t>
      </w:r>
      <w:hyperlink r:id="rId9" w:history="1">
        <w:r w:rsidRPr="00EE5AF6">
          <w:rPr>
            <w:rStyle w:val="a3"/>
            <w:sz w:val="22"/>
            <w:szCs w:val="22"/>
            <w:lang w:val="en-US"/>
          </w:rPr>
          <w:t>anastasia@tsarvoyages.com</w:t>
        </w:r>
      </w:hyperlink>
    </w:p>
    <w:p w:rsidR="006B7176" w:rsidRDefault="006B7176" w:rsidP="00870D29">
      <w:pPr>
        <w:spacing w:line="360" w:lineRule="auto"/>
        <w:jc w:val="both"/>
        <w:rPr>
          <w:color w:val="1F497D" w:themeColor="text2"/>
          <w:sz w:val="22"/>
          <w:szCs w:val="22"/>
          <w:lang w:val="en-US"/>
        </w:rPr>
      </w:pPr>
      <w:r>
        <w:rPr>
          <w:color w:val="1F497D" w:themeColor="text2"/>
          <w:sz w:val="22"/>
          <w:szCs w:val="22"/>
          <w:lang w:val="en-US"/>
        </w:rPr>
        <w:t xml:space="preserve">           </w:t>
      </w:r>
    </w:p>
    <w:p w:rsidR="006B7176" w:rsidRPr="00317008" w:rsidRDefault="006B7176" w:rsidP="00870D29">
      <w:pPr>
        <w:spacing w:line="360" w:lineRule="auto"/>
        <w:jc w:val="both"/>
        <w:rPr>
          <w:color w:val="1F497D" w:themeColor="text2"/>
          <w:sz w:val="22"/>
          <w:szCs w:val="22"/>
          <w:lang w:val="en-US"/>
        </w:rPr>
      </w:pPr>
    </w:p>
    <w:sectPr w:rsidR="006B7176" w:rsidRPr="00317008" w:rsidSect="00C1222F">
      <w:headerReference w:type="even" r:id="rId10"/>
      <w:headerReference w:type="default" r:id="rId11"/>
      <w:footerReference w:type="even" r:id="rId12"/>
      <w:footerReference w:type="default" r:id="rId13"/>
      <w:headerReference w:type="first" r:id="rId14"/>
      <w:footerReference w:type="first" r:id="rId15"/>
      <w:pgSz w:w="11906" w:h="16838" w:code="9"/>
      <w:pgMar w:top="1134" w:right="850" w:bottom="1134" w:left="1701" w:header="680"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06E" w:rsidRDefault="00E9106E" w:rsidP="00CC10A9">
      <w:r>
        <w:separator/>
      </w:r>
    </w:p>
  </w:endnote>
  <w:endnote w:type="continuationSeparator" w:id="0">
    <w:p w:rsidR="00E9106E" w:rsidRDefault="00E9106E" w:rsidP="00CC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08" w:rsidRDefault="003170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04B" w:rsidRPr="00665263" w:rsidRDefault="0054604B" w:rsidP="00CC10A9">
    <w:pPr>
      <w:jc w:val="center"/>
      <w:rPr>
        <w:rFonts w:ascii="Arial" w:hAnsi="Arial" w:cs="Arial"/>
        <w:i/>
        <w:color w:val="365F91" w:themeColor="accent1" w:themeShade="BF"/>
        <w:sz w:val="16"/>
        <w:szCs w:val="16"/>
        <w:lang w:val="fr-FR"/>
      </w:rPr>
    </w:pPr>
    <w:r w:rsidRPr="00665263">
      <w:rPr>
        <w:rFonts w:ascii="Arial" w:hAnsi="Arial" w:cs="Arial"/>
        <w:b/>
        <w:i/>
        <w:noProof/>
        <w:color w:val="365F91"/>
        <w:sz w:val="16"/>
        <w:szCs w:val="16"/>
      </w:rPr>
      <w:drawing>
        <wp:anchor distT="0" distB="0" distL="114300" distR="114300" simplePos="0" relativeHeight="251661312" behindDoc="1" locked="0" layoutInCell="1" allowOverlap="1">
          <wp:simplePos x="0" y="0"/>
          <wp:positionH relativeFrom="margin">
            <wp:posOffset>-184785</wp:posOffset>
          </wp:positionH>
          <wp:positionV relativeFrom="margin">
            <wp:posOffset>9376410</wp:posOffset>
          </wp:positionV>
          <wp:extent cx="6591300" cy="514350"/>
          <wp:effectExtent l="19050" t="0" r="0" b="0"/>
          <wp:wrapThrough wrapText="bothSides">
            <wp:wrapPolygon edited="0">
              <wp:start x="-62" y="0"/>
              <wp:lineTo x="-62" y="20800"/>
              <wp:lineTo x="21600" y="20800"/>
              <wp:lineTo x="21600" y="0"/>
              <wp:lineTo x="-62" y="0"/>
            </wp:wrapPolygon>
          </wp:wrapThrough>
          <wp:docPr id="2" name="Picture 16" descr="fon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nbas"/>
                  <pic:cNvPicPr>
                    <a:picLocks noChangeAspect="1" noChangeArrowheads="1"/>
                  </pic:cNvPicPr>
                </pic:nvPicPr>
                <pic:blipFill>
                  <a:blip r:embed="rId1" cstate="print"/>
                  <a:srcRect/>
                  <a:stretch>
                    <a:fillRect/>
                  </a:stretch>
                </pic:blipFill>
                <pic:spPr bwMode="auto">
                  <a:xfrm>
                    <a:off x="0" y="0"/>
                    <a:ext cx="6591300" cy="514350"/>
                  </a:xfrm>
                  <a:prstGeom prst="rect">
                    <a:avLst/>
                  </a:prstGeom>
                  <a:noFill/>
                  <a:ln w="9525">
                    <a:noFill/>
                    <a:miter lim="800000"/>
                    <a:headEnd/>
                    <a:tailEnd/>
                  </a:ln>
                </pic:spPr>
              </pic:pic>
            </a:graphicData>
          </a:graphic>
        </wp:anchor>
      </w:drawing>
    </w:r>
    <w:r w:rsidRPr="00665263">
      <w:rPr>
        <w:rFonts w:ascii="Arial" w:hAnsi="Arial" w:cs="Arial"/>
        <w:b/>
        <w:i/>
        <w:color w:val="365F91"/>
        <w:sz w:val="16"/>
        <w:szCs w:val="16"/>
        <w:lang w:val="fr-FR"/>
      </w:rPr>
      <w:t>OOO TSAR VOYAGES</w:t>
    </w:r>
    <w:r w:rsidRPr="00665263">
      <w:rPr>
        <w:rFonts w:ascii="Arial" w:hAnsi="Arial" w:cs="Arial"/>
        <w:i/>
        <w:color w:val="365F91"/>
        <w:sz w:val="16"/>
        <w:szCs w:val="16"/>
        <w:lang w:val="fr-FR"/>
      </w:rPr>
      <w:t xml:space="preserve"> </w:t>
    </w:r>
    <w:r>
      <w:rPr>
        <w:rFonts w:ascii="Arial" w:hAnsi="Arial" w:cs="Arial"/>
        <w:i/>
        <w:color w:val="365F91"/>
        <w:sz w:val="16"/>
        <w:szCs w:val="16"/>
        <w:lang w:val="fr-FR"/>
      </w:rPr>
      <w:t>10/1 Milutinski</w:t>
    </w:r>
    <w:r w:rsidRPr="00665263">
      <w:rPr>
        <w:rFonts w:ascii="Arial" w:hAnsi="Arial" w:cs="Arial"/>
        <w:i/>
        <w:color w:val="365F91"/>
        <w:sz w:val="16"/>
        <w:szCs w:val="16"/>
        <w:lang w:val="fr-FR"/>
      </w:rPr>
      <w:t xml:space="preserve">  – 101.000 MOSCOU </w:t>
    </w:r>
    <w:r w:rsidRPr="00665263">
      <w:rPr>
        <w:rFonts w:ascii="Arial" w:hAnsi="Arial" w:cs="Arial"/>
        <w:i/>
        <w:color w:val="365F91"/>
        <w:sz w:val="16"/>
        <w:szCs w:val="16"/>
        <w:lang w:val="fr-FR"/>
      </w:rPr>
      <w:br/>
      <w:t>Tél : +7 495</w:t>
    </w:r>
    <w:r>
      <w:rPr>
        <w:rFonts w:ascii="Arial" w:hAnsi="Arial" w:cs="Arial"/>
        <w:i/>
        <w:color w:val="365F91"/>
        <w:sz w:val="16"/>
        <w:szCs w:val="16"/>
        <w:lang w:val="fr-FR"/>
      </w:rPr>
      <w:t> 649 66 24</w:t>
    </w:r>
    <w:r w:rsidRPr="00665263">
      <w:rPr>
        <w:rFonts w:ascii="Arial" w:hAnsi="Arial" w:cs="Arial"/>
        <w:i/>
        <w:color w:val="365F91"/>
        <w:sz w:val="16"/>
        <w:szCs w:val="16"/>
        <w:lang w:val="fr-FR"/>
      </w:rPr>
      <w:t xml:space="preserve"> / Tél France : + 33 9 74 76 16 26 (prix d’un appel local)</w:t>
    </w:r>
    <w:r w:rsidRPr="00665263">
      <w:rPr>
        <w:rFonts w:ascii="Arial" w:hAnsi="Arial" w:cs="Arial"/>
        <w:i/>
        <w:color w:val="365F91"/>
        <w:sz w:val="16"/>
        <w:szCs w:val="16"/>
        <w:lang w:val="fr-FR"/>
      </w:rPr>
      <w:br/>
    </w:r>
    <w:r w:rsidRPr="00665263">
      <w:rPr>
        <w:rFonts w:ascii="Arial" w:hAnsi="Arial" w:cs="Arial"/>
        <w:i/>
        <w:color w:val="365F91" w:themeColor="accent1" w:themeShade="BF"/>
        <w:sz w:val="16"/>
        <w:szCs w:val="16"/>
      </w:rPr>
      <w:t>ИНН</w:t>
    </w:r>
    <w:r w:rsidRPr="00665263">
      <w:rPr>
        <w:rFonts w:ascii="Arial" w:hAnsi="Arial" w:cs="Arial"/>
        <w:i/>
        <w:color w:val="365F91" w:themeColor="accent1" w:themeShade="BF"/>
        <w:sz w:val="16"/>
        <w:szCs w:val="16"/>
        <w:lang w:val="fr-FR"/>
      </w:rPr>
      <w:t xml:space="preserve"> 7604064401  </w:t>
    </w:r>
    <w:r w:rsidRPr="00665263">
      <w:rPr>
        <w:rFonts w:ascii="Arial" w:hAnsi="Arial" w:cs="Arial"/>
        <w:i/>
        <w:color w:val="365F91" w:themeColor="accent1" w:themeShade="BF"/>
        <w:sz w:val="16"/>
        <w:szCs w:val="16"/>
      </w:rPr>
      <w:t>КПП</w:t>
    </w:r>
    <w:r w:rsidRPr="00665263">
      <w:rPr>
        <w:rFonts w:ascii="Arial" w:hAnsi="Arial" w:cs="Arial"/>
        <w:i/>
        <w:color w:val="365F91" w:themeColor="accent1" w:themeShade="BF"/>
        <w:sz w:val="16"/>
        <w:szCs w:val="16"/>
        <w:lang w:val="fr-FR"/>
      </w:rPr>
      <w:t xml:space="preserve"> 770201001</w:t>
    </w:r>
  </w:p>
  <w:p w:rsidR="0054604B" w:rsidRPr="00665263" w:rsidRDefault="0054604B" w:rsidP="00CC10A9">
    <w:pPr>
      <w:jc w:val="center"/>
      <w:rPr>
        <w:rFonts w:ascii="Arial" w:hAnsi="Arial" w:cs="Arial"/>
        <w:i/>
        <w:color w:val="365F91"/>
        <w:sz w:val="16"/>
        <w:szCs w:val="16"/>
        <w:lang w:val="fr-FR"/>
      </w:rPr>
    </w:pPr>
    <w:r w:rsidRPr="00665263">
      <w:rPr>
        <w:rFonts w:ascii="Arial" w:hAnsi="Arial" w:cs="Arial"/>
        <w:i/>
        <w:color w:val="365F91"/>
        <w:sz w:val="16"/>
        <w:szCs w:val="16"/>
        <w:lang w:val="fr-FR"/>
      </w:rPr>
      <w:t xml:space="preserve">PARIS – MOSCOU – SAINT PETERSBOURG -- </w:t>
    </w:r>
    <w:hyperlink r:id="rId2" w:history="1">
      <w:r w:rsidR="00C72621">
        <w:rPr>
          <w:rStyle w:val="a3"/>
          <w:rFonts w:ascii="Arial" w:hAnsi="Arial" w:cs="Arial"/>
          <w:i/>
          <w:sz w:val="16"/>
          <w:szCs w:val="16"/>
          <w:lang w:val="fr-FR"/>
        </w:rPr>
        <w:t>www.tsarvoyages.com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08" w:rsidRDefault="003170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06E" w:rsidRDefault="00E9106E" w:rsidP="00CC10A9">
      <w:r>
        <w:separator/>
      </w:r>
    </w:p>
  </w:footnote>
  <w:footnote w:type="continuationSeparator" w:id="0">
    <w:p w:rsidR="00E9106E" w:rsidRDefault="00E9106E" w:rsidP="00CC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08" w:rsidRDefault="0031700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04B" w:rsidRDefault="0054604B" w:rsidP="00926216">
    <w:pPr>
      <w:pStyle w:val="a4"/>
      <w:ind w:left="-1701"/>
    </w:pPr>
    <w:r w:rsidRPr="00CC10A9">
      <w:rPr>
        <w:noProof/>
      </w:rPr>
      <w:drawing>
        <wp:anchor distT="0" distB="0" distL="114300" distR="114300" simplePos="0" relativeHeight="251659264" behindDoc="1" locked="0" layoutInCell="1" allowOverlap="1">
          <wp:simplePos x="0" y="0"/>
          <wp:positionH relativeFrom="column">
            <wp:posOffset>-1156335</wp:posOffset>
          </wp:positionH>
          <wp:positionV relativeFrom="paragraph">
            <wp:posOffset>-421005</wp:posOffset>
          </wp:positionV>
          <wp:extent cx="7632000" cy="1674664"/>
          <wp:effectExtent l="19050" t="0" r="7050" b="0"/>
          <wp:wrapNone/>
          <wp:docPr id="1" name="Picture 37" descr="fonha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nhaut2"/>
                  <pic:cNvPicPr>
                    <a:picLocks noChangeAspect="1" noChangeArrowheads="1"/>
                  </pic:cNvPicPr>
                </pic:nvPicPr>
                <pic:blipFill>
                  <a:blip r:embed="rId1" cstate="print"/>
                  <a:srcRect/>
                  <a:stretch>
                    <a:fillRect/>
                  </a:stretch>
                </pic:blipFill>
                <pic:spPr bwMode="auto">
                  <a:xfrm>
                    <a:off x="0" y="0"/>
                    <a:ext cx="7632000" cy="1674664"/>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08" w:rsidRDefault="003170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0842"/>
    <w:multiLevelType w:val="hybridMultilevel"/>
    <w:tmpl w:val="F0AC8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332958"/>
    <w:multiLevelType w:val="hybridMultilevel"/>
    <w:tmpl w:val="6290A0D8"/>
    <w:lvl w:ilvl="0" w:tplc="FB8A95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D801BD2"/>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093"/>
    <w:rsid w:val="00001619"/>
    <w:rsid w:val="00040CD9"/>
    <w:rsid w:val="000418C0"/>
    <w:rsid w:val="000857A8"/>
    <w:rsid w:val="001322BE"/>
    <w:rsid w:val="001733E6"/>
    <w:rsid w:val="001B322B"/>
    <w:rsid w:val="001D1E10"/>
    <w:rsid w:val="0020660B"/>
    <w:rsid w:val="002F2FAD"/>
    <w:rsid w:val="002F57A0"/>
    <w:rsid w:val="00317008"/>
    <w:rsid w:val="003C48E8"/>
    <w:rsid w:val="004B5ADE"/>
    <w:rsid w:val="00523275"/>
    <w:rsid w:val="00532D10"/>
    <w:rsid w:val="0054000B"/>
    <w:rsid w:val="0054604B"/>
    <w:rsid w:val="0057393C"/>
    <w:rsid w:val="005A329E"/>
    <w:rsid w:val="006575B8"/>
    <w:rsid w:val="00665263"/>
    <w:rsid w:val="006B7176"/>
    <w:rsid w:val="006D313C"/>
    <w:rsid w:val="00725026"/>
    <w:rsid w:val="00733C14"/>
    <w:rsid w:val="0077171A"/>
    <w:rsid w:val="007A1F52"/>
    <w:rsid w:val="007C2025"/>
    <w:rsid w:val="00826461"/>
    <w:rsid w:val="00847048"/>
    <w:rsid w:val="008526E8"/>
    <w:rsid w:val="00870D29"/>
    <w:rsid w:val="008C2B8D"/>
    <w:rsid w:val="009141A2"/>
    <w:rsid w:val="00926216"/>
    <w:rsid w:val="0092668B"/>
    <w:rsid w:val="00934093"/>
    <w:rsid w:val="009E31A9"/>
    <w:rsid w:val="009E4736"/>
    <w:rsid w:val="00A27E61"/>
    <w:rsid w:val="00AE49B6"/>
    <w:rsid w:val="00B9784C"/>
    <w:rsid w:val="00C01D3B"/>
    <w:rsid w:val="00C1222F"/>
    <w:rsid w:val="00C24221"/>
    <w:rsid w:val="00C72621"/>
    <w:rsid w:val="00CC10A9"/>
    <w:rsid w:val="00CF1680"/>
    <w:rsid w:val="00CF52AB"/>
    <w:rsid w:val="00DA2D05"/>
    <w:rsid w:val="00E152A8"/>
    <w:rsid w:val="00E67D15"/>
    <w:rsid w:val="00E9106E"/>
    <w:rsid w:val="00E95412"/>
    <w:rsid w:val="00EF4D70"/>
    <w:rsid w:val="00EF4F96"/>
    <w:rsid w:val="00F45564"/>
    <w:rsid w:val="00F4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CC6CC"/>
  <w15:docId w15:val="{3409A07F-3C88-447B-B7D2-01AE0A6A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2D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32D10"/>
    <w:pPr>
      <w:keepNext/>
      <w:spacing w:line="360" w:lineRule="auto"/>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4093"/>
    <w:rPr>
      <w:color w:val="0000FF"/>
      <w:u w:val="single"/>
    </w:rPr>
  </w:style>
  <w:style w:type="paragraph" w:styleId="a4">
    <w:name w:val="header"/>
    <w:basedOn w:val="a"/>
    <w:link w:val="a5"/>
    <w:uiPriority w:val="99"/>
    <w:unhideWhenUsed/>
    <w:rsid w:val="00CC10A9"/>
    <w:pPr>
      <w:tabs>
        <w:tab w:val="center" w:pos="4677"/>
        <w:tab w:val="right" w:pos="9355"/>
      </w:tabs>
    </w:pPr>
  </w:style>
  <w:style w:type="character" w:customStyle="1" w:styleId="a5">
    <w:name w:val="Верхний колонтитул Знак"/>
    <w:basedOn w:val="a0"/>
    <w:link w:val="a4"/>
    <w:uiPriority w:val="99"/>
    <w:rsid w:val="00CC10A9"/>
  </w:style>
  <w:style w:type="paragraph" w:styleId="a6">
    <w:name w:val="footer"/>
    <w:basedOn w:val="a"/>
    <w:link w:val="a7"/>
    <w:uiPriority w:val="99"/>
    <w:unhideWhenUsed/>
    <w:rsid w:val="00CC10A9"/>
    <w:pPr>
      <w:tabs>
        <w:tab w:val="center" w:pos="4677"/>
        <w:tab w:val="right" w:pos="9355"/>
      </w:tabs>
    </w:pPr>
  </w:style>
  <w:style w:type="character" w:customStyle="1" w:styleId="a7">
    <w:name w:val="Нижний колонтитул Знак"/>
    <w:basedOn w:val="a0"/>
    <w:link w:val="a6"/>
    <w:uiPriority w:val="99"/>
    <w:rsid w:val="00CC10A9"/>
  </w:style>
  <w:style w:type="paragraph" w:styleId="a8">
    <w:name w:val="Balloon Text"/>
    <w:basedOn w:val="a"/>
    <w:link w:val="a9"/>
    <w:uiPriority w:val="99"/>
    <w:semiHidden/>
    <w:unhideWhenUsed/>
    <w:rsid w:val="00CC10A9"/>
    <w:rPr>
      <w:rFonts w:ascii="Tahoma" w:hAnsi="Tahoma" w:cs="Tahoma"/>
      <w:sz w:val="16"/>
      <w:szCs w:val="16"/>
    </w:rPr>
  </w:style>
  <w:style w:type="character" w:customStyle="1" w:styleId="a9">
    <w:name w:val="Текст выноски Знак"/>
    <w:basedOn w:val="a0"/>
    <w:link w:val="a8"/>
    <w:uiPriority w:val="99"/>
    <w:semiHidden/>
    <w:rsid w:val="00CC10A9"/>
    <w:rPr>
      <w:rFonts w:ascii="Tahoma" w:hAnsi="Tahoma" w:cs="Tahoma"/>
      <w:sz w:val="16"/>
      <w:szCs w:val="16"/>
    </w:rPr>
  </w:style>
  <w:style w:type="character" w:customStyle="1" w:styleId="10">
    <w:name w:val="Заголовок 1 Знак"/>
    <w:basedOn w:val="a0"/>
    <w:link w:val="1"/>
    <w:rsid w:val="00532D10"/>
    <w:rPr>
      <w:rFonts w:ascii="Times New Roman" w:eastAsia="Times New Roman" w:hAnsi="Times New Roman" w:cs="Times New Roman"/>
      <w:sz w:val="24"/>
      <w:szCs w:val="20"/>
      <w:lang w:eastAsia="ru-RU"/>
    </w:rPr>
  </w:style>
  <w:style w:type="paragraph" w:styleId="aa">
    <w:name w:val="Body Text"/>
    <w:basedOn w:val="a"/>
    <w:link w:val="ab"/>
    <w:rsid w:val="00532D10"/>
    <w:pPr>
      <w:ind w:right="84"/>
    </w:pPr>
    <w:rPr>
      <w:b/>
      <w:sz w:val="24"/>
    </w:rPr>
  </w:style>
  <w:style w:type="character" w:customStyle="1" w:styleId="ab">
    <w:name w:val="Основной текст Знак"/>
    <w:basedOn w:val="a0"/>
    <w:link w:val="aa"/>
    <w:rsid w:val="00532D10"/>
    <w:rPr>
      <w:rFonts w:ascii="Times New Roman" w:eastAsia="Times New Roman" w:hAnsi="Times New Roman" w:cs="Times New Roman"/>
      <w:b/>
      <w:sz w:val="24"/>
      <w:szCs w:val="20"/>
      <w:lang w:eastAsia="ru-RU"/>
    </w:rPr>
  </w:style>
  <w:style w:type="paragraph" w:styleId="2">
    <w:name w:val="Body Text 2"/>
    <w:basedOn w:val="a"/>
    <w:link w:val="20"/>
    <w:rsid w:val="00532D10"/>
    <w:pPr>
      <w:tabs>
        <w:tab w:val="left" w:pos="284"/>
      </w:tabs>
      <w:spacing w:line="360" w:lineRule="auto"/>
      <w:jc w:val="both"/>
    </w:pPr>
    <w:rPr>
      <w:rFonts w:ascii="Arial" w:hAnsi="Arial"/>
      <w:sz w:val="24"/>
    </w:rPr>
  </w:style>
  <w:style w:type="character" w:customStyle="1" w:styleId="20">
    <w:name w:val="Основной текст 2 Знак"/>
    <w:basedOn w:val="a0"/>
    <w:link w:val="2"/>
    <w:rsid w:val="00532D10"/>
    <w:rPr>
      <w:rFonts w:ascii="Arial" w:eastAsia="Times New Roman" w:hAnsi="Arial" w:cs="Times New Roman"/>
      <w:sz w:val="24"/>
      <w:szCs w:val="20"/>
      <w:lang w:eastAsia="ru-RU"/>
    </w:rPr>
  </w:style>
  <w:style w:type="paragraph" w:styleId="21">
    <w:name w:val="Body Text Indent 2"/>
    <w:basedOn w:val="a"/>
    <w:link w:val="22"/>
    <w:rsid w:val="00532D10"/>
    <w:pPr>
      <w:ind w:left="426"/>
    </w:pPr>
  </w:style>
  <w:style w:type="character" w:customStyle="1" w:styleId="22">
    <w:name w:val="Основной текст с отступом 2 Знак"/>
    <w:basedOn w:val="a0"/>
    <w:link w:val="21"/>
    <w:rsid w:val="00532D10"/>
    <w:rPr>
      <w:rFonts w:ascii="Times New Roman" w:eastAsia="Times New Roman" w:hAnsi="Times New Roman" w:cs="Times New Roman"/>
      <w:sz w:val="20"/>
      <w:szCs w:val="20"/>
      <w:lang w:eastAsia="ru-RU"/>
    </w:rPr>
  </w:style>
  <w:style w:type="character" w:customStyle="1" w:styleId="EmailStyle29">
    <w:name w:val="EmailStyle29"/>
    <w:semiHidden/>
    <w:rsid w:val="00532D10"/>
    <w:rPr>
      <w:rFonts w:ascii="Arial" w:hAnsi="Arial" w:cs="Arial"/>
      <w:color w:val="auto"/>
      <w:sz w:val="20"/>
      <w:szCs w:val="20"/>
    </w:rPr>
  </w:style>
  <w:style w:type="paragraph" w:styleId="ac">
    <w:name w:val="Subtitle"/>
    <w:basedOn w:val="a"/>
    <w:link w:val="ad"/>
    <w:qFormat/>
    <w:rsid w:val="00532D10"/>
    <w:pPr>
      <w:spacing w:line="360" w:lineRule="auto"/>
      <w:jc w:val="center"/>
    </w:pPr>
    <w:rPr>
      <w:sz w:val="36"/>
      <w:szCs w:val="24"/>
      <w:lang w:eastAsia="en-US"/>
    </w:rPr>
  </w:style>
  <w:style w:type="character" w:customStyle="1" w:styleId="ad">
    <w:name w:val="Подзаголовок Знак"/>
    <w:basedOn w:val="a0"/>
    <w:link w:val="ac"/>
    <w:rsid w:val="00532D10"/>
    <w:rPr>
      <w:rFonts w:ascii="Times New Roman" w:eastAsia="Times New Roman" w:hAnsi="Times New Roman" w:cs="Times New Roman"/>
      <w:sz w:val="36"/>
      <w:szCs w:val="24"/>
    </w:rPr>
  </w:style>
  <w:style w:type="paragraph" w:styleId="ae">
    <w:name w:val="List Paragraph"/>
    <w:basedOn w:val="a"/>
    <w:uiPriority w:val="34"/>
    <w:qFormat/>
    <w:rsid w:val="00870D29"/>
    <w:pPr>
      <w:ind w:left="720"/>
      <w:contextualSpacing/>
    </w:pPr>
  </w:style>
  <w:style w:type="character" w:styleId="af">
    <w:name w:val="Unresolved Mention"/>
    <w:basedOn w:val="a0"/>
    <w:uiPriority w:val="99"/>
    <w:semiHidden/>
    <w:unhideWhenUsed/>
    <w:rsid w:val="00EF4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52998">
      <w:bodyDiv w:val="1"/>
      <w:marLeft w:val="0"/>
      <w:marRight w:val="0"/>
      <w:marTop w:val="0"/>
      <w:marBottom w:val="0"/>
      <w:divBdr>
        <w:top w:val="none" w:sz="0" w:space="0" w:color="auto"/>
        <w:left w:val="none" w:sz="0" w:space="0" w:color="auto"/>
        <w:bottom w:val="none" w:sz="0" w:space="0" w:color="auto"/>
        <w:right w:val="none" w:sz="0" w:space="0" w:color="auto"/>
      </w:divBdr>
    </w:div>
    <w:div w:id="1575968852">
      <w:bodyDiv w:val="1"/>
      <w:marLeft w:val="0"/>
      <w:marRight w:val="0"/>
      <w:marTop w:val="0"/>
      <w:marBottom w:val="0"/>
      <w:divBdr>
        <w:top w:val="none" w:sz="0" w:space="0" w:color="auto"/>
        <w:left w:val="none" w:sz="0" w:space="0" w:color="auto"/>
        <w:bottom w:val="none" w:sz="0" w:space="0" w:color="auto"/>
        <w:right w:val="none" w:sz="0" w:space="0" w:color="auto"/>
      </w:divBdr>
    </w:div>
    <w:div w:id="1660763765">
      <w:bodyDiv w:val="1"/>
      <w:marLeft w:val="0"/>
      <w:marRight w:val="0"/>
      <w:marTop w:val="0"/>
      <w:marBottom w:val="0"/>
      <w:divBdr>
        <w:top w:val="none" w:sz="0" w:space="0" w:color="auto"/>
        <w:left w:val="none" w:sz="0" w:space="0" w:color="auto"/>
        <w:bottom w:val="none" w:sz="0" w:space="0" w:color="auto"/>
        <w:right w:val="none" w:sz="0" w:space="0" w:color="auto"/>
      </w:divBdr>
    </w:div>
    <w:div w:id="170297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ameo.com/read/0054724267c0ca75a18a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astasia@tsarvoyage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tsarvoyages.com/fr/hebergements/hotelsanneau/HebergementSouzdal/pouchkarskayasloboda/HPS.html"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592FA-FDD4-464E-A742-1E5582CA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315</Words>
  <Characters>1802</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_blardy</dc:creator>
  <cp:lastModifiedBy>Anastasia Shakhsuvarova</cp:lastModifiedBy>
  <cp:revision>10</cp:revision>
  <cp:lastPrinted>2013-11-29T13:34:00Z</cp:lastPrinted>
  <dcterms:created xsi:type="dcterms:W3CDTF">2018-07-05T12:50:00Z</dcterms:created>
  <dcterms:modified xsi:type="dcterms:W3CDTF">2018-07-06T07:13:00Z</dcterms:modified>
</cp:coreProperties>
</file>