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pPr w:vertAnchor="page" w:horzAnchor="margin" w:tblpY="2836"/>
        <w:tblW w:w="98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03"/>
      </w:tblGrid>
      <w:tr w:rsidR="00071EF2" w:rsidRPr="00AB15AA" w:rsidTr="00D46A05">
        <w:trPr>
          <w:trHeight w:val="995"/>
        </w:trPr>
        <w:tc>
          <w:tcPr>
            <w:tcW w:w="9803" w:type="dxa"/>
            <w:tcMar>
              <w:left w:w="0" w:type="dxa"/>
              <w:right w:w="0" w:type="dxa"/>
            </w:tcMar>
          </w:tcPr>
          <w:tbl>
            <w:tblPr>
              <w:tblStyle w:val="TableGrid1"/>
              <w:tblW w:w="9802"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211"/>
              <w:gridCol w:w="2263"/>
              <w:gridCol w:w="474"/>
            </w:tblGrid>
            <w:tr w:rsidR="00071EF2" w:rsidRPr="00AB15AA" w:rsidTr="00D46A05">
              <w:trPr>
                <w:gridAfter w:val="1"/>
                <w:wAfter w:w="474" w:type="dxa"/>
                <w:trHeight w:hRule="exact" w:val="576"/>
              </w:trPr>
              <w:tc>
                <w:tcPr>
                  <w:tcW w:w="9328" w:type="dxa"/>
                  <w:gridSpan w:val="3"/>
                  <w:tcMar>
                    <w:left w:w="0" w:type="dxa"/>
                    <w:right w:w="0" w:type="dxa"/>
                  </w:tcMar>
                </w:tcPr>
                <w:p w:rsidR="00071EF2" w:rsidRPr="00AB15AA" w:rsidRDefault="00071EF2" w:rsidP="00071EF2">
                  <w:pPr>
                    <w:framePr w:wrap="around" w:vAnchor="page" w:hAnchor="margin" w:y="2836"/>
                    <w:suppressAutoHyphens/>
                    <w:rPr>
                      <w:rFonts w:ascii="Arial" w:hAnsi="Arial"/>
                      <w:spacing w:val="-4"/>
                      <w:kern w:val="12"/>
                      <w:sz w:val="36"/>
                    </w:rPr>
                  </w:pPr>
                  <w:bookmarkStart w:id="0" w:name="_GoBack"/>
                  <w:bookmarkEnd w:id="0"/>
                  <w:r w:rsidRPr="00AB15AA">
                    <w:rPr>
                      <w:rFonts w:ascii="Arial" w:hAnsi="Arial"/>
                      <w:spacing w:val="-4"/>
                      <w:kern w:val="12"/>
                      <w:sz w:val="36"/>
                    </w:rPr>
                    <w:t>News release</w:t>
                  </w:r>
                </w:p>
              </w:tc>
            </w:tr>
            <w:tr w:rsidR="00071EF2" w:rsidRPr="00AB15AA" w:rsidTr="00D46A05">
              <w:trPr>
                <w:trHeight w:hRule="exact" w:val="387"/>
              </w:trPr>
              <w:tc>
                <w:tcPr>
                  <w:tcW w:w="1854" w:type="dxa"/>
                  <w:tcMar>
                    <w:left w:w="0" w:type="dxa"/>
                    <w:right w:w="0" w:type="dxa"/>
                  </w:tcMar>
                </w:tcPr>
                <w:p w:rsidR="00071EF2" w:rsidRPr="00AB15AA" w:rsidRDefault="00071EF2" w:rsidP="00071EF2">
                  <w:pPr>
                    <w:framePr w:wrap="around" w:vAnchor="page" w:hAnchor="margin" w:y="2836"/>
                    <w:suppressAutoHyphens/>
                    <w:rPr>
                      <w:rFonts w:ascii="Arial" w:hAnsi="Arial"/>
                      <w:kern w:val="12"/>
                      <w:sz w:val="20"/>
                      <w:lang w:val="ru-RU"/>
                    </w:rPr>
                  </w:pPr>
                  <w:r w:rsidRPr="00AB15AA">
                    <w:rPr>
                      <w:rFonts w:ascii="Arial" w:hAnsi="Arial"/>
                      <w:kern w:val="12"/>
                      <w:sz w:val="20"/>
                    </w:rPr>
                    <w:t>Contact:</w:t>
                  </w:r>
                </w:p>
                <w:p w:rsidR="00071EF2" w:rsidRPr="00AB15AA" w:rsidRDefault="00071EF2" w:rsidP="00071EF2">
                  <w:pPr>
                    <w:framePr w:wrap="around" w:vAnchor="page" w:hAnchor="margin" w:y="2836"/>
                    <w:suppressAutoHyphens/>
                    <w:rPr>
                      <w:rFonts w:ascii="Arial" w:hAnsi="Arial"/>
                      <w:kern w:val="12"/>
                      <w:sz w:val="20"/>
                      <w:lang w:val="ru-RU"/>
                    </w:rPr>
                  </w:pPr>
                </w:p>
                <w:p w:rsidR="00071EF2" w:rsidRPr="00AB15AA" w:rsidRDefault="00071EF2" w:rsidP="00071EF2">
                  <w:pPr>
                    <w:framePr w:wrap="around" w:vAnchor="page" w:hAnchor="margin" w:y="2836"/>
                    <w:suppressAutoHyphens/>
                    <w:rPr>
                      <w:rFonts w:ascii="Arial" w:hAnsi="Arial"/>
                      <w:kern w:val="12"/>
                      <w:sz w:val="20"/>
                      <w:lang w:val="ru-RU"/>
                    </w:rPr>
                  </w:pPr>
                </w:p>
                <w:p w:rsidR="00071EF2" w:rsidRPr="00AB15AA" w:rsidRDefault="00071EF2" w:rsidP="00071EF2">
                  <w:pPr>
                    <w:framePr w:wrap="around" w:vAnchor="page" w:hAnchor="margin" w:y="2836"/>
                    <w:suppressAutoHyphens/>
                    <w:rPr>
                      <w:rFonts w:ascii="Arial" w:hAnsi="Arial"/>
                      <w:kern w:val="12"/>
                      <w:sz w:val="20"/>
                      <w:lang w:val="ru-RU"/>
                    </w:rPr>
                  </w:pPr>
                </w:p>
                <w:p w:rsidR="00071EF2" w:rsidRPr="00AB15AA" w:rsidRDefault="00071EF2" w:rsidP="00071EF2">
                  <w:pPr>
                    <w:framePr w:wrap="around" w:vAnchor="page" w:hAnchor="margin" w:y="2836"/>
                    <w:suppressAutoHyphens/>
                    <w:rPr>
                      <w:rFonts w:ascii="Arial" w:hAnsi="Arial"/>
                      <w:kern w:val="12"/>
                      <w:sz w:val="20"/>
                      <w:lang w:val="ru-RU"/>
                    </w:rPr>
                  </w:pPr>
                </w:p>
              </w:tc>
              <w:tc>
                <w:tcPr>
                  <w:tcW w:w="5211" w:type="dxa"/>
                  <w:tcMar>
                    <w:left w:w="0" w:type="dxa"/>
                    <w:right w:w="0" w:type="dxa"/>
                  </w:tcMar>
                </w:tcPr>
                <w:p w:rsidR="00071EF2" w:rsidRPr="00AB15AA" w:rsidRDefault="005B0CA9" w:rsidP="00071EF2">
                  <w:pPr>
                    <w:framePr w:wrap="around" w:vAnchor="page" w:hAnchor="margin" w:y="2836"/>
                    <w:suppressAutoHyphens/>
                    <w:rPr>
                      <w:rFonts w:ascii="Arial" w:hAnsi="Arial"/>
                      <w:kern w:val="12"/>
                      <w:sz w:val="20"/>
                    </w:rPr>
                  </w:pPr>
                  <w:r w:rsidRPr="00AB15AA">
                    <w:rPr>
                      <w:rFonts w:ascii="Arial" w:hAnsi="Arial"/>
                      <w:kern w:val="12"/>
                      <w:sz w:val="20"/>
                    </w:rPr>
                    <w:t>Gleb Kostarev</w:t>
                  </w:r>
                </w:p>
              </w:tc>
              <w:tc>
                <w:tcPr>
                  <w:tcW w:w="2737" w:type="dxa"/>
                  <w:gridSpan w:val="2"/>
                  <w:tcMar>
                    <w:left w:w="0" w:type="dxa"/>
                    <w:right w:w="0" w:type="dxa"/>
                  </w:tcMar>
                </w:tcPr>
                <w:p w:rsidR="00071EF2" w:rsidRPr="00AB15AA" w:rsidRDefault="00AB15AA" w:rsidP="0084130D">
                  <w:pPr>
                    <w:framePr w:wrap="around" w:vAnchor="page" w:hAnchor="margin" w:y="2836"/>
                    <w:suppressAutoHyphens/>
                    <w:jc w:val="right"/>
                    <w:rPr>
                      <w:rFonts w:ascii="Arial" w:hAnsi="Arial"/>
                      <w:kern w:val="12"/>
                      <w:sz w:val="20"/>
                    </w:rPr>
                  </w:pPr>
                  <w:r w:rsidRPr="00AB15AA">
                    <w:rPr>
                      <w:rFonts w:ascii="Arial" w:hAnsi="Arial"/>
                      <w:kern w:val="12"/>
                      <w:sz w:val="20"/>
                    </w:rPr>
                    <w:t>26</w:t>
                  </w:r>
                  <w:r w:rsidR="00071EF2" w:rsidRPr="00AB15AA">
                    <w:rPr>
                      <w:rFonts w:ascii="Arial" w:hAnsi="Arial"/>
                      <w:kern w:val="12"/>
                      <w:sz w:val="20"/>
                    </w:rPr>
                    <w:t xml:space="preserve"> Ma</w:t>
                  </w:r>
                  <w:r w:rsidR="0084130D" w:rsidRPr="00AB15AA">
                    <w:rPr>
                      <w:rFonts w:ascii="Arial" w:hAnsi="Arial"/>
                      <w:kern w:val="12"/>
                      <w:sz w:val="20"/>
                    </w:rPr>
                    <w:t>y</w:t>
                  </w:r>
                  <w:r w:rsidR="00071EF2" w:rsidRPr="00AB15AA">
                    <w:rPr>
                      <w:rFonts w:ascii="Arial" w:hAnsi="Arial"/>
                      <w:kern w:val="12"/>
                      <w:sz w:val="20"/>
                    </w:rPr>
                    <w:t xml:space="preserve"> 2015 </w:t>
                  </w:r>
                </w:p>
              </w:tc>
            </w:tr>
            <w:tr w:rsidR="00071EF2" w:rsidRPr="00AB15AA" w:rsidTr="00D46A05">
              <w:trPr>
                <w:trHeight w:hRule="exact" w:val="387"/>
              </w:trPr>
              <w:tc>
                <w:tcPr>
                  <w:tcW w:w="1854" w:type="dxa"/>
                  <w:tcMar>
                    <w:left w:w="0" w:type="dxa"/>
                    <w:right w:w="0" w:type="dxa"/>
                  </w:tcMar>
                </w:tcPr>
                <w:p w:rsidR="00071EF2" w:rsidRPr="00AB15AA" w:rsidRDefault="00071EF2" w:rsidP="00071EF2">
                  <w:pPr>
                    <w:framePr w:wrap="around" w:vAnchor="page" w:hAnchor="margin" w:y="2836"/>
                    <w:suppressAutoHyphens/>
                    <w:rPr>
                      <w:rFonts w:ascii="Arial" w:hAnsi="Arial"/>
                      <w:kern w:val="12"/>
                      <w:sz w:val="20"/>
                    </w:rPr>
                  </w:pPr>
                  <w:r w:rsidRPr="00AB15AA">
                    <w:rPr>
                      <w:rFonts w:ascii="Arial" w:hAnsi="Arial"/>
                      <w:kern w:val="12"/>
                      <w:sz w:val="20"/>
                    </w:rPr>
                    <w:t>Company:</w:t>
                  </w:r>
                </w:p>
              </w:tc>
              <w:tc>
                <w:tcPr>
                  <w:tcW w:w="7948" w:type="dxa"/>
                  <w:gridSpan w:val="3"/>
                  <w:tcMar>
                    <w:left w:w="0" w:type="dxa"/>
                    <w:right w:w="0" w:type="dxa"/>
                  </w:tcMar>
                </w:tcPr>
                <w:p w:rsidR="00071EF2" w:rsidRPr="00AB15AA" w:rsidRDefault="00071EF2" w:rsidP="00071EF2">
                  <w:pPr>
                    <w:framePr w:wrap="around" w:vAnchor="page" w:hAnchor="margin" w:y="2836"/>
                    <w:suppressAutoHyphens/>
                    <w:rPr>
                      <w:rFonts w:ascii="Arial" w:hAnsi="Arial"/>
                      <w:kern w:val="12"/>
                      <w:sz w:val="20"/>
                    </w:rPr>
                  </w:pPr>
                  <w:r w:rsidRPr="00AB15AA">
                    <w:rPr>
                      <w:rFonts w:ascii="Arial" w:hAnsi="Arial"/>
                      <w:kern w:val="12"/>
                      <w:sz w:val="20"/>
                    </w:rPr>
                    <w:t>EY</w:t>
                  </w:r>
                </w:p>
              </w:tc>
            </w:tr>
            <w:tr w:rsidR="00071EF2" w:rsidRPr="00AB15AA" w:rsidTr="00D46A05">
              <w:trPr>
                <w:trHeight w:hRule="exact" w:val="387"/>
              </w:trPr>
              <w:tc>
                <w:tcPr>
                  <w:tcW w:w="1854" w:type="dxa"/>
                  <w:tcMar>
                    <w:left w:w="0" w:type="dxa"/>
                    <w:right w:w="0" w:type="dxa"/>
                  </w:tcMar>
                </w:tcPr>
                <w:p w:rsidR="00071EF2" w:rsidRPr="00AB15AA" w:rsidRDefault="00071EF2" w:rsidP="00071EF2">
                  <w:pPr>
                    <w:framePr w:wrap="around" w:vAnchor="page" w:hAnchor="margin" w:y="2836"/>
                    <w:suppressAutoHyphens/>
                    <w:rPr>
                      <w:rFonts w:ascii="Arial" w:hAnsi="Arial"/>
                      <w:kern w:val="12"/>
                      <w:sz w:val="20"/>
                    </w:rPr>
                  </w:pPr>
                  <w:r w:rsidRPr="00AB15AA">
                    <w:rPr>
                      <w:rFonts w:ascii="Arial" w:hAnsi="Arial"/>
                      <w:kern w:val="12"/>
                      <w:sz w:val="20"/>
                    </w:rPr>
                    <w:t>Tel:</w:t>
                  </w:r>
                </w:p>
              </w:tc>
              <w:tc>
                <w:tcPr>
                  <w:tcW w:w="7948" w:type="dxa"/>
                  <w:gridSpan w:val="3"/>
                  <w:tcMar>
                    <w:left w:w="0" w:type="dxa"/>
                    <w:right w:w="0" w:type="dxa"/>
                  </w:tcMar>
                </w:tcPr>
                <w:p w:rsidR="00071EF2" w:rsidRPr="00AB15AA" w:rsidRDefault="00071EF2" w:rsidP="00071EF2">
                  <w:pPr>
                    <w:framePr w:wrap="around" w:vAnchor="page" w:hAnchor="margin" w:y="2836"/>
                    <w:suppressAutoHyphens/>
                    <w:rPr>
                      <w:rFonts w:ascii="Arial" w:hAnsi="Arial"/>
                      <w:kern w:val="12"/>
                      <w:sz w:val="20"/>
                    </w:rPr>
                  </w:pPr>
                  <w:r w:rsidRPr="00AB15AA">
                    <w:rPr>
                      <w:rFonts w:ascii="Arial" w:hAnsi="Arial"/>
                      <w:kern w:val="12"/>
                      <w:sz w:val="20"/>
                    </w:rPr>
                    <w:t>+ 7 (495) 755 9700</w:t>
                  </w:r>
                </w:p>
              </w:tc>
            </w:tr>
            <w:tr w:rsidR="00071EF2" w:rsidRPr="00AB15AA" w:rsidTr="00D46A05">
              <w:trPr>
                <w:trHeight w:hRule="exact" w:val="387"/>
              </w:trPr>
              <w:tc>
                <w:tcPr>
                  <w:tcW w:w="1854" w:type="dxa"/>
                  <w:tcMar>
                    <w:left w:w="0" w:type="dxa"/>
                    <w:right w:w="0" w:type="dxa"/>
                  </w:tcMar>
                </w:tcPr>
                <w:p w:rsidR="00071EF2" w:rsidRPr="00AB15AA" w:rsidRDefault="00071EF2" w:rsidP="00071EF2">
                  <w:pPr>
                    <w:framePr w:wrap="around" w:vAnchor="page" w:hAnchor="margin" w:y="2836"/>
                    <w:suppressAutoHyphens/>
                    <w:rPr>
                      <w:rFonts w:ascii="Arial" w:hAnsi="Arial"/>
                      <w:kern w:val="12"/>
                      <w:sz w:val="20"/>
                    </w:rPr>
                  </w:pPr>
                  <w:r w:rsidRPr="00AB15AA">
                    <w:rPr>
                      <w:rFonts w:ascii="Arial" w:hAnsi="Arial"/>
                      <w:kern w:val="12"/>
                      <w:sz w:val="20"/>
                    </w:rPr>
                    <w:t>Email:</w:t>
                  </w:r>
                </w:p>
              </w:tc>
              <w:tc>
                <w:tcPr>
                  <w:tcW w:w="7948" w:type="dxa"/>
                  <w:gridSpan w:val="3"/>
                  <w:tcMar>
                    <w:left w:w="0" w:type="dxa"/>
                    <w:right w:w="0" w:type="dxa"/>
                  </w:tcMar>
                </w:tcPr>
                <w:p w:rsidR="00071EF2" w:rsidRPr="00AB15AA" w:rsidRDefault="005B0CA9" w:rsidP="00071EF2">
                  <w:pPr>
                    <w:framePr w:wrap="around" w:vAnchor="page" w:hAnchor="margin" w:y="2836"/>
                    <w:suppressAutoHyphens/>
                    <w:rPr>
                      <w:rFonts w:ascii="Arial" w:hAnsi="Arial"/>
                      <w:kern w:val="12"/>
                      <w:sz w:val="20"/>
                    </w:rPr>
                  </w:pPr>
                  <w:r w:rsidRPr="00AB15AA">
                    <w:rPr>
                      <w:rFonts w:ascii="Arial" w:hAnsi="Arial"/>
                      <w:kern w:val="12"/>
                      <w:sz w:val="20"/>
                    </w:rPr>
                    <w:t>Gleb.Kostarev</w:t>
                  </w:r>
                  <w:r w:rsidR="00071EF2" w:rsidRPr="00AB15AA">
                    <w:rPr>
                      <w:rFonts w:ascii="Arial" w:hAnsi="Arial"/>
                      <w:kern w:val="12"/>
                      <w:sz w:val="20"/>
                    </w:rPr>
                    <w:t>@ru.ey.com</w:t>
                  </w:r>
                </w:p>
              </w:tc>
            </w:tr>
          </w:tbl>
          <w:p w:rsidR="00071EF2" w:rsidRPr="00AB15AA" w:rsidRDefault="00071EF2" w:rsidP="00071EF2">
            <w:pPr>
              <w:tabs>
                <w:tab w:val="left" w:pos="907"/>
              </w:tabs>
              <w:suppressAutoHyphens/>
              <w:spacing w:after="240" w:line="360" w:lineRule="auto"/>
              <w:contextualSpacing/>
              <w:rPr>
                <w:rFonts w:ascii="Arial" w:hAnsi="Arial" w:cs="Arial"/>
                <w:kern w:val="12"/>
                <w:sz w:val="22"/>
                <w:szCs w:val="22"/>
              </w:rPr>
            </w:pPr>
          </w:p>
        </w:tc>
      </w:tr>
    </w:tbl>
    <w:p w:rsidR="0084130D" w:rsidRDefault="0084130D" w:rsidP="004D3809">
      <w:pPr>
        <w:pStyle w:val="EYBodytextwithparaspace"/>
        <w:tabs>
          <w:tab w:val="left" w:pos="0"/>
        </w:tabs>
        <w:spacing w:line="360" w:lineRule="auto"/>
        <w:rPr>
          <w:rFonts w:cs="Arial"/>
          <w:b/>
          <w:sz w:val="28"/>
          <w:szCs w:val="28"/>
          <w:lang w:val="en-US"/>
        </w:rPr>
      </w:pPr>
    </w:p>
    <w:p w:rsidR="00523A70" w:rsidRPr="00AB15AA" w:rsidRDefault="00541720" w:rsidP="004D3809">
      <w:pPr>
        <w:pStyle w:val="EYBodytextwithparaspace"/>
        <w:tabs>
          <w:tab w:val="left" w:pos="0"/>
        </w:tabs>
        <w:spacing w:line="360" w:lineRule="auto"/>
        <w:rPr>
          <w:rFonts w:cs="Arial"/>
          <w:b/>
          <w:sz w:val="28"/>
          <w:szCs w:val="28"/>
          <w:lang w:val="en-US"/>
        </w:rPr>
      </w:pPr>
      <w:r>
        <w:rPr>
          <w:rFonts w:cs="Arial"/>
          <w:b/>
          <w:sz w:val="28"/>
          <w:szCs w:val="28"/>
          <w:lang w:val="en-US"/>
        </w:rPr>
        <w:t xml:space="preserve">EY </w:t>
      </w:r>
      <w:r w:rsidR="00A26EDC">
        <w:rPr>
          <w:rFonts w:cs="Arial"/>
          <w:b/>
          <w:sz w:val="28"/>
          <w:szCs w:val="28"/>
          <w:lang w:val="en-US"/>
        </w:rPr>
        <w:t xml:space="preserve">named </w:t>
      </w:r>
      <w:r w:rsidR="00523A70" w:rsidRPr="00523A70">
        <w:rPr>
          <w:rFonts w:cs="Arial"/>
          <w:b/>
          <w:sz w:val="28"/>
          <w:szCs w:val="28"/>
          <w:lang w:val="en-US"/>
        </w:rPr>
        <w:t>Russia Transfer Pricing Firm of the Year</w:t>
      </w:r>
      <w:r w:rsidR="00523A70">
        <w:rPr>
          <w:rFonts w:cs="Arial"/>
          <w:b/>
          <w:sz w:val="28"/>
          <w:szCs w:val="28"/>
          <w:lang w:val="en-US"/>
        </w:rPr>
        <w:t xml:space="preserve"> by </w:t>
      </w:r>
      <w:r w:rsidR="00523A70" w:rsidRPr="00523A70">
        <w:rPr>
          <w:rFonts w:cs="Arial"/>
          <w:b/>
          <w:sz w:val="28"/>
          <w:szCs w:val="28"/>
          <w:lang w:val="en-US"/>
        </w:rPr>
        <w:t xml:space="preserve">International </w:t>
      </w:r>
      <w:r w:rsidR="00523A70" w:rsidRPr="00AB15AA">
        <w:rPr>
          <w:rFonts w:cs="Arial"/>
          <w:b/>
          <w:sz w:val="28"/>
          <w:szCs w:val="28"/>
          <w:lang w:val="en-US"/>
        </w:rPr>
        <w:t>Tax Review</w:t>
      </w:r>
    </w:p>
    <w:p w:rsidR="006A37F0" w:rsidRDefault="001B3A60" w:rsidP="000D5996">
      <w:pPr>
        <w:pStyle w:val="EYBodytextwithparaspace"/>
        <w:tabs>
          <w:tab w:val="left" w:pos="0"/>
        </w:tabs>
        <w:spacing w:line="360" w:lineRule="auto"/>
        <w:rPr>
          <w:rFonts w:cs="Arial"/>
          <w:szCs w:val="22"/>
          <w:lang w:val="en-US"/>
        </w:rPr>
      </w:pPr>
      <w:r w:rsidRPr="00AB15AA">
        <w:rPr>
          <w:rFonts w:cs="Arial"/>
          <w:i/>
          <w:szCs w:val="22"/>
          <w:lang w:val="en-US"/>
        </w:rPr>
        <w:t xml:space="preserve">MOSCOW, </w:t>
      </w:r>
      <w:r w:rsidR="00AB15AA" w:rsidRPr="00AB15AA">
        <w:rPr>
          <w:rFonts w:cs="Arial"/>
          <w:i/>
          <w:szCs w:val="22"/>
          <w:lang w:val="en-US"/>
        </w:rPr>
        <w:t>26</w:t>
      </w:r>
      <w:r w:rsidR="00626BA3" w:rsidRPr="00AB15AA">
        <w:rPr>
          <w:rFonts w:cs="Arial"/>
          <w:i/>
          <w:szCs w:val="22"/>
          <w:lang w:val="en-US"/>
        </w:rPr>
        <w:t xml:space="preserve"> MAY 2015</w:t>
      </w:r>
      <w:r w:rsidR="00626BA3" w:rsidRPr="00AB15AA">
        <w:rPr>
          <w:rFonts w:cs="Arial"/>
          <w:szCs w:val="22"/>
          <w:lang w:val="en-US"/>
        </w:rPr>
        <w:t xml:space="preserve">. </w:t>
      </w:r>
      <w:r w:rsidR="00523A70" w:rsidRPr="00AB15AA">
        <w:rPr>
          <w:rFonts w:cs="Arial"/>
          <w:szCs w:val="22"/>
          <w:lang w:val="en-US"/>
        </w:rPr>
        <w:t xml:space="preserve">EY </w:t>
      </w:r>
      <w:r w:rsidR="00A26EDC" w:rsidRPr="00AB15AA">
        <w:rPr>
          <w:rFonts w:cs="Arial"/>
          <w:szCs w:val="22"/>
          <w:lang w:val="en-US"/>
        </w:rPr>
        <w:t xml:space="preserve">has </w:t>
      </w:r>
      <w:r w:rsidR="00723E17" w:rsidRPr="00AB15AA">
        <w:rPr>
          <w:rFonts w:cs="Arial"/>
          <w:szCs w:val="22"/>
          <w:lang w:val="en-US"/>
        </w:rPr>
        <w:t>won</w:t>
      </w:r>
      <w:r w:rsidR="00A26EDC" w:rsidRPr="00AB15AA">
        <w:rPr>
          <w:rFonts w:cs="Arial"/>
          <w:szCs w:val="22"/>
          <w:lang w:val="en-US"/>
        </w:rPr>
        <w:t xml:space="preserve"> the </w:t>
      </w:r>
      <w:r w:rsidR="00523A70" w:rsidRPr="00AB15AA">
        <w:rPr>
          <w:rFonts w:cs="Arial"/>
          <w:i/>
          <w:szCs w:val="22"/>
          <w:lang w:val="en-US"/>
        </w:rPr>
        <w:t>Russia T</w:t>
      </w:r>
      <w:r w:rsidR="00A26EDC" w:rsidRPr="00AB15AA">
        <w:rPr>
          <w:rFonts w:cs="Arial"/>
          <w:i/>
          <w:szCs w:val="22"/>
          <w:lang w:val="en-US"/>
        </w:rPr>
        <w:t>ransfer Pricing Firm of the Year</w:t>
      </w:r>
      <w:r w:rsidR="00523A70" w:rsidRPr="00AB15AA">
        <w:rPr>
          <w:rFonts w:cs="Arial"/>
          <w:szCs w:val="22"/>
          <w:lang w:val="en-US"/>
        </w:rPr>
        <w:t xml:space="preserve"> </w:t>
      </w:r>
      <w:r w:rsidR="006A37F0" w:rsidRPr="00AB15AA">
        <w:rPr>
          <w:rFonts w:cs="Arial"/>
          <w:szCs w:val="22"/>
          <w:lang w:val="en-US"/>
        </w:rPr>
        <w:t xml:space="preserve">title </w:t>
      </w:r>
      <w:r w:rsidR="00523A70" w:rsidRPr="00AB15AA">
        <w:rPr>
          <w:rFonts w:cs="Arial"/>
          <w:szCs w:val="22"/>
          <w:lang w:val="en-US"/>
        </w:rPr>
        <w:t xml:space="preserve">at the </w:t>
      </w:r>
      <w:r w:rsidR="00A26EDC" w:rsidRPr="00AB15AA">
        <w:rPr>
          <w:rFonts w:cs="Arial"/>
          <w:i/>
          <w:szCs w:val="22"/>
          <w:lang w:val="en-US"/>
        </w:rPr>
        <w:t>European Tax Awards</w:t>
      </w:r>
      <w:r w:rsidR="00A26EDC" w:rsidRPr="00AB15AA">
        <w:rPr>
          <w:rFonts w:cs="Arial"/>
          <w:szCs w:val="22"/>
          <w:lang w:val="en-US"/>
        </w:rPr>
        <w:t xml:space="preserve"> hosted by the </w:t>
      </w:r>
      <w:r w:rsidR="00523A70" w:rsidRPr="00AB15AA">
        <w:rPr>
          <w:rFonts w:cs="Arial"/>
          <w:i/>
          <w:szCs w:val="22"/>
          <w:lang w:val="en-US"/>
        </w:rPr>
        <w:t>International Tax</w:t>
      </w:r>
      <w:r w:rsidR="00523A70" w:rsidRPr="004D19D6">
        <w:rPr>
          <w:rFonts w:cs="Arial"/>
          <w:i/>
          <w:szCs w:val="22"/>
          <w:lang w:val="en-US"/>
        </w:rPr>
        <w:t xml:space="preserve"> Review (ITR)</w:t>
      </w:r>
      <w:r w:rsidR="00523A70">
        <w:rPr>
          <w:rFonts w:cs="Arial"/>
          <w:szCs w:val="22"/>
          <w:lang w:val="en-US"/>
        </w:rPr>
        <w:t xml:space="preserve">. </w:t>
      </w:r>
      <w:r w:rsidR="00C86794">
        <w:rPr>
          <w:rFonts w:cs="Arial"/>
          <w:szCs w:val="22"/>
          <w:lang w:val="en-US"/>
        </w:rPr>
        <w:t>I</w:t>
      </w:r>
      <w:r w:rsidR="004D35AC">
        <w:rPr>
          <w:rFonts w:cs="Arial"/>
          <w:szCs w:val="22"/>
          <w:lang w:val="en-US"/>
        </w:rPr>
        <w:t>t</w:t>
      </w:r>
      <w:r w:rsidR="00C86794" w:rsidRPr="00C86794">
        <w:rPr>
          <w:rFonts w:cs="Arial"/>
          <w:szCs w:val="22"/>
          <w:lang w:val="en-US"/>
        </w:rPr>
        <w:t xml:space="preserve"> is the third </w:t>
      </w:r>
      <w:r w:rsidR="00A26EDC">
        <w:rPr>
          <w:rFonts w:cs="Arial"/>
          <w:szCs w:val="22"/>
          <w:lang w:val="en-US"/>
        </w:rPr>
        <w:t xml:space="preserve">time </w:t>
      </w:r>
      <w:r w:rsidR="00C86794">
        <w:rPr>
          <w:rFonts w:cs="Arial"/>
          <w:szCs w:val="22"/>
          <w:lang w:val="en-US"/>
        </w:rPr>
        <w:t xml:space="preserve">EY </w:t>
      </w:r>
      <w:r w:rsidR="00846DA0">
        <w:rPr>
          <w:rFonts w:cs="Arial"/>
          <w:szCs w:val="22"/>
          <w:lang w:val="en-US"/>
        </w:rPr>
        <w:t xml:space="preserve">Russia has </w:t>
      </w:r>
      <w:r w:rsidR="00A26EDC">
        <w:rPr>
          <w:rFonts w:cs="Arial"/>
          <w:szCs w:val="22"/>
          <w:lang w:val="en-US"/>
        </w:rPr>
        <w:t>received this pr</w:t>
      </w:r>
      <w:r w:rsidR="006E6659">
        <w:rPr>
          <w:rFonts w:cs="Arial"/>
          <w:szCs w:val="22"/>
          <w:lang w:val="en-US"/>
        </w:rPr>
        <w:t>estigious award</w:t>
      </w:r>
      <w:r w:rsidR="00E571CC">
        <w:rPr>
          <w:rFonts w:cs="Arial"/>
          <w:szCs w:val="22"/>
          <w:lang w:val="en-US"/>
        </w:rPr>
        <w:t>.</w:t>
      </w:r>
    </w:p>
    <w:p w:rsidR="00247278" w:rsidRPr="00AB15AA" w:rsidRDefault="00761B91" w:rsidP="000D5996">
      <w:pPr>
        <w:pStyle w:val="EYBodytextwithparaspace"/>
        <w:tabs>
          <w:tab w:val="left" w:pos="0"/>
        </w:tabs>
        <w:spacing w:line="360" w:lineRule="auto"/>
        <w:rPr>
          <w:rFonts w:cs="Arial"/>
          <w:szCs w:val="22"/>
          <w:lang w:val="en-US"/>
        </w:rPr>
      </w:pPr>
      <w:r w:rsidRPr="00F16E2E">
        <w:rPr>
          <w:rFonts w:cs="Arial"/>
          <w:b/>
          <w:szCs w:val="22"/>
          <w:lang w:val="en-US"/>
        </w:rPr>
        <w:t>Peter Reinhardt</w:t>
      </w:r>
      <w:r>
        <w:rPr>
          <w:rFonts w:cs="Arial"/>
          <w:szCs w:val="22"/>
          <w:lang w:val="en-US"/>
        </w:rPr>
        <w:t xml:space="preserve">, </w:t>
      </w:r>
      <w:r w:rsidRPr="00F16E2E">
        <w:rPr>
          <w:rFonts w:cs="Arial"/>
          <w:b/>
          <w:szCs w:val="22"/>
          <w:lang w:val="en-US"/>
        </w:rPr>
        <w:t>Partner, CIS Tax &amp; Law Leader</w:t>
      </w:r>
      <w:r>
        <w:rPr>
          <w:rFonts w:cs="Arial"/>
          <w:szCs w:val="22"/>
          <w:lang w:val="en-US"/>
        </w:rPr>
        <w:t>, says:</w:t>
      </w:r>
      <w:r w:rsidRPr="00761B91">
        <w:rPr>
          <w:rFonts w:cs="Arial"/>
          <w:szCs w:val="22"/>
          <w:lang w:val="en-US"/>
        </w:rPr>
        <w:t xml:space="preserve"> </w:t>
      </w:r>
      <w:r w:rsidR="00E51309">
        <w:rPr>
          <w:rFonts w:cs="Arial"/>
          <w:szCs w:val="22"/>
          <w:lang w:val="en-US"/>
        </w:rPr>
        <w:t>“We are proud to be</w:t>
      </w:r>
      <w:r w:rsidRPr="00761B91">
        <w:rPr>
          <w:rFonts w:cs="Arial"/>
          <w:szCs w:val="22"/>
          <w:lang w:val="en-US"/>
        </w:rPr>
        <w:t xml:space="preserve"> </w:t>
      </w:r>
      <w:r w:rsidR="00E51309">
        <w:rPr>
          <w:rFonts w:cs="Arial"/>
          <w:szCs w:val="22"/>
          <w:lang w:val="en-US"/>
        </w:rPr>
        <w:t>named</w:t>
      </w:r>
      <w:r>
        <w:rPr>
          <w:rFonts w:cs="Arial"/>
          <w:szCs w:val="22"/>
          <w:lang w:val="en-US"/>
        </w:rPr>
        <w:t xml:space="preserve"> </w:t>
      </w:r>
      <w:r w:rsidR="006E6659">
        <w:rPr>
          <w:rFonts w:cs="Arial"/>
          <w:szCs w:val="22"/>
          <w:lang w:val="en-US"/>
        </w:rPr>
        <w:t>the</w:t>
      </w:r>
      <w:r w:rsidR="00E51309">
        <w:rPr>
          <w:rFonts w:cs="Arial"/>
          <w:szCs w:val="22"/>
          <w:lang w:val="en-US"/>
        </w:rPr>
        <w:t xml:space="preserve"> </w:t>
      </w:r>
      <w:r>
        <w:rPr>
          <w:rFonts w:cs="Arial"/>
          <w:szCs w:val="22"/>
          <w:lang w:val="en-US"/>
        </w:rPr>
        <w:t xml:space="preserve">leader in </w:t>
      </w:r>
      <w:r w:rsidR="004D19D6">
        <w:rPr>
          <w:rFonts w:cs="Arial"/>
          <w:szCs w:val="22"/>
          <w:lang w:val="en-US"/>
        </w:rPr>
        <w:t>transfer pricing</w:t>
      </w:r>
      <w:r w:rsidR="00E51309">
        <w:rPr>
          <w:rFonts w:cs="Arial"/>
          <w:szCs w:val="22"/>
          <w:lang w:val="en-US"/>
        </w:rPr>
        <w:t xml:space="preserve"> in </w:t>
      </w:r>
      <w:r w:rsidR="00247278">
        <w:rPr>
          <w:rFonts w:cs="Arial"/>
          <w:szCs w:val="22"/>
          <w:lang w:val="en-US"/>
        </w:rPr>
        <w:t>Russia as it</w:t>
      </w:r>
      <w:r w:rsidR="00E51309">
        <w:rPr>
          <w:rFonts w:cs="Arial"/>
          <w:szCs w:val="22"/>
          <w:lang w:val="en-US"/>
        </w:rPr>
        <w:t xml:space="preserve"> </w:t>
      </w:r>
      <w:r w:rsidR="006E6659">
        <w:rPr>
          <w:rFonts w:cs="Arial"/>
          <w:szCs w:val="22"/>
          <w:lang w:val="en-US"/>
        </w:rPr>
        <w:t>validates</w:t>
      </w:r>
      <w:r w:rsidR="00E51309">
        <w:rPr>
          <w:rFonts w:cs="Arial"/>
          <w:szCs w:val="22"/>
          <w:lang w:val="en-US"/>
        </w:rPr>
        <w:t xml:space="preserve"> </w:t>
      </w:r>
      <w:r w:rsidR="00247278">
        <w:rPr>
          <w:rFonts w:cs="Arial"/>
          <w:szCs w:val="22"/>
          <w:lang w:val="en-US"/>
        </w:rPr>
        <w:t>our</w:t>
      </w:r>
      <w:r w:rsidR="006E6659">
        <w:rPr>
          <w:rFonts w:cs="Arial"/>
          <w:szCs w:val="22"/>
          <w:lang w:val="en-US"/>
        </w:rPr>
        <w:t xml:space="preserve"> unparalleled</w:t>
      </w:r>
      <w:r w:rsidR="00F4782A">
        <w:rPr>
          <w:rFonts w:cs="Arial"/>
          <w:szCs w:val="22"/>
          <w:lang w:val="en-US"/>
        </w:rPr>
        <w:t xml:space="preserve"> commitment to </w:t>
      </w:r>
      <w:r w:rsidR="00247278" w:rsidRPr="00AB15AA">
        <w:rPr>
          <w:rFonts w:cs="Arial"/>
          <w:szCs w:val="22"/>
          <w:lang w:val="en-US"/>
        </w:rPr>
        <w:t>excellence in this sphere</w:t>
      </w:r>
      <w:r w:rsidR="006E6659" w:rsidRPr="00AB15AA">
        <w:rPr>
          <w:rFonts w:cs="Arial"/>
          <w:szCs w:val="22"/>
          <w:lang w:val="en-US"/>
        </w:rPr>
        <w:t xml:space="preserve"> and dedication to providing</w:t>
      </w:r>
      <w:r w:rsidR="00B72883" w:rsidRPr="00AB15AA">
        <w:rPr>
          <w:rFonts w:cs="Arial"/>
          <w:szCs w:val="22"/>
          <w:lang w:val="en-US"/>
        </w:rPr>
        <w:t xml:space="preserve"> exceptional client service. </w:t>
      </w:r>
      <w:r w:rsidR="006E6659" w:rsidRPr="00AB15AA">
        <w:rPr>
          <w:rFonts w:cs="Arial"/>
          <w:szCs w:val="22"/>
          <w:lang w:val="en-US"/>
        </w:rPr>
        <w:t>W</w:t>
      </w:r>
      <w:r w:rsidR="00247278" w:rsidRPr="00AB15AA">
        <w:rPr>
          <w:rFonts w:cs="Arial"/>
          <w:szCs w:val="22"/>
          <w:lang w:val="en-US"/>
        </w:rPr>
        <w:t xml:space="preserve">e continue to focus relentlessly on developing our </w:t>
      </w:r>
      <w:r w:rsidR="00E51309" w:rsidRPr="00AB15AA">
        <w:rPr>
          <w:rFonts w:cs="Arial"/>
          <w:szCs w:val="22"/>
          <w:lang w:val="en-US"/>
        </w:rPr>
        <w:t xml:space="preserve">practices and </w:t>
      </w:r>
      <w:r w:rsidR="00F4782A">
        <w:rPr>
          <w:rFonts w:cs="Arial"/>
          <w:szCs w:val="22"/>
          <w:lang w:val="en-US"/>
        </w:rPr>
        <w:t xml:space="preserve">our </w:t>
      </w:r>
      <w:r w:rsidR="00E51309" w:rsidRPr="00AB15AA">
        <w:rPr>
          <w:rFonts w:cs="Arial"/>
          <w:szCs w:val="22"/>
          <w:lang w:val="en-US"/>
        </w:rPr>
        <w:t>approaches</w:t>
      </w:r>
      <w:r w:rsidR="006E6659" w:rsidRPr="00AB15AA">
        <w:rPr>
          <w:rFonts w:cs="Arial"/>
          <w:szCs w:val="22"/>
          <w:lang w:val="en-US"/>
        </w:rPr>
        <w:t xml:space="preserve"> to</w:t>
      </w:r>
      <w:r w:rsidR="00E51309" w:rsidRPr="00AB15AA">
        <w:rPr>
          <w:rFonts w:cs="Arial"/>
          <w:szCs w:val="22"/>
          <w:lang w:val="en-US"/>
        </w:rPr>
        <w:t xml:space="preserve"> </w:t>
      </w:r>
      <w:r w:rsidR="00247278" w:rsidRPr="00AB15AA">
        <w:rPr>
          <w:rFonts w:cs="Arial"/>
          <w:szCs w:val="22"/>
          <w:lang w:val="en-US"/>
        </w:rPr>
        <w:t>hel</w:t>
      </w:r>
      <w:r w:rsidR="00F4782A">
        <w:rPr>
          <w:rFonts w:cs="Arial"/>
          <w:szCs w:val="22"/>
          <w:lang w:val="en-US"/>
        </w:rPr>
        <w:t xml:space="preserve">ping </w:t>
      </w:r>
      <w:r w:rsidR="003E1D3B" w:rsidRPr="00AB15AA">
        <w:rPr>
          <w:rFonts w:cs="Arial"/>
          <w:szCs w:val="22"/>
          <w:lang w:val="en-US"/>
        </w:rPr>
        <w:t xml:space="preserve">clients improve their business performance and </w:t>
      </w:r>
      <w:r w:rsidR="00247278" w:rsidRPr="00AB15AA">
        <w:rPr>
          <w:rFonts w:cs="Arial"/>
          <w:szCs w:val="22"/>
          <w:lang w:val="en-US"/>
        </w:rPr>
        <w:t>resolve a diverse range of tax issues.</w:t>
      </w:r>
      <w:r w:rsidR="00F4782A">
        <w:rPr>
          <w:rFonts w:cs="Arial"/>
          <w:szCs w:val="22"/>
          <w:lang w:val="en-US"/>
        </w:rPr>
        <w:t>”</w:t>
      </w:r>
      <w:r w:rsidR="00247278" w:rsidRPr="00AB15AA">
        <w:rPr>
          <w:rFonts w:cs="Arial"/>
          <w:szCs w:val="22"/>
          <w:lang w:val="en-US"/>
        </w:rPr>
        <w:t xml:space="preserve"> </w:t>
      </w:r>
    </w:p>
    <w:p w:rsidR="00FC3BEB" w:rsidRPr="00AB15AA" w:rsidRDefault="00103C2F" w:rsidP="000D5996">
      <w:pPr>
        <w:pStyle w:val="EYBodytextwithparaspace"/>
        <w:tabs>
          <w:tab w:val="left" w:pos="0"/>
        </w:tabs>
        <w:spacing w:line="360" w:lineRule="auto"/>
        <w:rPr>
          <w:rFonts w:cs="Arial"/>
          <w:szCs w:val="22"/>
          <w:lang w:val="en-US"/>
        </w:rPr>
      </w:pPr>
      <w:r>
        <w:rPr>
          <w:rFonts w:cs="Arial"/>
          <w:b/>
          <w:szCs w:val="22"/>
          <w:lang w:val="en-US"/>
        </w:rPr>
        <w:t>Evgeni</w:t>
      </w:r>
      <w:r w:rsidR="00FC3BEB" w:rsidRPr="00AB15AA">
        <w:rPr>
          <w:rFonts w:cs="Arial"/>
          <w:b/>
          <w:szCs w:val="22"/>
          <w:lang w:val="en-US"/>
        </w:rPr>
        <w:t xml:space="preserve">a Veter, EY Partner, </w:t>
      </w:r>
      <w:r w:rsidR="00BB3CEF">
        <w:rPr>
          <w:rFonts w:cs="Arial"/>
          <w:b/>
          <w:szCs w:val="22"/>
          <w:lang w:val="en-US"/>
        </w:rPr>
        <w:t xml:space="preserve">CIS Transfer Pricing </w:t>
      </w:r>
      <w:r w:rsidR="00262DA8">
        <w:rPr>
          <w:rFonts w:cs="Arial"/>
          <w:b/>
          <w:szCs w:val="22"/>
          <w:lang w:val="en-US"/>
        </w:rPr>
        <w:t xml:space="preserve">and Operating Model </w:t>
      </w:r>
      <w:r w:rsidR="003D7C43">
        <w:rPr>
          <w:rFonts w:cs="Arial"/>
          <w:b/>
          <w:szCs w:val="22"/>
          <w:lang w:val="en-US"/>
        </w:rPr>
        <w:t>Effectiveness</w:t>
      </w:r>
      <w:r w:rsidR="00262DA8">
        <w:rPr>
          <w:rFonts w:cs="Arial"/>
          <w:b/>
          <w:szCs w:val="22"/>
          <w:lang w:val="en-US"/>
        </w:rPr>
        <w:t xml:space="preserve"> Leader</w:t>
      </w:r>
      <w:r w:rsidR="00FC3BEB" w:rsidRPr="00AB15AA">
        <w:rPr>
          <w:rFonts w:cs="Arial"/>
          <w:szCs w:val="22"/>
          <w:lang w:val="en-US"/>
        </w:rPr>
        <w:t xml:space="preserve"> </w:t>
      </w:r>
      <w:r w:rsidR="00AB15AA">
        <w:rPr>
          <w:rFonts w:cs="Arial"/>
          <w:szCs w:val="22"/>
          <w:lang w:val="en-US"/>
        </w:rPr>
        <w:t xml:space="preserve">comments: </w:t>
      </w:r>
      <w:r w:rsidR="00A806F0">
        <w:rPr>
          <w:rFonts w:cs="Arial"/>
          <w:szCs w:val="22"/>
          <w:lang w:val="en-US"/>
        </w:rPr>
        <w:t>“</w:t>
      </w:r>
      <w:r w:rsidR="00FC3BEB" w:rsidRPr="00AB15AA">
        <w:rPr>
          <w:rFonts w:cs="Arial"/>
          <w:szCs w:val="22"/>
          <w:lang w:val="en-US"/>
        </w:rPr>
        <w:t>I am grateful to my team and our clients who are all part of this great success. Transfer pricing continues being an important tax topic not only in Russia</w:t>
      </w:r>
      <w:r w:rsidR="00F4782A">
        <w:rPr>
          <w:rFonts w:cs="Arial"/>
          <w:szCs w:val="22"/>
          <w:lang w:val="en-US"/>
        </w:rPr>
        <w:t>,</w:t>
      </w:r>
      <w:r w:rsidR="00FC3BEB" w:rsidRPr="00AB15AA">
        <w:rPr>
          <w:rFonts w:cs="Arial"/>
          <w:szCs w:val="22"/>
          <w:lang w:val="en-US"/>
        </w:rPr>
        <w:t xml:space="preserve"> but also globally</w:t>
      </w:r>
      <w:r w:rsidR="00F4782A">
        <w:rPr>
          <w:rFonts w:cs="Arial"/>
          <w:szCs w:val="22"/>
          <w:lang w:val="en-US"/>
        </w:rPr>
        <w:t>,</w:t>
      </w:r>
      <w:r w:rsidR="00FC3BEB" w:rsidRPr="00AB15AA">
        <w:rPr>
          <w:rFonts w:cs="Arial"/>
          <w:szCs w:val="22"/>
          <w:lang w:val="en-US"/>
        </w:rPr>
        <w:t xml:space="preserve"> and I am proud that our team is making such an outstanding contributio</w:t>
      </w:r>
      <w:r w:rsidR="00F4782A">
        <w:rPr>
          <w:rFonts w:cs="Arial"/>
          <w:szCs w:val="22"/>
          <w:lang w:val="en-US"/>
        </w:rPr>
        <w:t>n to the transfer pricing world.”</w:t>
      </w:r>
    </w:p>
    <w:p w:rsidR="00F16E2E" w:rsidRPr="00AB15AA" w:rsidRDefault="00F16E2E" w:rsidP="000D5996">
      <w:pPr>
        <w:pStyle w:val="EYBodytextwithparaspace"/>
        <w:tabs>
          <w:tab w:val="left" w:pos="0"/>
        </w:tabs>
        <w:spacing w:line="360" w:lineRule="auto"/>
        <w:rPr>
          <w:rFonts w:cs="Arial"/>
          <w:szCs w:val="22"/>
          <w:lang w:val="en-US"/>
        </w:rPr>
      </w:pPr>
      <w:r w:rsidRPr="00AB15AA">
        <w:rPr>
          <w:rFonts w:cs="Arial"/>
          <w:szCs w:val="22"/>
          <w:lang w:val="en-US"/>
        </w:rPr>
        <w:t>In addition</w:t>
      </w:r>
      <w:r w:rsidR="00E571CC" w:rsidRPr="00AB15AA">
        <w:rPr>
          <w:rFonts w:cs="Arial"/>
          <w:szCs w:val="22"/>
          <w:lang w:val="en-US"/>
        </w:rPr>
        <w:t>,</w:t>
      </w:r>
      <w:r w:rsidRPr="00AB15AA">
        <w:rPr>
          <w:rFonts w:cs="Arial"/>
          <w:szCs w:val="22"/>
          <w:lang w:val="en-US"/>
        </w:rPr>
        <w:t xml:space="preserve"> this year EY maintain</w:t>
      </w:r>
      <w:r w:rsidR="006E6659" w:rsidRPr="00AB15AA">
        <w:rPr>
          <w:rFonts w:cs="Arial"/>
          <w:szCs w:val="22"/>
          <w:lang w:val="en-US"/>
        </w:rPr>
        <w:t>ed</w:t>
      </w:r>
      <w:r w:rsidR="00F4782A">
        <w:rPr>
          <w:rFonts w:cs="Arial"/>
          <w:szCs w:val="22"/>
          <w:lang w:val="en-US"/>
        </w:rPr>
        <w:t xml:space="preserve"> its leadership in the area</w:t>
      </w:r>
      <w:r w:rsidRPr="00AB15AA">
        <w:rPr>
          <w:rFonts w:cs="Arial"/>
          <w:szCs w:val="22"/>
          <w:lang w:val="en-US"/>
        </w:rPr>
        <w:t xml:space="preserve"> of tax compliance and reporting in Europe</w:t>
      </w:r>
      <w:r w:rsidR="00F4782A">
        <w:rPr>
          <w:rFonts w:cs="Arial"/>
          <w:szCs w:val="22"/>
          <w:lang w:val="en-US"/>
        </w:rPr>
        <w:t>,</w:t>
      </w:r>
      <w:r w:rsidRPr="00AB15AA">
        <w:rPr>
          <w:rFonts w:cs="Arial"/>
          <w:szCs w:val="22"/>
          <w:lang w:val="en-US"/>
        </w:rPr>
        <w:t xml:space="preserve"> winning the corresponding prize for </w:t>
      </w:r>
      <w:r w:rsidR="00E850DD" w:rsidRPr="00AB15AA">
        <w:rPr>
          <w:rFonts w:cs="Arial"/>
          <w:szCs w:val="22"/>
          <w:lang w:val="en-US"/>
        </w:rPr>
        <w:t>the</w:t>
      </w:r>
      <w:r w:rsidRPr="00AB15AA">
        <w:rPr>
          <w:rFonts w:cs="Arial"/>
          <w:szCs w:val="22"/>
          <w:lang w:val="en-US"/>
        </w:rPr>
        <w:t xml:space="preserve"> third time running.</w:t>
      </w:r>
    </w:p>
    <w:p w:rsidR="00523A70" w:rsidRDefault="000D5996" w:rsidP="000D5996">
      <w:pPr>
        <w:pStyle w:val="EYBodytextwithparaspace"/>
        <w:tabs>
          <w:tab w:val="left" w:pos="0"/>
        </w:tabs>
        <w:spacing w:line="360" w:lineRule="auto"/>
        <w:rPr>
          <w:rFonts w:cs="Arial"/>
          <w:szCs w:val="22"/>
          <w:lang w:val="en-US"/>
        </w:rPr>
      </w:pPr>
      <w:r w:rsidRPr="000D5996">
        <w:rPr>
          <w:rFonts w:cs="Arial"/>
          <w:szCs w:val="22"/>
          <w:lang w:val="en-US"/>
        </w:rPr>
        <w:t xml:space="preserve">The </w:t>
      </w:r>
      <w:r w:rsidRPr="004D19D6">
        <w:rPr>
          <w:rFonts w:cs="Arial"/>
          <w:i/>
          <w:szCs w:val="22"/>
          <w:lang w:val="en-US"/>
        </w:rPr>
        <w:t>European Tax Awards</w:t>
      </w:r>
      <w:r w:rsidRPr="000D5996">
        <w:rPr>
          <w:rFonts w:cs="Arial"/>
          <w:szCs w:val="22"/>
          <w:lang w:val="en-US"/>
        </w:rPr>
        <w:t xml:space="preserve"> have taken place annually since 2005 </w:t>
      </w:r>
      <w:r w:rsidR="006E6659">
        <w:rPr>
          <w:rFonts w:cs="Arial"/>
          <w:szCs w:val="22"/>
          <w:lang w:val="en-US"/>
        </w:rPr>
        <w:t>with the</w:t>
      </w:r>
      <w:r w:rsidR="003C2CAA">
        <w:rPr>
          <w:rFonts w:cs="Arial"/>
          <w:szCs w:val="22"/>
          <w:lang w:val="en-US"/>
        </w:rPr>
        <w:t xml:space="preserve"> purpose </w:t>
      </w:r>
      <w:r w:rsidRPr="000D5996">
        <w:rPr>
          <w:rFonts w:cs="Arial"/>
          <w:szCs w:val="22"/>
          <w:lang w:val="en-US"/>
        </w:rPr>
        <w:t>o</w:t>
      </w:r>
      <w:r w:rsidR="006E6659">
        <w:rPr>
          <w:rFonts w:cs="Arial"/>
          <w:szCs w:val="22"/>
          <w:lang w:val="en-US"/>
        </w:rPr>
        <w:t>f</w:t>
      </w:r>
      <w:r w:rsidRPr="000D5996">
        <w:rPr>
          <w:rFonts w:cs="Arial"/>
          <w:szCs w:val="22"/>
          <w:lang w:val="en-US"/>
        </w:rPr>
        <w:t xml:space="preserve"> </w:t>
      </w:r>
      <w:r w:rsidR="006E6659">
        <w:rPr>
          <w:rFonts w:cs="Arial"/>
          <w:szCs w:val="22"/>
          <w:lang w:val="en-US"/>
        </w:rPr>
        <w:t>recognizing</w:t>
      </w:r>
      <w:r w:rsidRPr="000D5996">
        <w:rPr>
          <w:rFonts w:cs="Arial"/>
          <w:szCs w:val="22"/>
          <w:lang w:val="en-US"/>
        </w:rPr>
        <w:t xml:space="preserve"> the leading international tax professionals from around Europe. </w:t>
      </w:r>
    </w:p>
    <w:p w:rsidR="009D35C6" w:rsidRDefault="009D35C6" w:rsidP="002B6534">
      <w:pPr>
        <w:autoSpaceDE w:val="0"/>
        <w:autoSpaceDN w:val="0"/>
        <w:adjustRightInd w:val="0"/>
        <w:spacing w:after="240" w:line="360" w:lineRule="auto"/>
        <w:rPr>
          <w:rFonts w:ascii="Arial" w:hAnsi="Arial" w:cs="Arial"/>
          <w:b/>
          <w:sz w:val="22"/>
          <w:szCs w:val="22"/>
          <w:lang w:val="en-GB"/>
        </w:rPr>
      </w:pPr>
    </w:p>
    <w:p w:rsidR="009D35C6" w:rsidRDefault="009D35C6" w:rsidP="002B6534">
      <w:pPr>
        <w:autoSpaceDE w:val="0"/>
        <w:autoSpaceDN w:val="0"/>
        <w:adjustRightInd w:val="0"/>
        <w:spacing w:after="240" w:line="360" w:lineRule="auto"/>
        <w:rPr>
          <w:rFonts w:ascii="Arial" w:hAnsi="Arial" w:cs="Arial"/>
          <w:b/>
          <w:sz w:val="22"/>
          <w:szCs w:val="22"/>
          <w:lang w:val="en-GB"/>
        </w:rPr>
      </w:pPr>
    </w:p>
    <w:p w:rsidR="002B6534" w:rsidRPr="002B6534" w:rsidRDefault="002B6534" w:rsidP="002B6534">
      <w:pPr>
        <w:autoSpaceDE w:val="0"/>
        <w:autoSpaceDN w:val="0"/>
        <w:adjustRightInd w:val="0"/>
        <w:spacing w:after="240" w:line="360" w:lineRule="auto"/>
        <w:rPr>
          <w:rFonts w:ascii="Arial" w:hAnsi="Arial" w:cs="Arial"/>
          <w:b/>
          <w:sz w:val="22"/>
          <w:szCs w:val="22"/>
          <w:lang w:val="en-GB"/>
        </w:rPr>
      </w:pPr>
      <w:r w:rsidRPr="002B6534">
        <w:rPr>
          <w:rFonts w:ascii="Arial" w:hAnsi="Arial" w:cs="Arial"/>
          <w:b/>
          <w:sz w:val="22"/>
          <w:szCs w:val="22"/>
          <w:lang w:val="en-GB"/>
        </w:rPr>
        <w:lastRenderedPageBreak/>
        <w:t xml:space="preserve">About EY </w:t>
      </w:r>
    </w:p>
    <w:tbl>
      <w:tblPr>
        <w:tblW w:w="0" w:type="auto"/>
        <w:tblLayout w:type="fixed"/>
        <w:tblCellMar>
          <w:top w:w="15" w:type="dxa"/>
          <w:left w:w="15" w:type="dxa"/>
          <w:bottom w:w="15" w:type="dxa"/>
          <w:right w:w="15" w:type="dxa"/>
        </w:tblCellMar>
        <w:tblLook w:val="00A0" w:firstRow="1" w:lastRow="0" w:firstColumn="1" w:lastColumn="0" w:noHBand="0" w:noVBand="0"/>
      </w:tblPr>
      <w:tblGrid>
        <w:gridCol w:w="9360"/>
      </w:tblGrid>
      <w:tr w:rsidR="002B6534" w:rsidRPr="002B6534" w:rsidTr="00D46A05">
        <w:tc>
          <w:tcPr>
            <w:tcW w:w="9360" w:type="dxa"/>
          </w:tcPr>
          <w:p w:rsidR="002B6534" w:rsidRPr="002B6534" w:rsidRDefault="002B6534" w:rsidP="002B6534">
            <w:pPr>
              <w:autoSpaceDE w:val="0"/>
              <w:autoSpaceDN w:val="0"/>
              <w:adjustRightInd w:val="0"/>
              <w:spacing w:after="240" w:line="360" w:lineRule="auto"/>
              <w:rPr>
                <w:rFonts w:ascii="Arial" w:hAnsi="Arial" w:cs="Arial"/>
                <w:sz w:val="22"/>
                <w:szCs w:val="22"/>
                <w:lang w:val="en-GB"/>
              </w:rPr>
            </w:pPr>
            <w:r w:rsidRPr="002B6534">
              <w:rPr>
                <w:rFonts w:ascii="Arial" w:hAnsi="Arial" w:cs="Arial"/>
                <w:sz w:val="22"/>
                <w:szCs w:val="22"/>
                <w:lang w:val="en-GB"/>
              </w:rPr>
              <w:t>EY is a global leader in assurance, tax, transaction and advisory services. The insights and quality services we deliver help build trust and confidence in the capital markets and in economies the world over. We develop outstanding leaders who team to deliver on our promises to all of our stakeholders. In so doing, we play a critical role in building a better working world for our people, for our clients and for our communities.</w:t>
            </w:r>
          </w:p>
          <w:p w:rsidR="002B6534" w:rsidRPr="002B6534" w:rsidRDefault="002B6534" w:rsidP="002B6534">
            <w:pPr>
              <w:autoSpaceDE w:val="0"/>
              <w:autoSpaceDN w:val="0"/>
              <w:adjustRightInd w:val="0"/>
              <w:spacing w:after="240" w:line="360" w:lineRule="auto"/>
              <w:rPr>
                <w:rFonts w:ascii="Arial" w:hAnsi="Arial" w:cs="Arial"/>
                <w:sz w:val="22"/>
                <w:szCs w:val="22"/>
                <w:lang w:val="en-GB"/>
              </w:rPr>
            </w:pPr>
            <w:r w:rsidRPr="002B6534">
              <w:rPr>
                <w:rFonts w:ascii="Arial" w:hAnsi="Arial" w:cs="Arial"/>
                <w:sz w:val="22"/>
                <w:szCs w:val="22"/>
                <w:lang w:val="en-GB"/>
              </w:rPr>
              <w:t xml:space="preserve">EY works together with companies across the CIS and assists them in realizing their business goals. 4,800 professionals work at 21 CIS offices (in Moscow, St. Petersburg, Novosibirsk, Ekaterinburg, Kazan, Krasnodar, Rostov-on-Don, Togliatti, Vladivostok, Yuzhno-Sakhalinsk, Almaty, Astana, Atyrau, Bishkek, Baku, Kyiv, Donetsk, Tashkent, Tbilisi, Yerevan and Minsk). </w:t>
            </w:r>
          </w:p>
          <w:p w:rsidR="002B6534" w:rsidRPr="002B6534" w:rsidRDefault="002B6534" w:rsidP="002B6534">
            <w:pPr>
              <w:autoSpaceDE w:val="0"/>
              <w:autoSpaceDN w:val="0"/>
              <w:adjustRightInd w:val="0"/>
              <w:spacing w:after="240" w:line="360" w:lineRule="auto"/>
              <w:rPr>
                <w:rFonts w:ascii="Arial" w:hAnsi="Arial" w:cs="Arial"/>
                <w:sz w:val="22"/>
                <w:szCs w:val="22"/>
                <w:lang w:val="en-GB"/>
              </w:rPr>
            </w:pPr>
            <w:r w:rsidRPr="002B6534">
              <w:rPr>
                <w:rFonts w:ascii="Arial" w:hAnsi="Arial" w:cs="Arial"/>
                <w:sz w:val="22"/>
                <w:szCs w:val="22"/>
                <w:lang w:val="en-GB"/>
              </w:rPr>
              <w:t>EY refers to the global organization, and may refer to one or more of the member firms of Ernst &amp; Young Global Limited, each of which is a separate legal entity. Ernst &amp; Young Global Limited, a UK company limited by guarantee, does not provide services to clients. For more information about our organization, please visit ey.com.</w:t>
            </w:r>
          </w:p>
          <w:p w:rsidR="002B6534" w:rsidRPr="002B6534" w:rsidRDefault="002B6534" w:rsidP="002B6534">
            <w:pPr>
              <w:autoSpaceDE w:val="0"/>
              <w:autoSpaceDN w:val="0"/>
              <w:adjustRightInd w:val="0"/>
              <w:spacing w:after="240" w:line="360" w:lineRule="auto"/>
              <w:rPr>
                <w:rFonts w:ascii="Arial" w:hAnsi="Arial" w:cs="Arial"/>
                <w:i/>
                <w:sz w:val="22"/>
                <w:szCs w:val="22"/>
                <w:lang w:val="en-GB"/>
              </w:rPr>
            </w:pPr>
            <w:r w:rsidRPr="002B6534">
              <w:rPr>
                <w:rFonts w:ascii="Arial" w:hAnsi="Arial" w:cs="Arial"/>
                <w:i/>
                <w:sz w:val="22"/>
                <w:szCs w:val="22"/>
                <w:lang w:val="en-GB"/>
              </w:rPr>
              <w:t>This news release has been issued by EYGM Limited, a member of the global EY organization that also does not provide any services to clients.</w:t>
            </w:r>
          </w:p>
        </w:tc>
      </w:tr>
    </w:tbl>
    <w:p w:rsidR="003B36A9" w:rsidRPr="002B6534" w:rsidRDefault="003B36A9" w:rsidP="002B6534">
      <w:pPr>
        <w:pStyle w:val="EYNormal"/>
        <w:spacing w:after="240" w:line="360" w:lineRule="auto"/>
        <w:rPr>
          <w:rFonts w:cs="Arial"/>
          <w:bCs/>
          <w:szCs w:val="22"/>
        </w:rPr>
      </w:pPr>
    </w:p>
    <w:sectPr w:rsidR="003B36A9" w:rsidRPr="002B6534" w:rsidSect="00A45D5F">
      <w:headerReference w:type="even" r:id="rId9"/>
      <w:headerReference w:type="default" r:id="rId10"/>
      <w:headerReference w:type="first" r:id="rId11"/>
      <w:pgSz w:w="11907" w:h="16840" w:code="9"/>
      <w:pgMar w:top="2948" w:right="1276" w:bottom="1418"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87E" w:rsidRDefault="00D1387E">
      <w:r>
        <w:separator/>
      </w:r>
    </w:p>
    <w:p w:rsidR="00D1387E" w:rsidRDefault="00D1387E"/>
    <w:p w:rsidR="00D1387E" w:rsidRDefault="00D1387E"/>
  </w:endnote>
  <w:endnote w:type="continuationSeparator" w:id="0">
    <w:p w:rsidR="00D1387E" w:rsidRDefault="00D1387E">
      <w:r>
        <w:continuationSeparator/>
      </w:r>
    </w:p>
    <w:p w:rsidR="00D1387E" w:rsidRDefault="00D1387E"/>
    <w:p w:rsidR="00D1387E" w:rsidRDefault="00D138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
    <w:panose1 w:val="020B0604020202030204"/>
    <w:charset w:val="00"/>
    <w:family w:val="swiss"/>
    <w:notTrueType/>
    <w:pitch w:val="variable"/>
    <w:sig w:usb0="00000003" w:usb1="00000000" w:usb2="00000000" w:usb3="00000000" w:csb0="00000001" w:csb1="00000000"/>
  </w:font>
  <w:font w:name="EYInterstate">
    <w:panose1 w:val="02000503020000020004"/>
    <w:charset w:val="CC"/>
    <w:family w:val="auto"/>
    <w:pitch w:val="variable"/>
    <w:sig w:usb0="A00002AF" w:usb1="5000206A" w:usb2="00000000" w:usb3="00000000" w:csb0="0000009F" w:csb1="00000000"/>
  </w:font>
  <w:font w:name="EYInterstate Light">
    <w:panose1 w:val="02000506000000020004"/>
    <w:charset w:val="CC"/>
    <w:family w:val="auto"/>
    <w:pitch w:val="variable"/>
    <w:sig w:usb0="A00002AF" w:usb1="5000206A" w:usb2="00000000" w:usb3="00000000" w:csb0="0000009F" w:csb1="00000000"/>
  </w:font>
  <w:font w:name="Arial Bold">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PSWVTZ+EYGothicCompDemiPS">
    <w:altName w:val="EY Gothic Comp Demi PS"/>
    <w:panose1 w:val="00000000000000000000"/>
    <w:charset w:val="00"/>
    <w:family w:val="swiss"/>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87E" w:rsidRDefault="00D1387E">
      <w:r>
        <w:separator/>
      </w:r>
    </w:p>
    <w:p w:rsidR="00D1387E" w:rsidRDefault="00D1387E"/>
    <w:p w:rsidR="00D1387E" w:rsidRDefault="00D1387E"/>
  </w:footnote>
  <w:footnote w:type="continuationSeparator" w:id="0">
    <w:p w:rsidR="00D1387E" w:rsidRDefault="00D1387E">
      <w:r>
        <w:continuationSeparator/>
      </w:r>
    </w:p>
    <w:p w:rsidR="00D1387E" w:rsidRDefault="00D1387E"/>
    <w:p w:rsidR="00D1387E" w:rsidRDefault="00D1387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E3E" w:rsidRDefault="00776E3E">
    <w:pPr>
      <w:pStyle w:val="Header"/>
    </w:pPr>
  </w:p>
  <w:p w:rsidR="00776E3E" w:rsidRDefault="00776E3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752" w:rsidRDefault="00752752">
    <w:pPr>
      <w:pStyle w:val="EYContinuationheader"/>
      <w:rPr>
        <w:rStyle w:val="PageNumber"/>
      </w:rPr>
    </w:pPr>
    <w:r>
      <w:rPr>
        <w:noProof/>
        <w:lang w:val="en-US"/>
      </w:rPr>
      <w:drawing>
        <wp:anchor distT="0" distB="0" distL="114300" distR="114300" simplePos="0" relativeHeight="251668480" behindDoc="1" locked="1" layoutInCell="1" allowOverlap="1" wp14:anchorId="37845673" wp14:editId="6AF55BEE">
          <wp:simplePos x="0" y="0"/>
          <wp:positionH relativeFrom="page">
            <wp:posOffset>1140460</wp:posOffset>
          </wp:positionH>
          <wp:positionV relativeFrom="page">
            <wp:posOffset>447040</wp:posOffset>
          </wp:positionV>
          <wp:extent cx="1223645" cy="1028700"/>
          <wp:effectExtent l="0" t="0" r="0" b="0"/>
          <wp:wrapNone/>
          <wp:docPr id="4" name="Picture 0" descr="EY_Logo_Beam_Tag_Stacked_RGB_RUS.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Y_Logo_Beam_Tag_Stacked_RGB_RUS.wmf"/>
                  <pic:cNvPicPr/>
                </pic:nvPicPr>
                <pic:blipFill>
                  <a:blip r:embed="rId1"/>
                  <a:stretch>
                    <a:fillRect/>
                  </a:stretch>
                </pic:blipFill>
                <pic:spPr>
                  <a:xfrm>
                    <a:off x="0" y="0"/>
                    <a:ext cx="1223645" cy="1028700"/>
                  </a:xfrm>
                  <a:prstGeom prst="rect">
                    <a:avLst/>
                  </a:prstGeom>
                </pic:spPr>
              </pic:pic>
            </a:graphicData>
          </a:graphic>
        </wp:anchor>
      </w:drawing>
    </w:r>
    <w:r>
      <w:rPr>
        <w:rStyle w:val="PageNumber"/>
      </w:rPr>
      <w:t>EY</w:t>
    </w:r>
  </w:p>
  <w:p w:rsidR="00776E3E" w:rsidRDefault="00752752" w:rsidP="00752752">
    <w:pPr>
      <w:pStyle w:val="EYContinuationheader"/>
      <w:spacing w:before="0"/>
    </w:pPr>
    <w:r>
      <w:rPr>
        <w:rStyle w:val="PageNumber"/>
      </w:rPr>
      <w:t xml:space="preserve">Page </w:t>
    </w:r>
    <w:r w:rsidR="006A6856">
      <w:rPr>
        <w:rStyle w:val="PageNumber"/>
      </w:rPr>
      <w:fldChar w:fldCharType="begin"/>
    </w:r>
    <w:r w:rsidR="00776E3E">
      <w:rPr>
        <w:rStyle w:val="PageNumber"/>
      </w:rPr>
      <w:instrText xml:space="preserve"> PAGE </w:instrText>
    </w:r>
    <w:r w:rsidR="006A6856">
      <w:rPr>
        <w:rStyle w:val="PageNumber"/>
      </w:rPr>
      <w:fldChar w:fldCharType="separate"/>
    </w:r>
    <w:r w:rsidR="007810D9">
      <w:rPr>
        <w:rStyle w:val="PageNumber"/>
        <w:noProof/>
      </w:rPr>
      <w:t>2</w:t>
    </w:r>
    <w:r w:rsidR="006A6856">
      <w:rPr>
        <w:rStyle w:val="PageNumber"/>
      </w:rPr>
      <w:fldChar w:fldCharType="end"/>
    </w:r>
  </w:p>
  <w:p w:rsidR="00776E3E" w:rsidRDefault="00776E3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E3E" w:rsidRDefault="00071EF2">
    <w:pPr>
      <w:pStyle w:val="Header"/>
      <w:spacing w:before="240"/>
    </w:pPr>
    <w:r>
      <w:rPr>
        <w:noProof/>
      </w:rPr>
      <w:drawing>
        <wp:anchor distT="0" distB="0" distL="114300" distR="114300" simplePos="0" relativeHeight="251666432" behindDoc="1" locked="1" layoutInCell="1" allowOverlap="1" wp14:anchorId="15D0E5BA" wp14:editId="0A09CDA4">
          <wp:simplePos x="0" y="0"/>
          <wp:positionH relativeFrom="page">
            <wp:posOffset>978535</wp:posOffset>
          </wp:positionH>
          <wp:positionV relativeFrom="page">
            <wp:posOffset>412750</wp:posOffset>
          </wp:positionV>
          <wp:extent cx="1223645" cy="1028700"/>
          <wp:effectExtent l="0" t="0" r="0" b="0"/>
          <wp:wrapNone/>
          <wp:docPr id="2" name="Picture 0" descr="EY_Logo_Beam_Tag_Stacked_RGB_RUS.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Y_Logo_Beam_Tag_Stacked_RGB_RUS.wmf"/>
                  <pic:cNvPicPr/>
                </pic:nvPicPr>
                <pic:blipFill>
                  <a:blip r:embed="rId1"/>
                  <a:stretch>
                    <a:fillRect/>
                  </a:stretch>
                </pic:blipFill>
                <pic:spPr>
                  <a:xfrm>
                    <a:off x="0" y="0"/>
                    <a:ext cx="1223645" cy="1028700"/>
                  </a:xfrm>
                  <a:prstGeom prst="rect">
                    <a:avLst/>
                  </a:prstGeom>
                </pic:spPr>
              </pic:pic>
            </a:graphicData>
          </a:graphic>
        </wp:anchor>
      </w:drawing>
    </w:r>
  </w:p>
  <w:p w:rsidR="00776E3E" w:rsidRDefault="00071EF2">
    <w:pPr>
      <w:pStyle w:val="Header"/>
      <w:spacing w:before="240"/>
    </w:pPr>
    <w:r w:rsidRPr="00071EF2">
      <w:rPr>
        <w:rFonts w:ascii="Arial" w:hAnsi="Arial"/>
        <w:noProof/>
        <w:sz w:val="20"/>
      </w:rPr>
      <mc:AlternateContent>
        <mc:Choice Requires="wps">
          <w:drawing>
            <wp:anchor distT="0" distB="0" distL="114300" distR="114300" simplePos="0" relativeHeight="251664384" behindDoc="0" locked="1" layoutInCell="1" allowOverlap="1" wp14:anchorId="0C2730BD" wp14:editId="56856846">
              <wp:simplePos x="0" y="0"/>
              <wp:positionH relativeFrom="page">
                <wp:posOffset>2672715</wp:posOffset>
              </wp:positionH>
              <wp:positionV relativeFrom="page">
                <wp:posOffset>735965</wp:posOffset>
              </wp:positionV>
              <wp:extent cx="3962400" cy="1079500"/>
              <wp:effectExtent l="0" t="0" r="0" b="63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107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2268"/>
                            <w:gridCol w:w="284"/>
                            <w:gridCol w:w="2551"/>
                          </w:tblGrid>
                          <w:tr w:rsidR="00071EF2" w:rsidTr="00764638">
                            <w:tc>
                              <w:tcPr>
                                <w:tcW w:w="2268" w:type="dxa"/>
                                <w:shd w:val="clear" w:color="auto" w:fill="auto"/>
                              </w:tcPr>
                              <w:tbl>
                                <w:tblPr>
                                  <w:tblW w:w="2552" w:type="dxa"/>
                                  <w:tblLayout w:type="fixed"/>
                                  <w:tblLook w:val="01E0" w:firstRow="1" w:lastRow="1" w:firstColumn="1" w:lastColumn="1" w:noHBand="0" w:noVBand="0"/>
                                </w:tblPr>
                                <w:tblGrid>
                                  <w:gridCol w:w="2552"/>
                                </w:tblGrid>
                                <w:tr w:rsidR="00071EF2" w:rsidRPr="00D81A8D" w:rsidTr="00764638">
                                  <w:tc>
                                    <w:tcPr>
                                      <w:tcW w:w="2552" w:type="dxa"/>
                                      <w:shd w:val="clear" w:color="auto" w:fill="auto"/>
                                      <w:tcMar>
                                        <w:left w:w="0" w:type="dxa"/>
                                        <w:right w:w="0" w:type="dxa"/>
                                      </w:tcMar>
                                    </w:tcPr>
                                    <w:p w:rsidR="00071EF2" w:rsidRPr="00D81A8D" w:rsidRDefault="00071EF2" w:rsidP="00764638">
                                      <w:pPr>
                                        <w:pStyle w:val="Legalentityname"/>
                                        <w:rPr>
                                          <w:b w:val="0"/>
                                        </w:rPr>
                                      </w:pPr>
                                      <w:r w:rsidRPr="00D81A8D">
                                        <w:rPr>
                                          <w:b w:val="0"/>
                                        </w:rPr>
                                        <w:t>Ernst &amp; Young LLC</w:t>
                                      </w:r>
                                    </w:p>
                                    <w:p w:rsidR="00071EF2" w:rsidRDefault="00071EF2" w:rsidP="00764638">
                                      <w:pPr>
                                        <w:pStyle w:val="address"/>
                                        <w:rPr>
                                          <w:lang w:val="en-US"/>
                                        </w:rPr>
                                      </w:pPr>
                                      <w:r w:rsidRPr="00D81A8D">
                                        <w:rPr>
                                          <w:lang w:val="en-US"/>
                                        </w:rPr>
                                        <w:t>Sadovnicheskaya Nab., 77, bld. 1</w:t>
                                      </w:r>
                                      <w:r w:rsidRPr="00D81A8D">
                                        <w:rPr>
                                          <w:lang w:val="en-US"/>
                                        </w:rPr>
                                        <w:br/>
                                        <w:t>Moscow, 115035, Russia</w:t>
                                      </w:r>
                                    </w:p>
                                    <w:p w:rsidR="00071EF2" w:rsidRPr="00D81A8D" w:rsidRDefault="00071EF2" w:rsidP="00764638">
                                      <w:pPr>
                                        <w:pStyle w:val="address"/>
                                        <w:tabs>
                                          <w:tab w:val="left" w:pos="350"/>
                                        </w:tabs>
                                        <w:rPr>
                                          <w:lang w:val="en-US"/>
                                        </w:rPr>
                                      </w:pPr>
                                      <w:r w:rsidRPr="00D81A8D">
                                        <w:rPr>
                                          <w:lang w:val="en-US"/>
                                        </w:rPr>
                                        <w:t>Tel:</w:t>
                                      </w:r>
                                      <w:r w:rsidRPr="00D81A8D">
                                        <w:rPr>
                                          <w:lang w:val="en-US"/>
                                        </w:rPr>
                                        <w:tab/>
                                        <w:t>+7 (495) 705 9700</w:t>
                                      </w:r>
                                      <w:r w:rsidRPr="00D81A8D">
                                        <w:rPr>
                                          <w:lang w:val="en-US"/>
                                        </w:rPr>
                                        <w:br/>
                                      </w:r>
                                      <w:r w:rsidRPr="00D81A8D">
                                        <w:rPr>
                                          <w:lang w:val="en-US"/>
                                        </w:rPr>
                                        <w:tab/>
                                        <w:t>+7 (495) 755 9700</w:t>
                                      </w:r>
                                      <w:r w:rsidRPr="00D81A8D">
                                        <w:rPr>
                                          <w:lang w:val="en-US"/>
                                        </w:rPr>
                                        <w:br/>
                                        <w:t>Fax:</w:t>
                                      </w:r>
                                      <w:r w:rsidRPr="00D81A8D">
                                        <w:rPr>
                                          <w:lang w:val="en-US"/>
                                        </w:rPr>
                                        <w:tab/>
                                        <w:t>+7 (495) 755 9701</w:t>
                                      </w:r>
                                      <w:r w:rsidRPr="00D81A8D">
                                        <w:rPr>
                                          <w:lang w:val="en-US"/>
                                        </w:rPr>
                                        <w:br/>
                                      </w:r>
                                      <w:hyperlink r:id="rId2" w:history="1">
                                        <w:r w:rsidRPr="00D81A8D">
                                          <w:rPr>
                                            <w:lang w:val="en-US"/>
                                          </w:rPr>
                                          <w:t>www.ey.com/ru</w:t>
                                        </w:r>
                                      </w:hyperlink>
                                    </w:p>
                                  </w:tc>
                                </w:tr>
                                <w:tr w:rsidR="00071EF2" w:rsidRPr="00D81A8D" w:rsidTr="00764638">
                                  <w:trPr>
                                    <w:trHeight w:hRule="exact" w:val="80"/>
                                  </w:trPr>
                                  <w:tc>
                                    <w:tcPr>
                                      <w:tcW w:w="2552" w:type="dxa"/>
                                      <w:shd w:val="clear" w:color="auto" w:fill="auto"/>
                                      <w:tcMar>
                                        <w:left w:w="0" w:type="dxa"/>
                                        <w:right w:w="0" w:type="dxa"/>
                                      </w:tcMar>
                                    </w:tcPr>
                                    <w:p w:rsidR="00071EF2" w:rsidRPr="00D81A8D" w:rsidRDefault="00071EF2" w:rsidP="00764638">
                                      <w:pPr>
                                        <w:pStyle w:val="EYBusinessaddress"/>
                                      </w:pPr>
                                    </w:p>
                                  </w:tc>
                                </w:tr>
                              </w:tbl>
                              <w:p w:rsidR="00071EF2" w:rsidRPr="00D81A8D" w:rsidRDefault="00071EF2" w:rsidP="00764638">
                                <w:pPr>
                                  <w:pStyle w:val="address"/>
                                  <w:tabs>
                                    <w:tab w:val="left" w:pos="426"/>
                                  </w:tabs>
                                  <w:rPr>
                                    <w:lang w:val="en-US"/>
                                  </w:rPr>
                                </w:pPr>
                              </w:p>
                            </w:tc>
                            <w:tc>
                              <w:tcPr>
                                <w:tcW w:w="284" w:type="dxa"/>
                                <w:shd w:val="clear" w:color="auto" w:fill="auto"/>
                              </w:tcPr>
                              <w:p w:rsidR="00071EF2" w:rsidRPr="00D81A8D" w:rsidRDefault="00071EF2" w:rsidP="00764638">
                                <w:pPr>
                                  <w:pStyle w:val="EYBusinessaddress"/>
                                </w:pPr>
                              </w:p>
                            </w:tc>
                            <w:tc>
                              <w:tcPr>
                                <w:tcW w:w="2551" w:type="dxa"/>
                                <w:shd w:val="clear" w:color="auto" w:fill="auto"/>
                              </w:tcPr>
                              <w:tbl>
                                <w:tblPr>
                                  <w:tblW w:w="0" w:type="auto"/>
                                  <w:tblLayout w:type="fixed"/>
                                  <w:tblLook w:val="01E0" w:firstRow="1" w:lastRow="1" w:firstColumn="1" w:lastColumn="1" w:noHBand="0" w:noVBand="0"/>
                                </w:tblPr>
                                <w:tblGrid>
                                  <w:gridCol w:w="2715"/>
                                </w:tblGrid>
                                <w:tr w:rsidR="00071EF2" w:rsidRPr="00D81A8D" w:rsidTr="00764638">
                                  <w:tc>
                                    <w:tcPr>
                                      <w:tcW w:w="2715" w:type="dxa"/>
                                      <w:shd w:val="clear" w:color="auto" w:fill="auto"/>
                                      <w:tcMar>
                                        <w:left w:w="0" w:type="dxa"/>
                                        <w:right w:w="0" w:type="dxa"/>
                                      </w:tcMar>
                                    </w:tcPr>
                                    <w:p w:rsidR="00071EF2" w:rsidRPr="00D81A8D" w:rsidRDefault="00071EF2" w:rsidP="00764638">
                                      <w:pPr>
                                        <w:pStyle w:val="Legalentityname"/>
                                        <w:rPr>
                                          <w:b w:val="0"/>
                                          <w:lang w:val="ru-RU"/>
                                        </w:rPr>
                                      </w:pPr>
                                      <w:r w:rsidRPr="00D81A8D">
                                        <w:rPr>
                                          <w:b w:val="0"/>
                                          <w:lang w:val="ru-RU"/>
                                        </w:rPr>
                                        <w:t>ООО «Эрнст энд Янг»</w:t>
                                      </w:r>
                                    </w:p>
                                    <w:p w:rsidR="00071EF2" w:rsidRPr="009B7ECB" w:rsidRDefault="00071EF2" w:rsidP="00764638">
                                      <w:pPr>
                                        <w:pStyle w:val="address"/>
                                      </w:pPr>
                                      <w:r w:rsidRPr="00D81A8D">
                                        <w:t xml:space="preserve">Россия, 115035, Москва </w:t>
                                      </w:r>
                                      <w:r w:rsidRPr="00D81A8D">
                                        <w:br/>
                                        <w:t>Садовническая наб., 77, стр. 1</w:t>
                                      </w:r>
                                    </w:p>
                                    <w:p w:rsidR="00071EF2" w:rsidRPr="00D81A8D" w:rsidRDefault="00071EF2" w:rsidP="00764638">
                                      <w:pPr>
                                        <w:pStyle w:val="address"/>
                                        <w:tabs>
                                          <w:tab w:val="left" w:pos="518"/>
                                        </w:tabs>
                                        <w:rPr>
                                          <w:lang w:val="en-US"/>
                                        </w:rPr>
                                      </w:pPr>
                                      <w:r w:rsidRPr="00D81A8D">
                                        <w:t>Тел.:</w:t>
                                      </w:r>
                                      <w:r w:rsidRPr="00D81A8D">
                                        <w:tab/>
                                        <w:t>+7 (495) 705 9700</w:t>
                                      </w:r>
                                      <w:r w:rsidRPr="00D81A8D">
                                        <w:br/>
                                      </w:r>
                                      <w:r w:rsidRPr="00D81A8D">
                                        <w:tab/>
                                        <w:t>+7 (495) 755 9700</w:t>
                                      </w:r>
                                      <w:r w:rsidRPr="00D81A8D">
                                        <w:br/>
                                        <w:t>Факс:</w:t>
                                      </w:r>
                                      <w:r w:rsidRPr="00D81A8D">
                                        <w:tab/>
                                        <w:t>+7 (495) 755 9701</w:t>
                                      </w:r>
                                      <w:r w:rsidRPr="00D81A8D">
                                        <w:br/>
                                        <w:t>ОКПО:</w:t>
                                      </w:r>
                                      <w:r w:rsidRPr="00D81A8D">
                                        <w:tab/>
                                        <w:t>59002827</w:t>
                                      </w:r>
                                    </w:p>
                                  </w:tc>
                                </w:tr>
                                <w:tr w:rsidR="00071EF2" w:rsidRPr="00D81A8D" w:rsidTr="00764638">
                                  <w:trPr>
                                    <w:trHeight w:hRule="exact" w:val="80"/>
                                  </w:trPr>
                                  <w:tc>
                                    <w:tcPr>
                                      <w:tcW w:w="2715" w:type="dxa"/>
                                      <w:shd w:val="clear" w:color="auto" w:fill="auto"/>
                                      <w:tcMar>
                                        <w:left w:w="0" w:type="dxa"/>
                                        <w:right w:w="0" w:type="dxa"/>
                                      </w:tcMar>
                                    </w:tcPr>
                                    <w:p w:rsidR="00071EF2" w:rsidRPr="00D81A8D" w:rsidRDefault="00071EF2" w:rsidP="00764638">
                                      <w:pPr>
                                        <w:pStyle w:val="EYBusinessaddress"/>
                                        <w:rPr>
                                          <w:lang w:val="ru-RU"/>
                                        </w:rPr>
                                      </w:pPr>
                                    </w:p>
                                  </w:tc>
                                </w:tr>
                              </w:tbl>
                              <w:p w:rsidR="00071EF2" w:rsidRPr="00D81A8D" w:rsidRDefault="00071EF2" w:rsidP="00764638">
                                <w:pPr>
                                  <w:pStyle w:val="EYBusinessaddress"/>
                                </w:pPr>
                              </w:p>
                            </w:tc>
                          </w:tr>
                        </w:tbl>
                        <w:p w:rsidR="00071EF2" w:rsidRPr="00EB222E" w:rsidRDefault="00071EF2" w:rsidP="00071EF2">
                          <w:pPr>
                            <w:pStyle w:val="EYBusinessaddress"/>
                            <w:rPr>
                              <w:lang w:val="ru-RU"/>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0.45pt;margin-top:57.95pt;width:312pt;height: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yLAqwIAAKo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gJ&#10;vcNIkBZa9MAGg27lgCJbnb7TKTjdd+BmBti2npap7u4k/aqRkOuaiB27UUr2NSMlZBfam/7Z1RFH&#10;W5Bt/0GWEIbsjXRAQ6VaCwjFQIAOXXo8dcamQmHzMplHcQBHFM7CYJHMYGFjkHS63ilt3jHZImtk&#10;WEHrHTw53Gkzuk4uNpqQBW8a2CdpI55tAOa4A8Hhqj2zabhu/kiCZLPcLGMvjuYbLw7y3Lsp1rE3&#10;L8LFLL/M1+s8/GnjhnFa87JkwoaZlBXGf9a5o8ZHTZy0pWXDSwtnU9Jqt103Ch0IKLtw37EgZ27+&#10;8zRcvYDLC0ohlPY2Srxivlx4cRHPvGQRLL0gTG6TeRAncV48p3THBft3SqjPcDKLZqOafsstcN9r&#10;biRtuYHZ0fA2w8uTE0mtBjeidK01hDejfVYKm/5TKaDdU6OdYq1IR7maYTsAipXxVpaPoF0lQVmg&#10;Qhh4YNRSfceoh+GRYf1tTxTDqHkvQP920kyGmoztZBBB4WqGDUajuTbjRNp3iu9qQB5fmJA38EYq&#10;7tT7lMXxZcFAcCSOw8tOnPO183oasatfAAAA//8DAFBLAwQUAAYACAAAACEAF+AmYt8AAAAMAQAA&#10;DwAAAGRycy9kb3ducmV2LnhtbEyPQU/DMAyF70j8h8hI3FiyqkxbaTpNCE5IiK4cOKat10ZrnNJk&#10;W/n3eCe4Pfs9PX/Ot7MbxBmnYD1pWC4UCKTGt5Y6DZ/V68MaRIiGWjN4Qg0/GGBb3N7kJmv9hUo8&#10;72MnuIRCZjT0MY6ZlKHp0Zmw8CMSewc/ORN5nDrZTubC5W6QiVIr6YwlvtCbEZ97bI77k9Ow+6Ly&#10;xX6/1x/lobRVtVH0tjpqfX83755ARJzjXxiu+IwOBTPV/kRtEIOGNFEbjrKxfGRxTag0ZVVrSNa8&#10;kkUu/z9R/AIAAP//AwBQSwECLQAUAAYACAAAACEAtoM4kv4AAADhAQAAEwAAAAAAAAAAAAAAAAAA&#10;AAAAW0NvbnRlbnRfVHlwZXNdLnhtbFBLAQItABQABgAIAAAAIQA4/SH/1gAAAJQBAAALAAAAAAAA&#10;AAAAAAAAAC8BAABfcmVscy8ucmVsc1BLAQItABQABgAIAAAAIQAkuyLAqwIAAKoFAAAOAAAAAAAA&#10;AAAAAAAAAC4CAABkcnMvZTJvRG9jLnhtbFBLAQItABQABgAIAAAAIQAX4CZi3wAAAAwBAAAPAAAA&#10;AAAAAAAAAAAAAAUFAABkcnMvZG93bnJldi54bWxQSwUGAAAAAAQABADzAAAAEQYAAAAA&#10;"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2268"/>
                      <w:gridCol w:w="284"/>
                      <w:gridCol w:w="2551"/>
                    </w:tblGrid>
                    <w:tr w:rsidR="00071EF2" w:rsidTr="00764638">
                      <w:tc>
                        <w:tcPr>
                          <w:tcW w:w="2268" w:type="dxa"/>
                          <w:shd w:val="clear" w:color="auto" w:fill="auto"/>
                        </w:tcPr>
                        <w:tbl>
                          <w:tblPr>
                            <w:tblW w:w="2552" w:type="dxa"/>
                            <w:tblLayout w:type="fixed"/>
                            <w:tblLook w:val="01E0" w:firstRow="1" w:lastRow="1" w:firstColumn="1" w:lastColumn="1" w:noHBand="0" w:noVBand="0"/>
                          </w:tblPr>
                          <w:tblGrid>
                            <w:gridCol w:w="2552"/>
                          </w:tblGrid>
                          <w:tr w:rsidR="00071EF2" w:rsidRPr="00D81A8D" w:rsidTr="00764638">
                            <w:tc>
                              <w:tcPr>
                                <w:tcW w:w="2552" w:type="dxa"/>
                                <w:shd w:val="clear" w:color="auto" w:fill="auto"/>
                                <w:tcMar>
                                  <w:left w:w="0" w:type="dxa"/>
                                  <w:right w:w="0" w:type="dxa"/>
                                </w:tcMar>
                              </w:tcPr>
                              <w:p w:rsidR="00071EF2" w:rsidRPr="00D81A8D" w:rsidRDefault="00071EF2" w:rsidP="00764638">
                                <w:pPr>
                                  <w:pStyle w:val="Legalentityname"/>
                                  <w:rPr>
                                    <w:b w:val="0"/>
                                  </w:rPr>
                                </w:pPr>
                                <w:r w:rsidRPr="00D81A8D">
                                  <w:rPr>
                                    <w:b w:val="0"/>
                                  </w:rPr>
                                  <w:t>Ernst &amp; Young LLC</w:t>
                                </w:r>
                              </w:p>
                              <w:p w:rsidR="00071EF2" w:rsidRDefault="00071EF2" w:rsidP="00764638">
                                <w:pPr>
                                  <w:pStyle w:val="address"/>
                                  <w:rPr>
                                    <w:lang w:val="en-US"/>
                                  </w:rPr>
                                </w:pPr>
                                <w:r w:rsidRPr="00D81A8D">
                                  <w:rPr>
                                    <w:lang w:val="en-US"/>
                                  </w:rPr>
                                  <w:t>Sadovnicheskaya Nab., 77, bld. 1</w:t>
                                </w:r>
                                <w:r w:rsidRPr="00D81A8D">
                                  <w:rPr>
                                    <w:lang w:val="en-US"/>
                                  </w:rPr>
                                  <w:br/>
                                  <w:t>Moscow, 115035, Russia</w:t>
                                </w:r>
                              </w:p>
                              <w:p w:rsidR="00071EF2" w:rsidRPr="00D81A8D" w:rsidRDefault="00071EF2" w:rsidP="00764638">
                                <w:pPr>
                                  <w:pStyle w:val="address"/>
                                  <w:tabs>
                                    <w:tab w:val="left" w:pos="350"/>
                                  </w:tabs>
                                  <w:rPr>
                                    <w:lang w:val="en-US"/>
                                  </w:rPr>
                                </w:pPr>
                                <w:r w:rsidRPr="00D81A8D">
                                  <w:rPr>
                                    <w:lang w:val="en-US"/>
                                  </w:rPr>
                                  <w:t>Tel:</w:t>
                                </w:r>
                                <w:r w:rsidRPr="00D81A8D">
                                  <w:rPr>
                                    <w:lang w:val="en-US"/>
                                  </w:rPr>
                                  <w:tab/>
                                  <w:t>+7 (495) 705 9700</w:t>
                                </w:r>
                                <w:r w:rsidRPr="00D81A8D">
                                  <w:rPr>
                                    <w:lang w:val="en-US"/>
                                  </w:rPr>
                                  <w:br/>
                                </w:r>
                                <w:r w:rsidRPr="00D81A8D">
                                  <w:rPr>
                                    <w:lang w:val="en-US"/>
                                  </w:rPr>
                                  <w:tab/>
                                  <w:t>+7 (495) 755 9700</w:t>
                                </w:r>
                                <w:r w:rsidRPr="00D81A8D">
                                  <w:rPr>
                                    <w:lang w:val="en-US"/>
                                  </w:rPr>
                                  <w:br/>
                                  <w:t>Fax:</w:t>
                                </w:r>
                                <w:r w:rsidRPr="00D81A8D">
                                  <w:rPr>
                                    <w:lang w:val="en-US"/>
                                  </w:rPr>
                                  <w:tab/>
                                  <w:t>+7 (495) 755 9701</w:t>
                                </w:r>
                                <w:r w:rsidRPr="00D81A8D">
                                  <w:rPr>
                                    <w:lang w:val="en-US"/>
                                  </w:rPr>
                                  <w:br/>
                                </w:r>
                                <w:hyperlink r:id="rId3" w:history="1">
                                  <w:r w:rsidRPr="00D81A8D">
                                    <w:rPr>
                                      <w:lang w:val="en-US"/>
                                    </w:rPr>
                                    <w:t>www.ey.com/ru</w:t>
                                  </w:r>
                                </w:hyperlink>
                              </w:p>
                            </w:tc>
                          </w:tr>
                          <w:tr w:rsidR="00071EF2" w:rsidRPr="00D81A8D" w:rsidTr="00764638">
                            <w:trPr>
                              <w:trHeight w:hRule="exact" w:val="80"/>
                            </w:trPr>
                            <w:tc>
                              <w:tcPr>
                                <w:tcW w:w="2552" w:type="dxa"/>
                                <w:shd w:val="clear" w:color="auto" w:fill="auto"/>
                                <w:tcMar>
                                  <w:left w:w="0" w:type="dxa"/>
                                  <w:right w:w="0" w:type="dxa"/>
                                </w:tcMar>
                              </w:tcPr>
                              <w:p w:rsidR="00071EF2" w:rsidRPr="00D81A8D" w:rsidRDefault="00071EF2" w:rsidP="00764638">
                                <w:pPr>
                                  <w:pStyle w:val="EYBusinessaddress"/>
                                </w:pPr>
                              </w:p>
                            </w:tc>
                          </w:tr>
                        </w:tbl>
                        <w:p w:rsidR="00071EF2" w:rsidRPr="00D81A8D" w:rsidRDefault="00071EF2" w:rsidP="00764638">
                          <w:pPr>
                            <w:pStyle w:val="address"/>
                            <w:tabs>
                              <w:tab w:val="left" w:pos="426"/>
                            </w:tabs>
                            <w:rPr>
                              <w:lang w:val="en-US"/>
                            </w:rPr>
                          </w:pPr>
                        </w:p>
                      </w:tc>
                      <w:tc>
                        <w:tcPr>
                          <w:tcW w:w="284" w:type="dxa"/>
                          <w:shd w:val="clear" w:color="auto" w:fill="auto"/>
                        </w:tcPr>
                        <w:p w:rsidR="00071EF2" w:rsidRPr="00D81A8D" w:rsidRDefault="00071EF2" w:rsidP="00764638">
                          <w:pPr>
                            <w:pStyle w:val="EYBusinessaddress"/>
                          </w:pPr>
                        </w:p>
                      </w:tc>
                      <w:tc>
                        <w:tcPr>
                          <w:tcW w:w="2551" w:type="dxa"/>
                          <w:shd w:val="clear" w:color="auto" w:fill="auto"/>
                        </w:tcPr>
                        <w:tbl>
                          <w:tblPr>
                            <w:tblW w:w="0" w:type="auto"/>
                            <w:tblLayout w:type="fixed"/>
                            <w:tblLook w:val="01E0" w:firstRow="1" w:lastRow="1" w:firstColumn="1" w:lastColumn="1" w:noHBand="0" w:noVBand="0"/>
                          </w:tblPr>
                          <w:tblGrid>
                            <w:gridCol w:w="2715"/>
                          </w:tblGrid>
                          <w:tr w:rsidR="00071EF2" w:rsidRPr="00D81A8D" w:rsidTr="00764638">
                            <w:tc>
                              <w:tcPr>
                                <w:tcW w:w="2715" w:type="dxa"/>
                                <w:shd w:val="clear" w:color="auto" w:fill="auto"/>
                                <w:tcMar>
                                  <w:left w:w="0" w:type="dxa"/>
                                  <w:right w:w="0" w:type="dxa"/>
                                </w:tcMar>
                              </w:tcPr>
                              <w:p w:rsidR="00071EF2" w:rsidRPr="00D81A8D" w:rsidRDefault="00071EF2" w:rsidP="00764638">
                                <w:pPr>
                                  <w:pStyle w:val="Legalentityname"/>
                                  <w:rPr>
                                    <w:b w:val="0"/>
                                    <w:lang w:val="ru-RU"/>
                                  </w:rPr>
                                </w:pPr>
                                <w:r w:rsidRPr="00D81A8D">
                                  <w:rPr>
                                    <w:b w:val="0"/>
                                    <w:lang w:val="ru-RU"/>
                                  </w:rPr>
                                  <w:t>ООО «Эрнст энд Янг»</w:t>
                                </w:r>
                              </w:p>
                              <w:p w:rsidR="00071EF2" w:rsidRPr="009B7ECB" w:rsidRDefault="00071EF2" w:rsidP="00764638">
                                <w:pPr>
                                  <w:pStyle w:val="address"/>
                                </w:pPr>
                                <w:r w:rsidRPr="00D81A8D">
                                  <w:t xml:space="preserve">Россия, 115035, Москва </w:t>
                                </w:r>
                                <w:r w:rsidRPr="00D81A8D">
                                  <w:br/>
                                  <w:t>Садовническая наб., 77, стр. 1</w:t>
                                </w:r>
                              </w:p>
                              <w:p w:rsidR="00071EF2" w:rsidRPr="00D81A8D" w:rsidRDefault="00071EF2" w:rsidP="00764638">
                                <w:pPr>
                                  <w:pStyle w:val="address"/>
                                  <w:tabs>
                                    <w:tab w:val="left" w:pos="518"/>
                                  </w:tabs>
                                  <w:rPr>
                                    <w:lang w:val="en-US"/>
                                  </w:rPr>
                                </w:pPr>
                                <w:r w:rsidRPr="00D81A8D">
                                  <w:t>Тел.:</w:t>
                                </w:r>
                                <w:r w:rsidRPr="00D81A8D">
                                  <w:tab/>
                                  <w:t>+7 (495) 705 9700</w:t>
                                </w:r>
                                <w:r w:rsidRPr="00D81A8D">
                                  <w:br/>
                                </w:r>
                                <w:r w:rsidRPr="00D81A8D">
                                  <w:tab/>
                                  <w:t>+7 (495) 755 9700</w:t>
                                </w:r>
                                <w:r w:rsidRPr="00D81A8D">
                                  <w:br/>
                                  <w:t>Факс:</w:t>
                                </w:r>
                                <w:r w:rsidRPr="00D81A8D">
                                  <w:tab/>
                                  <w:t>+7 (495) 755 9701</w:t>
                                </w:r>
                                <w:r w:rsidRPr="00D81A8D">
                                  <w:br/>
                                  <w:t>ОКПО:</w:t>
                                </w:r>
                                <w:r w:rsidRPr="00D81A8D">
                                  <w:tab/>
                                  <w:t>59002827</w:t>
                                </w:r>
                              </w:p>
                            </w:tc>
                          </w:tr>
                          <w:tr w:rsidR="00071EF2" w:rsidRPr="00D81A8D" w:rsidTr="00764638">
                            <w:trPr>
                              <w:trHeight w:hRule="exact" w:val="80"/>
                            </w:trPr>
                            <w:tc>
                              <w:tcPr>
                                <w:tcW w:w="2715" w:type="dxa"/>
                                <w:shd w:val="clear" w:color="auto" w:fill="auto"/>
                                <w:tcMar>
                                  <w:left w:w="0" w:type="dxa"/>
                                  <w:right w:w="0" w:type="dxa"/>
                                </w:tcMar>
                              </w:tcPr>
                              <w:p w:rsidR="00071EF2" w:rsidRPr="00D81A8D" w:rsidRDefault="00071EF2" w:rsidP="00764638">
                                <w:pPr>
                                  <w:pStyle w:val="EYBusinessaddress"/>
                                  <w:rPr>
                                    <w:lang w:val="ru-RU"/>
                                  </w:rPr>
                                </w:pPr>
                              </w:p>
                            </w:tc>
                          </w:tr>
                        </w:tbl>
                        <w:p w:rsidR="00071EF2" w:rsidRPr="00D81A8D" w:rsidRDefault="00071EF2" w:rsidP="00764638">
                          <w:pPr>
                            <w:pStyle w:val="EYBusinessaddress"/>
                          </w:pPr>
                        </w:p>
                      </w:tc>
                    </w:tr>
                  </w:tbl>
                  <w:p w:rsidR="00071EF2" w:rsidRPr="00EB222E" w:rsidRDefault="00071EF2" w:rsidP="00071EF2">
                    <w:pPr>
                      <w:pStyle w:val="EYBusinessaddress"/>
                      <w:rPr>
                        <w:lang w:val="ru-RU"/>
                      </w:rPr>
                    </w:pPr>
                  </w:p>
                </w:txbxContent>
              </v:textbox>
              <w10:wrap type="square" anchorx="page" anchory="page"/>
              <w10:anchorlock/>
            </v:shape>
          </w:pict>
        </mc:Fallback>
      </mc:AlternateContent>
    </w:r>
  </w:p>
  <w:p w:rsidR="00776E3E" w:rsidRDefault="00776E3E">
    <w:pPr>
      <w:pStyle w:val="Header"/>
      <w:spacing w:before="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2487DA0"/>
    <w:lvl w:ilvl="0">
      <w:numFmt w:val="bullet"/>
      <w:lvlText w:val="*"/>
      <w:lvlJc w:val="left"/>
    </w:lvl>
  </w:abstractNum>
  <w:abstractNum w:abstractNumId="1">
    <w:nsid w:val="00D06B94"/>
    <w:multiLevelType w:val="hybridMultilevel"/>
    <w:tmpl w:val="AE78E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615716"/>
    <w:multiLevelType w:val="hybridMultilevel"/>
    <w:tmpl w:val="3EC0C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695D60"/>
    <w:multiLevelType w:val="hybridMultilevel"/>
    <w:tmpl w:val="38903EFC"/>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A237062"/>
    <w:multiLevelType w:val="hybridMultilevel"/>
    <w:tmpl w:val="60389F16"/>
    <w:lvl w:ilvl="0" w:tplc="8B7EC5C0">
      <w:start w:val="1"/>
      <w:numFmt w:val="decimal"/>
      <w:lvlText w:val="%1."/>
      <w:lvlJc w:val="left"/>
      <w:pPr>
        <w:tabs>
          <w:tab w:val="num" w:pos="720"/>
        </w:tabs>
        <w:ind w:left="720" w:hanging="360"/>
      </w:pPr>
    </w:lvl>
    <w:lvl w:ilvl="1" w:tplc="124C67E8" w:tentative="1">
      <w:start w:val="1"/>
      <w:numFmt w:val="decimal"/>
      <w:lvlText w:val="%2."/>
      <w:lvlJc w:val="left"/>
      <w:pPr>
        <w:tabs>
          <w:tab w:val="num" w:pos="1440"/>
        </w:tabs>
        <w:ind w:left="1440" w:hanging="360"/>
      </w:pPr>
    </w:lvl>
    <w:lvl w:ilvl="2" w:tplc="C39003B2" w:tentative="1">
      <w:start w:val="1"/>
      <w:numFmt w:val="decimal"/>
      <w:lvlText w:val="%3."/>
      <w:lvlJc w:val="left"/>
      <w:pPr>
        <w:tabs>
          <w:tab w:val="num" w:pos="2160"/>
        </w:tabs>
        <w:ind w:left="2160" w:hanging="360"/>
      </w:pPr>
    </w:lvl>
    <w:lvl w:ilvl="3" w:tplc="058ABB22" w:tentative="1">
      <w:start w:val="1"/>
      <w:numFmt w:val="decimal"/>
      <w:lvlText w:val="%4."/>
      <w:lvlJc w:val="left"/>
      <w:pPr>
        <w:tabs>
          <w:tab w:val="num" w:pos="2880"/>
        </w:tabs>
        <w:ind w:left="2880" w:hanging="360"/>
      </w:pPr>
    </w:lvl>
    <w:lvl w:ilvl="4" w:tplc="794E136C" w:tentative="1">
      <w:start w:val="1"/>
      <w:numFmt w:val="decimal"/>
      <w:lvlText w:val="%5."/>
      <w:lvlJc w:val="left"/>
      <w:pPr>
        <w:tabs>
          <w:tab w:val="num" w:pos="3600"/>
        </w:tabs>
        <w:ind w:left="3600" w:hanging="360"/>
      </w:pPr>
    </w:lvl>
    <w:lvl w:ilvl="5" w:tplc="9EB067A8" w:tentative="1">
      <w:start w:val="1"/>
      <w:numFmt w:val="decimal"/>
      <w:lvlText w:val="%6."/>
      <w:lvlJc w:val="left"/>
      <w:pPr>
        <w:tabs>
          <w:tab w:val="num" w:pos="4320"/>
        </w:tabs>
        <w:ind w:left="4320" w:hanging="360"/>
      </w:pPr>
    </w:lvl>
    <w:lvl w:ilvl="6" w:tplc="05C6E4F2" w:tentative="1">
      <w:start w:val="1"/>
      <w:numFmt w:val="decimal"/>
      <w:lvlText w:val="%7."/>
      <w:lvlJc w:val="left"/>
      <w:pPr>
        <w:tabs>
          <w:tab w:val="num" w:pos="5040"/>
        </w:tabs>
        <w:ind w:left="5040" w:hanging="360"/>
      </w:pPr>
    </w:lvl>
    <w:lvl w:ilvl="7" w:tplc="96FE215C" w:tentative="1">
      <w:start w:val="1"/>
      <w:numFmt w:val="decimal"/>
      <w:lvlText w:val="%8."/>
      <w:lvlJc w:val="left"/>
      <w:pPr>
        <w:tabs>
          <w:tab w:val="num" w:pos="5760"/>
        </w:tabs>
        <w:ind w:left="5760" w:hanging="360"/>
      </w:pPr>
    </w:lvl>
    <w:lvl w:ilvl="8" w:tplc="3CDE6310" w:tentative="1">
      <w:start w:val="1"/>
      <w:numFmt w:val="decimal"/>
      <w:lvlText w:val="%9."/>
      <w:lvlJc w:val="left"/>
      <w:pPr>
        <w:tabs>
          <w:tab w:val="num" w:pos="6480"/>
        </w:tabs>
        <w:ind w:left="6480" w:hanging="360"/>
      </w:pPr>
    </w:lvl>
  </w:abstractNum>
  <w:abstractNum w:abstractNumId="5">
    <w:nsid w:val="1DAF76C0"/>
    <w:multiLevelType w:val="hybridMultilevel"/>
    <w:tmpl w:val="EA1CD39C"/>
    <w:lvl w:ilvl="0" w:tplc="1C1847F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3C4152"/>
    <w:multiLevelType w:val="hybridMultilevel"/>
    <w:tmpl w:val="CA3E3B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3DB523F"/>
    <w:multiLevelType w:val="hybridMultilevel"/>
    <w:tmpl w:val="53CE6146"/>
    <w:lvl w:ilvl="0" w:tplc="69869008">
      <w:start w:val="3"/>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4F04681"/>
    <w:multiLevelType w:val="hybridMultilevel"/>
    <w:tmpl w:val="0E2614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CE0432"/>
    <w:multiLevelType w:val="hybridMultilevel"/>
    <w:tmpl w:val="67B2A610"/>
    <w:lvl w:ilvl="0" w:tplc="A5120EE4">
      <w:start w:val="2"/>
      <w:numFmt w:val="bullet"/>
      <w:lvlText w:val=""/>
      <w:lvlJc w:val="left"/>
      <w:pPr>
        <w:ind w:left="1708" w:hanging="360"/>
      </w:pPr>
      <w:rPr>
        <w:rFonts w:ascii="Wingdings 3" w:eastAsia="Times New Roman" w:hAnsi="Wingdings 3" w:cs="Times New Roman" w:hint="default"/>
        <w:caps w:val="0"/>
        <w:strike w:val="0"/>
        <w:dstrike w:val="0"/>
        <w:vanish w:val="0"/>
        <w:color w:val="000000"/>
        <w:sz w:val="16"/>
        <w:vertAlign w:val="baseline"/>
      </w:rPr>
    </w:lvl>
    <w:lvl w:ilvl="1" w:tplc="08090003">
      <w:start w:val="1"/>
      <w:numFmt w:val="bullet"/>
      <w:lvlText w:val="o"/>
      <w:lvlJc w:val="left"/>
      <w:pPr>
        <w:ind w:left="2428" w:hanging="360"/>
      </w:pPr>
      <w:rPr>
        <w:rFonts w:ascii="Courier New" w:hAnsi="Courier New" w:cs="Courier New" w:hint="default"/>
      </w:rPr>
    </w:lvl>
    <w:lvl w:ilvl="2" w:tplc="08090005" w:tentative="1">
      <w:start w:val="1"/>
      <w:numFmt w:val="bullet"/>
      <w:lvlText w:val=""/>
      <w:lvlJc w:val="left"/>
      <w:pPr>
        <w:ind w:left="3148" w:hanging="360"/>
      </w:pPr>
      <w:rPr>
        <w:rFonts w:ascii="Wingdings" w:hAnsi="Wingdings" w:hint="default"/>
      </w:rPr>
    </w:lvl>
    <w:lvl w:ilvl="3" w:tplc="08090001" w:tentative="1">
      <w:start w:val="1"/>
      <w:numFmt w:val="bullet"/>
      <w:lvlText w:val=""/>
      <w:lvlJc w:val="left"/>
      <w:pPr>
        <w:ind w:left="3868" w:hanging="360"/>
      </w:pPr>
      <w:rPr>
        <w:rFonts w:ascii="Symbol" w:hAnsi="Symbol" w:hint="default"/>
      </w:rPr>
    </w:lvl>
    <w:lvl w:ilvl="4" w:tplc="08090003" w:tentative="1">
      <w:start w:val="1"/>
      <w:numFmt w:val="bullet"/>
      <w:lvlText w:val="o"/>
      <w:lvlJc w:val="left"/>
      <w:pPr>
        <w:ind w:left="4588" w:hanging="360"/>
      </w:pPr>
      <w:rPr>
        <w:rFonts w:ascii="Courier New" w:hAnsi="Courier New" w:cs="Courier New" w:hint="default"/>
      </w:rPr>
    </w:lvl>
    <w:lvl w:ilvl="5" w:tplc="08090005" w:tentative="1">
      <w:start w:val="1"/>
      <w:numFmt w:val="bullet"/>
      <w:lvlText w:val=""/>
      <w:lvlJc w:val="left"/>
      <w:pPr>
        <w:ind w:left="5308" w:hanging="360"/>
      </w:pPr>
      <w:rPr>
        <w:rFonts w:ascii="Wingdings" w:hAnsi="Wingdings" w:hint="default"/>
      </w:rPr>
    </w:lvl>
    <w:lvl w:ilvl="6" w:tplc="08090001" w:tentative="1">
      <w:start w:val="1"/>
      <w:numFmt w:val="bullet"/>
      <w:lvlText w:val=""/>
      <w:lvlJc w:val="left"/>
      <w:pPr>
        <w:ind w:left="6028" w:hanging="360"/>
      </w:pPr>
      <w:rPr>
        <w:rFonts w:ascii="Symbol" w:hAnsi="Symbol" w:hint="default"/>
      </w:rPr>
    </w:lvl>
    <w:lvl w:ilvl="7" w:tplc="08090003" w:tentative="1">
      <w:start w:val="1"/>
      <w:numFmt w:val="bullet"/>
      <w:lvlText w:val="o"/>
      <w:lvlJc w:val="left"/>
      <w:pPr>
        <w:ind w:left="6748" w:hanging="360"/>
      </w:pPr>
      <w:rPr>
        <w:rFonts w:ascii="Courier New" w:hAnsi="Courier New" w:cs="Courier New" w:hint="default"/>
      </w:rPr>
    </w:lvl>
    <w:lvl w:ilvl="8" w:tplc="08090005" w:tentative="1">
      <w:start w:val="1"/>
      <w:numFmt w:val="bullet"/>
      <w:lvlText w:val=""/>
      <w:lvlJc w:val="left"/>
      <w:pPr>
        <w:ind w:left="7468" w:hanging="360"/>
      </w:pPr>
      <w:rPr>
        <w:rFonts w:ascii="Wingdings" w:hAnsi="Wingdings" w:hint="default"/>
      </w:rPr>
    </w:lvl>
  </w:abstractNum>
  <w:abstractNum w:abstractNumId="10">
    <w:nsid w:val="288E0699"/>
    <w:multiLevelType w:val="hybridMultilevel"/>
    <w:tmpl w:val="49EA2976"/>
    <w:lvl w:ilvl="0" w:tplc="7ECE3A9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A210BE"/>
    <w:multiLevelType w:val="hybridMultilevel"/>
    <w:tmpl w:val="FC26F9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DD757DE"/>
    <w:multiLevelType w:val="hybridMultilevel"/>
    <w:tmpl w:val="E2F430F4"/>
    <w:lvl w:ilvl="0" w:tplc="5DA2A566">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CA017FA"/>
    <w:multiLevelType w:val="multilevel"/>
    <w:tmpl w:val="50FA00C4"/>
    <w:lvl w:ilvl="0">
      <w:start w:val="1"/>
      <w:numFmt w:val="decimal"/>
      <w:pStyle w:val="EYNumber"/>
      <w:lvlText w:val="%1."/>
      <w:lvlJc w:val="left"/>
      <w:pPr>
        <w:tabs>
          <w:tab w:val="num" w:pos="425"/>
        </w:tabs>
        <w:ind w:left="425" w:hanging="425"/>
      </w:pPr>
      <w:rPr>
        <w:rFonts w:hint="default"/>
        <w:b w:val="0"/>
        <w:bCs/>
        <w:color w:val="auto"/>
      </w:rPr>
    </w:lvl>
    <w:lvl w:ilvl="1">
      <w:start w:val="1"/>
      <w:numFmt w:val="lowerLetter"/>
      <w:pStyle w:val="EYLetter"/>
      <w:lvlText w:val="%2."/>
      <w:lvlJc w:val="left"/>
      <w:pPr>
        <w:tabs>
          <w:tab w:val="num" w:pos="851"/>
        </w:tabs>
        <w:ind w:left="851" w:hanging="426"/>
      </w:pPr>
      <w:rPr>
        <w:rFonts w:hint="default"/>
        <w:b w:val="0"/>
        <w:i w:val="0"/>
        <w:color w:val="auto"/>
      </w:rPr>
    </w:lvl>
    <w:lvl w:ilvl="2">
      <w:start w:val="1"/>
      <w:numFmt w:val="none"/>
      <w:lvlText w:val=""/>
      <w:lvlJc w:val="left"/>
      <w:pPr>
        <w:tabs>
          <w:tab w:val="num" w:pos="0"/>
        </w:tabs>
        <w:ind w:left="0" w:firstLine="0"/>
      </w:pPr>
      <w:rPr>
        <w:rFonts w:hint="default"/>
        <w:color w:val="002261"/>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3240"/>
        </w:tabs>
        <w:ind w:left="2232" w:hanging="792"/>
      </w:pPr>
      <w:rPr>
        <w:rFonts w:hint="default"/>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680"/>
        </w:tabs>
        <w:ind w:left="3240" w:hanging="1080"/>
      </w:pPr>
      <w:rPr>
        <w:rFonts w:hint="default"/>
      </w:rPr>
    </w:lvl>
    <w:lvl w:ilvl="7">
      <w:start w:val="1"/>
      <w:numFmt w:val="none"/>
      <w:lvlText w:val=""/>
      <w:lvlJc w:val="left"/>
      <w:pPr>
        <w:tabs>
          <w:tab w:val="num" w:pos="540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14">
    <w:nsid w:val="3CAD7C82"/>
    <w:multiLevelType w:val="multilevel"/>
    <w:tmpl w:val="1302A36C"/>
    <w:lvl w:ilvl="0">
      <w:start w:val="1"/>
      <w:numFmt w:val="bullet"/>
      <w:pStyle w:val="EYBulletedtext1"/>
      <w:lvlText w:val=""/>
      <w:lvlJc w:val="left"/>
      <w:pPr>
        <w:tabs>
          <w:tab w:val="num" w:pos="425"/>
        </w:tabs>
        <w:ind w:left="425" w:hanging="425"/>
      </w:pPr>
      <w:rPr>
        <w:rFonts w:ascii="Wingdings 3" w:hAnsi="Wingdings 3" w:cs="Times New Roman" w:hint="default"/>
        <w:color w:val="auto"/>
        <w:szCs w:val="24"/>
      </w:rPr>
    </w:lvl>
    <w:lvl w:ilvl="1">
      <w:start w:val="1"/>
      <w:numFmt w:val="bullet"/>
      <w:pStyle w:val="EYBulletedtext2"/>
      <w:lvlText w:val=""/>
      <w:lvlJc w:val="left"/>
      <w:pPr>
        <w:tabs>
          <w:tab w:val="num" w:pos="851"/>
        </w:tabs>
        <w:ind w:left="851" w:hanging="426"/>
      </w:pPr>
      <w:rPr>
        <w:rFonts w:ascii="Wingdings 3" w:hAnsi="Wingdings 3" w:cs="Times New Roman" w:hint="default"/>
        <w:color w:val="auto"/>
        <w:szCs w:val="24"/>
      </w:rPr>
    </w:lvl>
    <w:lvl w:ilvl="2">
      <w:start w:val="1"/>
      <w:numFmt w:val="none"/>
      <w:suff w:val="nothing"/>
      <w:lvlText w:val=""/>
      <w:lvlJc w:val="left"/>
      <w:pPr>
        <w:ind w:left="1440" w:firstLine="0"/>
      </w:pPr>
      <w:rPr>
        <w:rFonts w:hint="default"/>
      </w:rPr>
    </w:lvl>
    <w:lvl w:ilvl="3">
      <w:start w:val="1"/>
      <w:numFmt w:val="none"/>
      <w:suff w:val="nothing"/>
      <w:lvlText w:val=""/>
      <w:lvlJc w:val="left"/>
      <w:pPr>
        <w:ind w:left="1440" w:firstLine="0"/>
      </w:pPr>
      <w:rPr>
        <w:rFonts w:hint="default"/>
      </w:rPr>
    </w:lvl>
    <w:lvl w:ilvl="4">
      <w:start w:val="1"/>
      <w:numFmt w:val="none"/>
      <w:suff w:val="nothing"/>
      <w:lvlText w:val=""/>
      <w:lvlJc w:val="left"/>
      <w:pPr>
        <w:ind w:left="1440" w:firstLine="0"/>
      </w:pPr>
      <w:rPr>
        <w:rFonts w:hint="default"/>
      </w:rPr>
    </w:lvl>
    <w:lvl w:ilvl="5">
      <w:start w:val="1"/>
      <w:numFmt w:val="none"/>
      <w:suff w:val="nothing"/>
      <w:lvlText w:val=""/>
      <w:lvlJc w:val="left"/>
      <w:pPr>
        <w:ind w:left="1440" w:firstLine="0"/>
      </w:pPr>
      <w:rPr>
        <w:rFonts w:hint="default"/>
      </w:rPr>
    </w:lvl>
    <w:lvl w:ilvl="6">
      <w:start w:val="1"/>
      <w:numFmt w:val="none"/>
      <w:suff w:val="nothing"/>
      <w:lvlText w:val=""/>
      <w:lvlJc w:val="left"/>
      <w:pPr>
        <w:ind w:left="1440" w:firstLine="0"/>
      </w:pPr>
      <w:rPr>
        <w:rFonts w:hint="default"/>
      </w:rPr>
    </w:lvl>
    <w:lvl w:ilvl="7">
      <w:start w:val="1"/>
      <w:numFmt w:val="none"/>
      <w:suff w:val="nothing"/>
      <w:lvlText w:val=""/>
      <w:lvlJc w:val="left"/>
      <w:pPr>
        <w:ind w:left="1440" w:firstLine="0"/>
      </w:pPr>
      <w:rPr>
        <w:rFonts w:hint="default"/>
      </w:rPr>
    </w:lvl>
    <w:lvl w:ilvl="8">
      <w:start w:val="1"/>
      <w:numFmt w:val="none"/>
      <w:suff w:val="nothing"/>
      <w:lvlText w:val=""/>
      <w:lvlJc w:val="left"/>
      <w:pPr>
        <w:ind w:left="1440" w:firstLine="0"/>
      </w:pPr>
      <w:rPr>
        <w:rFonts w:hint="default"/>
      </w:rPr>
    </w:lvl>
  </w:abstractNum>
  <w:abstractNum w:abstractNumId="15">
    <w:nsid w:val="3EC14250"/>
    <w:multiLevelType w:val="hybridMultilevel"/>
    <w:tmpl w:val="61BAB9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85106A"/>
    <w:multiLevelType w:val="hybridMultilevel"/>
    <w:tmpl w:val="0CD228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407C1BA3"/>
    <w:multiLevelType w:val="hybridMultilevel"/>
    <w:tmpl w:val="A1C45004"/>
    <w:lvl w:ilvl="0" w:tplc="69869008">
      <w:start w:val="3"/>
      <w:numFmt w:val="bullet"/>
      <w:lvlText w:val="–"/>
      <w:lvlJc w:val="left"/>
      <w:pPr>
        <w:tabs>
          <w:tab w:val="num" w:pos="1080"/>
        </w:tabs>
        <w:ind w:left="1080" w:hanging="360"/>
      </w:pPr>
      <w:rPr>
        <w:rFonts w:ascii="Arial" w:eastAsia="Times New Roman" w:hAnsi="Arial" w:cs="Aria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B2D3DE7"/>
    <w:multiLevelType w:val="hybridMultilevel"/>
    <w:tmpl w:val="300809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A72C4F"/>
    <w:multiLevelType w:val="hybridMultilevel"/>
    <w:tmpl w:val="9B56B53C"/>
    <w:lvl w:ilvl="0" w:tplc="1C984766">
      <w:start w:val="2"/>
      <w:numFmt w:val="bullet"/>
      <w:lvlText w:val=""/>
      <w:lvlJc w:val="left"/>
      <w:pPr>
        <w:ind w:left="720" w:hanging="360"/>
      </w:pPr>
      <w:rPr>
        <w:rFonts w:ascii="Wingdings 3" w:eastAsia="Times New Roman" w:hAnsi="Wingdings 3" w:cs="Times New Roman" w:hint="default"/>
        <w:caps w:val="0"/>
        <w:strike w:val="0"/>
        <w:dstrike w:val="0"/>
        <w:vanish w:val="0"/>
        <w:color w:val="000000"/>
        <w:sz w:val="16"/>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8770B4F"/>
    <w:multiLevelType w:val="hybridMultilevel"/>
    <w:tmpl w:val="8A9E5FBC"/>
    <w:lvl w:ilvl="0" w:tplc="A5120EE4">
      <w:start w:val="2"/>
      <w:numFmt w:val="bullet"/>
      <w:lvlText w:val=""/>
      <w:lvlJc w:val="left"/>
      <w:pPr>
        <w:ind w:left="780" w:hanging="360"/>
      </w:pPr>
      <w:rPr>
        <w:rFonts w:ascii="Wingdings 3" w:eastAsia="Times New Roman" w:hAnsi="Wingdings 3" w:cs="Times New Roman" w:hint="default"/>
        <w:caps w:val="0"/>
        <w:strike w:val="0"/>
        <w:dstrike w:val="0"/>
        <w:vanish w:val="0"/>
        <w:color w:val="000000"/>
        <w:sz w:val="16"/>
        <w:vertAlign w:val="baseline"/>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nsid w:val="61D32934"/>
    <w:multiLevelType w:val="multilevel"/>
    <w:tmpl w:val="548E3AD4"/>
    <w:lvl w:ilvl="0">
      <w:start w:val="1"/>
      <w:numFmt w:val="bullet"/>
      <w:lvlRestart w:val="0"/>
      <w:pStyle w:val="EYLetterbullet1"/>
      <w:lvlText w:val="–"/>
      <w:lvlJc w:val="left"/>
      <w:pPr>
        <w:tabs>
          <w:tab w:val="num" w:pos="425"/>
        </w:tabs>
        <w:ind w:left="425" w:hanging="425"/>
      </w:pPr>
      <w:rPr>
        <w:rFonts w:ascii="Arial" w:hAnsi="Arial" w:cs="Times New Roman" w:hint="default"/>
        <w:b w:val="0"/>
        <w:bCs/>
        <w:i w:val="0"/>
        <w:color w:val="auto"/>
        <w:sz w:val="16"/>
        <w:szCs w:val="24"/>
      </w:rPr>
    </w:lvl>
    <w:lvl w:ilvl="1">
      <w:start w:val="1"/>
      <w:numFmt w:val="bullet"/>
      <w:pStyle w:val="EYLetterbullet2"/>
      <w:lvlText w:val="–"/>
      <w:lvlJc w:val="left"/>
      <w:pPr>
        <w:tabs>
          <w:tab w:val="num" w:pos="851"/>
        </w:tabs>
        <w:ind w:left="851" w:hanging="426"/>
      </w:pPr>
      <w:rPr>
        <w:rFonts w:ascii="Arial" w:hAnsi="Arial" w:cs="Times New Roman" w:hint="default"/>
        <w:b w:val="0"/>
        <w:i w:val="0"/>
        <w:color w:val="auto"/>
        <w:sz w:val="16"/>
        <w:szCs w:val="24"/>
      </w:rPr>
    </w:lvl>
    <w:lvl w:ilvl="2">
      <w:start w:val="1"/>
      <w:numFmt w:val="none"/>
      <w:pStyle w:val="Heading3"/>
      <w:lvlText w:val=""/>
      <w:lvlJc w:val="left"/>
      <w:pPr>
        <w:tabs>
          <w:tab w:val="num" w:pos="0"/>
        </w:tabs>
        <w:ind w:left="0" w:firstLine="0"/>
      </w:pPr>
      <w:rPr>
        <w:rFonts w:hint="default"/>
        <w:color w:val="4367C5"/>
      </w:rPr>
    </w:lvl>
    <w:lvl w:ilvl="3">
      <w:start w:val="1"/>
      <w:numFmt w:val="none"/>
      <w:pStyle w:val="Heading4"/>
      <w:lvlText w:val=""/>
      <w:lvlJc w:val="left"/>
      <w:pPr>
        <w:tabs>
          <w:tab w:val="num" w:pos="0"/>
        </w:tabs>
        <w:ind w:left="0" w:firstLine="0"/>
      </w:pPr>
      <w:rPr>
        <w:rFonts w:hint="default"/>
        <w:color w:val="4367C5"/>
      </w:rPr>
    </w:lvl>
    <w:lvl w:ilvl="4">
      <w:start w:val="1"/>
      <w:numFmt w:val="none"/>
      <w:lvlRestart w:val="0"/>
      <w:lvlText w:val=""/>
      <w:lvlJc w:val="left"/>
      <w:pPr>
        <w:tabs>
          <w:tab w:val="num" w:pos="0"/>
        </w:tabs>
        <w:ind w:left="0" w:firstLine="0"/>
      </w:pPr>
      <w:rPr>
        <w:rFonts w:hint="default"/>
        <w:color w:val="7F7E82"/>
      </w:rPr>
    </w:lvl>
    <w:lvl w:ilvl="5">
      <w:start w:val="1"/>
      <w:numFmt w:val="none"/>
      <w:lvlRestart w:val="0"/>
      <w:suff w:val="nothing"/>
      <w:lvlText w:val=""/>
      <w:lvlJc w:val="left"/>
      <w:pPr>
        <w:ind w:left="0" w:firstLine="0"/>
      </w:pPr>
      <w:rPr>
        <w:rFonts w:hint="default"/>
        <w:color w:val="4367C5"/>
      </w:rPr>
    </w:lvl>
    <w:lvl w:ilvl="6">
      <w:start w:val="1"/>
      <w:numFmt w:val="none"/>
      <w:lvlRestart w:val="0"/>
      <w:suff w:val="nothing"/>
      <w:lvlText w:val=""/>
      <w:lvlJc w:val="left"/>
      <w:pPr>
        <w:ind w:left="0" w:firstLine="0"/>
      </w:pPr>
      <w:rPr>
        <w:rFonts w:hint="default"/>
        <w:color w:val="4367C5"/>
      </w:rPr>
    </w:lvl>
    <w:lvl w:ilvl="7">
      <w:start w:val="1"/>
      <w:numFmt w:val="none"/>
      <w:lvlRestart w:val="0"/>
      <w:suff w:val="nothing"/>
      <w:lvlText w:val=""/>
      <w:lvlJc w:val="left"/>
      <w:pPr>
        <w:ind w:left="0" w:firstLine="0"/>
      </w:pPr>
      <w:rPr>
        <w:rFonts w:hint="default"/>
        <w:color w:val="4367C5"/>
      </w:rPr>
    </w:lvl>
    <w:lvl w:ilvl="8">
      <w:numFmt w:val="none"/>
      <w:lvlRestart w:val="0"/>
      <w:lvlText w:val=""/>
      <w:lvlJc w:val="left"/>
      <w:pPr>
        <w:tabs>
          <w:tab w:val="num" w:pos="0"/>
        </w:tabs>
        <w:ind w:left="0" w:firstLine="0"/>
      </w:pPr>
      <w:rPr>
        <w:rFonts w:hint="default"/>
        <w:color w:val="4367C5"/>
      </w:rPr>
    </w:lvl>
  </w:abstractNum>
  <w:abstractNum w:abstractNumId="22">
    <w:nsid w:val="6C71091D"/>
    <w:multiLevelType w:val="hybridMultilevel"/>
    <w:tmpl w:val="B3E28FF0"/>
    <w:lvl w:ilvl="0" w:tplc="D6E840C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1F21604"/>
    <w:multiLevelType w:val="hybridMultilevel"/>
    <w:tmpl w:val="0B169470"/>
    <w:lvl w:ilvl="0" w:tplc="A7167BC0">
      <w:numFmt w:val="bullet"/>
      <w:lvlText w:val="-"/>
      <w:lvlJc w:val="left"/>
      <w:pPr>
        <w:tabs>
          <w:tab w:val="num" w:pos="720"/>
        </w:tabs>
        <w:ind w:left="720" w:hanging="360"/>
      </w:pPr>
      <w:rPr>
        <w:rFonts w:ascii="Helv" w:eastAsia="Times New Roman" w:hAnsi="Helv" w:cs="Helv"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3A37718"/>
    <w:multiLevelType w:val="multilevel"/>
    <w:tmpl w:val="95A8BCC4"/>
    <w:lvl w:ilvl="0">
      <w:start w:val="1"/>
      <w:numFmt w:val="bullet"/>
      <w:pStyle w:val="EYTablebullet1"/>
      <w:lvlText w:val="►"/>
      <w:lvlJc w:val="left"/>
      <w:pPr>
        <w:tabs>
          <w:tab w:val="num" w:pos="142"/>
        </w:tabs>
        <w:ind w:left="142" w:hanging="142"/>
      </w:pPr>
      <w:rPr>
        <w:rFonts w:ascii="Arial" w:hAnsi="Arial" w:cs="Times New Roman" w:hint="default"/>
        <w:b w:val="0"/>
        <w:bCs/>
        <w:i w:val="0"/>
        <w:color w:val="auto"/>
        <w:sz w:val="12"/>
        <w:szCs w:val="24"/>
      </w:rPr>
    </w:lvl>
    <w:lvl w:ilvl="1">
      <w:start w:val="1"/>
      <w:numFmt w:val="bullet"/>
      <w:pStyle w:val="EYTablebullet2"/>
      <w:lvlText w:val="►"/>
      <w:lvlJc w:val="left"/>
      <w:pPr>
        <w:tabs>
          <w:tab w:val="num" w:pos="284"/>
        </w:tabs>
        <w:ind w:left="284" w:hanging="142"/>
      </w:pPr>
      <w:rPr>
        <w:rFonts w:ascii="Arial" w:hAnsi="Arial" w:cs="Times New Roman" w:hint="default"/>
        <w:b w:val="0"/>
        <w:i w:val="0"/>
        <w:color w:val="auto"/>
        <w:sz w:val="12"/>
        <w:szCs w:val="24"/>
      </w:rPr>
    </w:lvl>
    <w:lvl w:ilvl="2">
      <w:start w:val="1"/>
      <w:numFmt w:val="none"/>
      <w:lvlText w:val=""/>
      <w:lvlJc w:val="left"/>
      <w:pPr>
        <w:tabs>
          <w:tab w:val="num" w:pos="0"/>
        </w:tabs>
        <w:ind w:left="0" w:firstLine="0"/>
      </w:pPr>
      <w:rPr>
        <w:rFonts w:hint="default"/>
        <w:color w:val="002261"/>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3240"/>
        </w:tabs>
        <w:ind w:left="2232" w:hanging="792"/>
      </w:pPr>
      <w:rPr>
        <w:rFonts w:hint="default"/>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680"/>
        </w:tabs>
        <w:ind w:left="3240" w:hanging="1080"/>
      </w:pPr>
      <w:rPr>
        <w:rFonts w:hint="default"/>
      </w:rPr>
    </w:lvl>
    <w:lvl w:ilvl="7">
      <w:start w:val="1"/>
      <w:numFmt w:val="none"/>
      <w:lvlText w:val=""/>
      <w:lvlJc w:val="left"/>
      <w:pPr>
        <w:tabs>
          <w:tab w:val="num" w:pos="540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25">
    <w:nsid w:val="77F12913"/>
    <w:multiLevelType w:val="hybridMultilevel"/>
    <w:tmpl w:val="61A68C3E"/>
    <w:lvl w:ilvl="0" w:tplc="AF8877C0">
      <w:start w:val="1"/>
      <w:numFmt w:val="bullet"/>
      <w:lvlText w:val="•"/>
      <w:lvlJc w:val="left"/>
      <w:pPr>
        <w:ind w:left="360" w:hanging="360"/>
      </w:pPr>
      <w:rPr>
        <w:rFonts w:ascii="EYInterstate" w:hAnsi="EYInterstate" w:hint="default"/>
        <w:color w:val="FFE6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3"/>
  </w:num>
  <w:num w:numId="3">
    <w:abstractNumId w:val="24"/>
  </w:num>
  <w:num w:numId="4">
    <w:abstractNumId w:val="21"/>
  </w:num>
  <w:num w:numId="5">
    <w:abstractNumId w:val="7"/>
  </w:num>
  <w:num w:numId="6">
    <w:abstractNumId w:val="17"/>
  </w:num>
  <w:num w:numId="7">
    <w:abstractNumId w:val="23"/>
  </w:num>
  <w:num w:numId="8">
    <w:abstractNumId w:val="4"/>
  </w:num>
  <w:num w:numId="9">
    <w:abstractNumId w:val="1"/>
  </w:num>
  <w:num w:numId="10">
    <w:abstractNumId w:val="3"/>
  </w:num>
  <w:num w:numId="11">
    <w:abstractNumId w:val="0"/>
    <w:lvlOverride w:ilvl="0">
      <w:lvl w:ilvl="0">
        <w:numFmt w:val="bullet"/>
        <w:lvlText w:val=""/>
        <w:legacy w:legacy="1" w:legacySpace="0" w:legacyIndent="0"/>
        <w:lvlJc w:val="left"/>
        <w:rPr>
          <w:rFonts w:ascii="Symbol" w:hAnsi="Symbol" w:hint="default"/>
          <w:sz w:val="22"/>
        </w:rPr>
      </w:lvl>
    </w:lvlOverride>
  </w:num>
  <w:num w:numId="12">
    <w:abstractNumId w:val="8"/>
  </w:num>
  <w:num w:numId="13">
    <w:abstractNumId w:val="10"/>
  </w:num>
  <w:num w:numId="14">
    <w:abstractNumId w:val="9"/>
  </w:num>
  <w:num w:numId="15">
    <w:abstractNumId w:val="6"/>
  </w:num>
  <w:num w:numId="16">
    <w:abstractNumId w:val="12"/>
  </w:num>
  <w:num w:numId="17">
    <w:abstractNumId w:val="11"/>
  </w:num>
  <w:num w:numId="18">
    <w:abstractNumId w:val="16"/>
  </w:num>
  <w:num w:numId="19">
    <w:abstractNumId w:val="22"/>
  </w:num>
  <w:num w:numId="20">
    <w:abstractNumId w:val="19"/>
  </w:num>
  <w:num w:numId="21">
    <w:abstractNumId w:val="2"/>
  </w:num>
  <w:num w:numId="22">
    <w:abstractNumId w:val="5"/>
  </w:num>
  <w:num w:numId="23">
    <w:abstractNumId w:val="15"/>
  </w:num>
  <w:num w:numId="24">
    <w:abstractNumId w:val="18"/>
  </w:num>
  <w:num w:numId="25">
    <w:abstractNumId w:val="2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720"/>
  <w:drawingGridHorizontalSpacing w:val="237"/>
  <w:displayVerticalDrawingGridEvery w:val="2"/>
  <w:characterSpacingControl w:val="doNotCompress"/>
  <w:hdrShapeDefaults>
    <o:shapedefaults v:ext="edit" spidmax="6145">
      <o:colormru v:ext="edit" colors="#7f7e82,#64646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7FF"/>
    <w:rsid w:val="00002270"/>
    <w:rsid w:val="00003B78"/>
    <w:rsid w:val="000041F7"/>
    <w:rsid w:val="0000510A"/>
    <w:rsid w:val="000064ED"/>
    <w:rsid w:val="00007ADF"/>
    <w:rsid w:val="00013EB7"/>
    <w:rsid w:val="000152CC"/>
    <w:rsid w:val="00016DFB"/>
    <w:rsid w:val="00017753"/>
    <w:rsid w:val="0002044B"/>
    <w:rsid w:val="00022BDE"/>
    <w:rsid w:val="00024414"/>
    <w:rsid w:val="000246F4"/>
    <w:rsid w:val="0003190D"/>
    <w:rsid w:val="0003311A"/>
    <w:rsid w:val="00033D94"/>
    <w:rsid w:val="00035D52"/>
    <w:rsid w:val="000365A5"/>
    <w:rsid w:val="00037EE5"/>
    <w:rsid w:val="00042DC7"/>
    <w:rsid w:val="000465B7"/>
    <w:rsid w:val="00047ED9"/>
    <w:rsid w:val="00056FB7"/>
    <w:rsid w:val="0005754E"/>
    <w:rsid w:val="00061324"/>
    <w:rsid w:val="0006199E"/>
    <w:rsid w:val="00062D2A"/>
    <w:rsid w:val="000666B1"/>
    <w:rsid w:val="000703FA"/>
    <w:rsid w:val="00071EF2"/>
    <w:rsid w:val="00073A29"/>
    <w:rsid w:val="000758D5"/>
    <w:rsid w:val="000801F4"/>
    <w:rsid w:val="000807B8"/>
    <w:rsid w:val="0008165B"/>
    <w:rsid w:val="000822D0"/>
    <w:rsid w:val="00083D64"/>
    <w:rsid w:val="000872B0"/>
    <w:rsid w:val="00091574"/>
    <w:rsid w:val="0009161F"/>
    <w:rsid w:val="00092113"/>
    <w:rsid w:val="000921FB"/>
    <w:rsid w:val="00093114"/>
    <w:rsid w:val="00096154"/>
    <w:rsid w:val="000A7381"/>
    <w:rsid w:val="000A795E"/>
    <w:rsid w:val="000B5B9D"/>
    <w:rsid w:val="000C162D"/>
    <w:rsid w:val="000C4027"/>
    <w:rsid w:val="000C431E"/>
    <w:rsid w:val="000C588F"/>
    <w:rsid w:val="000D428A"/>
    <w:rsid w:val="000D4653"/>
    <w:rsid w:val="000D52BC"/>
    <w:rsid w:val="000D5996"/>
    <w:rsid w:val="000E05DC"/>
    <w:rsid w:val="000E586A"/>
    <w:rsid w:val="000E7452"/>
    <w:rsid w:val="000F6FCE"/>
    <w:rsid w:val="00103C2F"/>
    <w:rsid w:val="00106077"/>
    <w:rsid w:val="0010614F"/>
    <w:rsid w:val="001068CD"/>
    <w:rsid w:val="00111505"/>
    <w:rsid w:val="00111B27"/>
    <w:rsid w:val="00113162"/>
    <w:rsid w:val="00113260"/>
    <w:rsid w:val="00113674"/>
    <w:rsid w:val="001153F0"/>
    <w:rsid w:val="001166BF"/>
    <w:rsid w:val="00116AAF"/>
    <w:rsid w:val="00116D0F"/>
    <w:rsid w:val="00116D2A"/>
    <w:rsid w:val="00120F14"/>
    <w:rsid w:val="00122C5B"/>
    <w:rsid w:val="00126789"/>
    <w:rsid w:val="0013005B"/>
    <w:rsid w:val="001301B3"/>
    <w:rsid w:val="0013151D"/>
    <w:rsid w:val="00132348"/>
    <w:rsid w:val="0013494E"/>
    <w:rsid w:val="00137033"/>
    <w:rsid w:val="001378A7"/>
    <w:rsid w:val="00137F91"/>
    <w:rsid w:val="00143135"/>
    <w:rsid w:val="0014328A"/>
    <w:rsid w:val="0014372D"/>
    <w:rsid w:val="00144032"/>
    <w:rsid w:val="0014478D"/>
    <w:rsid w:val="00153E34"/>
    <w:rsid w:val="00161AA7"/>
    <w:rsid w:val="001629B7"/>
    <w:rsid w:val="001661A1"/>
    <w:rsid w:val="00172335"/>
    <w:rsid w:val="001739F0"/>
    <w:rsid w:val="00176CE7"/>
    <w:rsid w:val="001820F3"/>
    <w:rsid w:val="00182C4E"/>
    <w:rsid w:val="00184765"/>
    <w:rsid w:val="0018783C"/>
    <w:rsid w:val="00193E49"/>
    <w:rsid w:val="00193E84"/>
    <w:rsid w:val="001942CE"/>
    <w:rsid w:val="00194B8C"/>
    <w:rsid w:val="00195E83"/>
    <w:rsid w:val="001A170F"/>
    <w:rsid w:val="001A249B"/>
    <w:rsid w:val="001A3AE2"/>
    <w:rsid w:val="001B268C"/>
    <w:rsid w:val="001B3A60"/>
    <w:rsid w:val="001C0D5F"/>
    <w:rsid w:val="001C1653"/>
    <w:rsid w:val="001C2A42"/>
    <w:rsid w:val="001C3141"/>
    <w:rsid w:val="001D1347"/>
    <w:rsid w:val="001D2A19"/>
    <w:rsid w:val="001D33BE"/>
    <w:rsid w:val="001E091F"/>
    <w:rsid w:val="001E4B5C"/>
    <w:rsid w:val="001E54E1"/>
    <w:rsid w:val="001F31D8"/>
    <w:rsid w:val="001F5DE7"/>
    <w:rsid w:val="002020B4"/>
    <w:rsid w:val="00202597"/>
    <w:rsid w:val="00203163"/>
    <w:rsid w:val="00203BD8"/>
    <w:rsid w:val="0020507F"/>
    <w:rsid w:val="00206546"/>
    <w:rsid w:val="00210611"/>
    <w:rsid w:val="00213683"/>
    <w:rsid w:val="00213EB3"/>
    <w:rsid w:val="00215CE7"/>
    <w:rsid w:val="00215D9C"/>
    <w:rsid w:val="00220F55"/>
    <w:rsid w:val="00221248"/>
    <w:rsid w:val="00221B33"/>
    <w:rsid w:val="00222E4E"/>
    <w:rsid w:val="002257B5"/>
    <w:rsid w:val="00225B39"/>
    <w:rsid w:val="0022767A"/>
    <w:rsid w:val="00241E25"/>
    <w:rsid w:val="00245457"/>
    <w:rsid w:val="00246C34"/>
    <w:rsid w:val="00247278"/>
    <w:rsid w:val="0024732E"/>
    <w:rsid w:val="00250E47"/>
    <w:rsid w:val="00255ADA"/>
    <w:rsid w:val="00260312"/>
    <w:rsid w:val="00262DA8"/>
    <w:rsid w:val="00266F72"/>
    <w:rsid w:val="00267713"/>
    <w:rsid w:val="0026777D"/>
    <w:rsid w:val="00271980"/>
    <w:rsid w:val="002802A6"/>
    <w:rsid w:val="00280C6E"/>
    <w:rsid w:val="00281890"/>
    <w:rsid w:val="00283519"/>
    <w:rsid w:val="002867B5"/>
    <w:rsid w:val="0028721E"/>
    <w:rsid w:val="00291C26"/>
    <w:rsid w:val="0029325C"/>
    <w:rsid w:val="00296885"/>
    <w:rsid w:val="002A3C50"/>
    <w:rsid w:val="002A5CAD"/>
    <w:rsid w:val="002A7F02"/>
    <w:rsid w:val="002B1DB8"/>
    <w:rsid w:val="002B2807"/>
    <w:rsid w:val="002B3815"/>
    <w:rsid w:val="002B415B"/>
    <w:rsid w:val="002B612D"/>
    <w:rsid w:val="002B6534"/>
    <w:rsid w:val="002B7E9E"/>
    <w:rsid w:val="002C78A8"/>
    <w:rsid w:val="002D329E"/>
    <w:rsid w:val="002D390B"/>
    <w:rsid w:val="002D431B"/>
    <w:rsid w:val="002D4EB5"/>
    <w:rsid w:val="002D4F4B"/>
    <w:rsid w:val="002D53F7"/>
    <w:rsid w:val="002D6C19"/>
    <w:rsid w:val="002E078D"/>
    <w:rsid w:val="002E2571"/>
    <w:rsid w:val="002E4E96"/>
    <w:rsid w:val="002E6CCC"/>
    <w:rsid w:val="002E7F00"/>
    <w:rsid w:val="002F1B01"/>
    <w:rsid w:val="002F47BC"/>
    <w:rsid w:val="002F4C4C"/>
    <w:rsid w:val="002F7AC5"/>
    <w:rsid w:val="003017FD"/>
    <w:rsid w:val="003019DE"/>
    <w:rsid w:val="00301E99"/>
    <w:rsid w:val="00302069"/>
    <w:rsid w:val="00302DB8"/>
    <w:rsid w:val="00306258"/>
    <w:rsid w:val="003066A7"/>
    <w:rsid w:val="0030721A"/>
    <w:rsid w:val="00310BCD"/>
    <w:rsid w:val="003122E6"/>
    <w:rsid w:val="00312D1C"/>
    <w:rsid w:val="00313150"/>
    <w:rsid w:val="0031348F"/>
    <w:rsid w:val="00313D1A"/>
    <w:rsid w:val="00320CF1"/>
    <w:rsid w:val="00321349"/>
    <w:rsid w:val="00323BD3"/>
    <w:rsid w:val="00325308"/>
    <w:rsid w:val="0032576F"/>
    <w:rsid w:val="00327DAD"/>
    <w:rsid w:val="003343D7"/>
    <w:rsid w:val="00334814"/>
    <w:rsid w:val="0033508E"/>
    <w:rsid w:val="00335F93"/>
    <w:rsid w:val="00336F20"/>
    <w:rsid w:val="00340998"/>
    <w:rsid w:val="003410ED"/>
    <w:rsid w:val="0034142B"/>
    <w:rsid w:val="00342BFA"/>
    <w:rsid w:val="0034416E"/>
    <w:rsid w:val="00345231"/>
    <w:rsid w:val="0035397B"/>
    <w:rsid w:val="003608BD"/>
    <w:rsid w:val="00363132"/>
    <w:rsid w:val="00363183"/>
    <w:rsid w:val="00364557"/>
    <w:rsid w:val="00365AC8"/>
    <w:rsid w:val="00366DCE"/>
    <w:rsid w:val="003676B1"/>
    <w:rsid w:val="00370E7A"/>
    <w:rsid w:val="00372417"/>
    <w:rsid w:val="00373BA2"/>
    <w:rsid w:val="003758D4"/>
    <w:rsid w:val="00375E4E"/>
    <w:rsid w:val="00382196"/>
    <w:rsid w:val="00383455"/>
    <w:rsid w:val="003834EC"/>
    <w:rsid w:val="003847B4"/>
    <w:rsid w:val="00386235"/>
    <w:rsid w:val="003870DA"/>
    <w:rsid w:val="0039397D"/>
    <w:rsid w:val="00395CC7"/>
    <w:rsid w:val="003A56FE"/>
    <w:rsid w:val="003A6CB4"/>
    <w:rsid w:val="003B36A9"/>
    <w:rsid w:val="003B4F58"/>
    <w:rsid w:val="003B5FCF"/>
    <w:rsid w:val="003C0BB2"/>
    <w:rsid w:val="003C22E1"/>
    <w:rsid w:val="003C2CAA"/>
    <w:rsid w:val="003C2ED7"/>
    <w:rsid w:val="003C389B"/>
    <w:rsid w:val="003C50A8"/>
    <w:rsid w:val="003C5475"/>
    <w:rsid w:val="003C5520"/>
    <w:rsid w:val="003C7708"/>
    <w:rsid w:val="003D7C43"/>
    <w:rsid w:val="003E1D3B"/>
    <w:rsid w:val="003E3A9F"/>
    <w:rsid w:val="003E707E"/>
    <w:rsid w:val="003F3094"/>
    <w:rsid w:val="003F30C4"/>
    <w:rsid w:val="003F5C6A"/>
    <w:rsid w:val="003F610A"/>
    <w:rsid w:val="003F701C"/>
    <w:rsid w:val="003F7D22"/>
    <w:rsid w:val="004008B7"/>
    <w:rsid w:val="004074BA"/>
    <w:rsid w:val="0040784C"/>
    <w:rsid w:val="00413E18"/>
    <w:rsid w:val="00415798"/>
    <w:rsid w:val="00415BC4"/>
    <w:rsid w:val="0042047B"/>
    <w:rsid w:val="00422EB4"/>
    <w:rsid w:val="00422F5D"/>
    <w:rsid w:val="004237F3"/>
    <w:rsid w:val="00430AC9"/>
    <w:rsid w:val="00432683"/>
    <w:rsid w:val="00432954"/>
    <w:rsid w:val="00433C2B"/>
    <w:rsid w:val="00434DB1"/>
    <w:rsid w:val="00440D83"/>
    <w:rsid w:val="004466D1"/>
    <w:rsid w:val="00453D23"/>
    <w:rsid w:val="0046073C"/>
    <w:rsid w:val="00460C52"/>
    <w:rsid w:val="00464397"/>
    <w:rsid w:val="004673FD"/>
    <w:rsid w:val="00467CBD"/>
    <w:rsid w:val="004707FB"/>
    <w:rsid w:val="00470A9E"/>
    <w:rsid w:val="00470B62"/>
    <w:rsid w:val="0047177B"/>
    <w:rsid w:val="00474439"/>
    <w:rsid w:val="00474868"/>
    <w:rsid w:val="00475351"/>
    <w:rsid w:val="004758B6"/>
    <w:rsid w:val="00480894"/>
    <w:rsid w:val="00483266"/>
    <w:rsid w:val="00487120"/>
    <w:rsid w:val="00491EDB"/>
    <w:rsid w:val="00494694"/>
    <w:rsid w:val="004953EE"/>
    <w:rsid w:val="00497FE8"/>
    <w:rsid w:val="004A2066"/>
    <w:rsid w:val="004A283D"/>
    <w:rsid w:val="004A4FFD"/>
    <w:rsid w:val="004B31BC"/>
    <w:rsid w:val="004B6FD2"/>
    <w:rsid w:val="004C1114"/>
    <w:rsid w:val="004C4E22"/>
    <w:rsid w:val="004C5DBA"/>
    <w:rsid w:val="004C6A97"/>
    <w:rsid w:val="004D1309"/>
    <w:rsid w:val="004D174B"/>
    <w:rsid w:val="004D19D6"/>
    <w:rsid w:val="004D35AC"/>
    <w:rsid w:val="004D3809"/>
    <w:rsid w:val="004E2D33"/>
    <w:rsid w:val="004F11B4"/>
    <w:rsid w:val="004F1533"/>
    <w:rsid w:val="004F30C7"/>
    <w:rsid w:val="004F611F"/>
    <w:rsid w:val="004F77AA"/>
    <w:rsid w:val="005022D4"/>
    <w:rsid w:val="00502456"/>
    <w:rsid w:val="00502FDB"/>
    <w:rsid w:val="00505F65"/>
    <w:rsid w:val="00512530"/>
    <w:rsid w:val="00514CF8"/>
    <w:rsid w:val="00517585"/>
    <w:rsid w:val="0052257D"/>
    <w:rsid w:val="00523A70"/>
    <w:rsid w:val="00525006"/>
    <w:rsid w:val="00525500"/>
    <w:rsid w:val="00530F09"/>
    <w:rsid w:val="00531E17"/>
    <w:rsid w:val="00533E1A"/>
    <w:rsid w:val="005401D3"/>
    <w:rsid w:val="00541720"/>
    <w:rsid w:val="00542505"/>
    <w:rsid w:val="005520C2"/>
    <w:rsid w:val="0055229A"/>
    <w:rsid w:val="005560D8"/>
    <w:rsid w:val="00556517"/>
    <w:rsid w:val="00556EAA"/>
    <w:rsid w:val="00560F61"/>
    <w:rsid w:val="005633FA"/>
    <w:rsid w:val="005651BD"/>
    <w:rsid w:val="00567469"/>
    <w:rsid w:val="00574214"/>
    <w:rsid w:val="00574A12"/>
    <w:rsid w:val="00575FC9"/>
    <w:rsid w:val="00576617"/>
    <w:rsid w:val="00576D5F"/>
    <w:rsid w:val="005810E8"/>
    <w:rsid w:val="0058363C"/>
    <w:rsid w:val="00586076"/>
    <w:rsid w:val="00587F8E"/>
    <w:rsid w:val="0059005F"/>
    <w:rsid w:val="00591507"/>
    <w:rsid w:val="00594FC5"/>
    <w:rsid w:val="00596737"/>
    <w:rsid w:val="005A0B16"/>
    <w:rsid w:val="005A5782"/>
    <w:rsid w:val="005B0CA9"/>
    <w:rsid w:val="005B109D"/>
    <w:rsid w:val="005B2D1B"/>
    <w:rsid w:val="005B5DFF"/>
    <w:rsid w:val="005B789D"/>
    <w:rsid w:val="005C1323"/>
    <w:rsid w:val="005C2632"/>
    <w:rsid w:val="005C44DE"/>
    <w:rsid w:val="005C4B00"/>
    <w:rsid w:val="005C7E74"/>
    <w:rsid w:val="005D013D"/>
    <w:rsid w:val="005D3256"/>
    <w:rsid w:val="005D3742"/>
    <w:rsid w:val="005E1747"/>
    <w:rsid w:val="005E2EBE"/>
    <w:rsid w:val="005E7D15"/>
    <w:rsid w:val="005F47E0"/>
    <w:rsid w:val="005F65E2"/>
    <w:rsid w:val="005F6B57"/>
    <w:rsid w:val="006004D8"/>
    <w:rsid w:val="0060109D"/>
    <w:rsid w:val="0060296A"/>
    <w:rsid w:val="00607000"/>
    <w:rsid w:val="006103B8"/>
    <w:rsid w:val="00614B8C"/>
    <w:rsid w:val="00616477"/>
    <w:rsid w:val="00617E0B"/>
    <w:rsid w:val="00617F85"/>
    <w:rsid w:val="0062059D"/>
    <w:rsid w:val="00621EA3"/>
    <w:rsid w:val="00624539"/>
    <w:rsid w:val="006249C9"/>
    <w:rsid w:val="006266D9"/>
    <w:rsid w:val="00626BA3"/>
    <w:rsid w:val="00627283"/>
    <w:rsid w:val="00627601"/>
    <w:rsid w:val="006302FA"/>
    <w:rsid w:val="00630FEE"/>
    <w:rsid w:val="00631F3E"/>
    <w:rsid w:val="00632A26"/>
    <w:rsid w:val="00634BD9"/>
    <w:rsid w:val="006373F0"/>
    <w:rsid w:val="00642A43"/>
    <w:rsid w:val="00643494"/>
    <w:rsid w:val="00662C6B"/>
    <w:rsid w:val="00666136"/>
    <w:rsid w:val="00666632"/>
    <w:rsid w:val="00666F8F"/>
    <w:rsid w:val="0066729B"/>
    <w:rsid w:val="00670308"/>
    <w:rsid w:val="00671A05"/>
    <w:rsid w:val="006804E4"/>
    <w:rsid w:val="00685047"/>
    <w:rsid w:val="00695164"/>
    <w:rsid w:val="00696C39"/>
    <w:rsid w:val="006A135B"/>
    <w:rsid w:val="006A1BBE"/>
    <w:rsid w:val="006A37F0"/>
    <w:rsid w:val="006A6856"/>
    <w:rsid w:val="006A74D7"/>
    <w:rsid w:val="006B15DF"/>
    <w:rsid w:val="006B6001"/>
    <w:rsid w:val="006C2745"/>
    <w:rsid w:val="006C29CA"/>
    <w:rsid w:val="006C3815"/>
    <w:rsid w:val="006D0784"/>
    <w:rsid w:val="006D5929"/>
    <w:rsid w:val="006D61A0"/>
    <w:rsid w:val="006E1213"/>
    <w:rsid w:val="006E4822"/>
    <w:rsid w:val="006E5AB7"/>
    <w:rsid w:val="006E6659"/>
    <w:rsid w:val="006E6A43"/>
    <w:rsid w:val="006F24CB"/>
    <w:rsid w:val="006F2C25"/>
    <w:rsid w:val="006F355C"/>
    <w:rsid w:val="006F5AEC"/>
    <w:rsid w:val="00700B4F"/>
    <w:rsid w:val="007015CA"/>
    <w:rsid w:val="0070404A"/>
    <w:rsid w:val="00705F7E"/>
    <w:rsid w:val="007203AC"/>
    <w:rsid w:val="007224E2"/>
    <w:rsid w:val="00722FA5"/>
    <w:rsid w:val="00723E17"/>
    <w:rsid w:val="007248B3"/>
    <w:rsid w:val="00730CEB"/>
    <w:rsid w:val="00730DE6"/>
    <w:rsid w:val="00732B97"/>
    <w:rsid w:val="0073489F"/>
    <w:rsid w:val="00737F6B"/>
    <w:rsid w:val="007440AC"/>
    <w:rsid w:val="00745ECF"/>
    <w:rsid w:val="00750794"/>
    <w:rsid w:val="00752752"/>
    <w:rsid w:val="00752BD5"/>
    <w:rsid w:val="00761B91"/>
    <w:rsid w:val="00761F3A"/>
    <w:rsid w:val="0076207C"/>
    <w:rsid w:val="007621EB"/>
    <w:rsid w:val="0076243A"/>
    <w:rsid w:val="007639F5"/>
    <w:rsid w:val="00764247"/>
    <w:rsid w:val="00766422"/>
    <w:rsid w:val="00766DD8"/>
    <w:rsid w:val="00767777"/>
    <w:rsid w:val="00767A23"/>
    <w:rsid w:val="00770FDE"/>
    <w:rsid w:val="007725C0"/>
    <w:rsid w:val="007737A6"/>
    <w:rsid w:val="0077388B"/>
    <w:rsid w:val="00776E3E"/>
    <w:rsid w:val="007810D9"/>
    <w:rsid w:val="0078381D"/>
    <w:rsid w:val="00787940"/>
    <w:rsid w:val="0079140F"/>
    <w:rsid w:val="0079303B"/>
    <w:rsid w:val="00794F47"/>
    <w:rsid w:val="007A06B3"/>
    <w:rsid w:val="007A568C"/>
    <w:rsid w:val="007A6B9C"/>
    <w:rsid w:val="007A78B1"/>
    <w:rsid w:val="007B02D3"/>
    <w:rsid w:val="007B1EE8"/>
    <w:rsid w:val="007B42DA"/>
    <w:rsid w:val="007B7DDF"/>
    <w:rsid w:val="007C0BBE"/>
    <w:rsid w:val="007C35D4"/>
    <w:rsid w:val="007C5C58"/>
    <w:rsid w:val="007C6329"/>
    <w:rsid w:val="007D04FD"/>
    <w:rsid w:val="007D1745"/>
    <w:rsid w:val="007D1825"/>
    <w:rsid w:val="007D3502"/>
    <w:rsid w:val="007D38C8"/>
    <w:rsid w:val="007D501E"/>
    <w:rsid w:val="007D62AC"/>
    <w:rsid w:val="007D67FF"/>
    <w:rsid w:val="007D7A9A"/>
    <w:rsid w:val="007E1BAA"/>
    <w:rsid w:val="007E3507"/>
    <w:rsid w:val="007E3FB0"/>
    <w:rsid w:val="007E453D"/>
    <w:rsid w:val="007E4A3D"/>
    <w:rsid w:val="007F06DB"/>
    <w:rsid w:val="007F32BA"/>
    <w:rsid w:val="007F49B6"/>
    <w:rsid w:val="007F4DB4"/>
    <w:rsid w:val="007F5C31"/>
    <w:rsid w:val="007F7D4A"/>
    <w:rsid w:val="0080197A"/>
    <w:rsid w:val="0080251B"/>
    <w:rsid w:val="0080387F"/>
    <w:rsid w:val="00804B17"/>
    <w:rsid w:val="00806D8C"/>
    <w:rsid w:val="00814229"/>
    <w:rsid w:val="00814631"/>
    <w:rsid w:val="008155E9"/>
    <w:rsid w:val="00817192"/>
    <w:rsid w:val="00820D00"/>
    <w:rsid w:val="008256A9"/>
    <w:rsid w:val="0082679F"/>
    <w:rsid w:val="00832A19"/>
    <w:rsid w:val="0083685F"/>
    <w:rsid w:val="0084130D"/>
    <w:rsid w:val="00841F3E"/>
    <w:rsid w:val="00842FE1"/>
    <w:rsid w:val="008443E8"/>
    <w:rsid w:val="00846DA0"/>
    <w:rsid w:val="00851BEB"/>
    <w:rsid w:val="0085499E"/>
    <w:rsid w:val="00855BD9"/>
    <w:rsid w:val="00855F8F"/>
    <w:rsid w:val="00856A3B"/>
    <w:rsid w:val="00856B0E"/>
    <w:rsid w:val="00856FD7"/>
    <w:rsid w:val="00860F34"/>
    <w:rsid w:val="00861DC0"/>
    <w:rsid w:val="00862849"/>
    <w:rsid w:val="00864CB8"/>
    <w:rsid w:val="00870732"/>
    <w:rsid w:val="00872F48"/>
    <w:rsid w:val="00881033"/>
    <w:rsid w:val="00883BE0"/>
    <w:rsid w:val="00890D7B"/>
    <w:rsid w:val="0089628B"/>
    <w:rsid w:val="008963A9"/>
    <w:rsid w:val="00897504"/>
    <w:rsid w:val="008A01E2"/>
    <w:rsid w:val="008A1352"/>
    <w:rsid w:val="008A214F"/>
    <w:rsid w:val="008A246D"/>
    <w:rsid w:val="008A2F21"/>
    <w:rsid w:val="008A3773"/>
    <w:rsid w:val="008A4A30"/>
    <w:rsid w:val="008A5D95"/>
    <w:rsid w:val="008B1675"/>
    <w:rsid w:val="008B20B0"/>
    <w:rsid w:val="008B5505"/>
    <w:rsid w:val="008C2777"/>
    <w:rsid w:val="008D062F"/>
    <w:rsid w:val="008D0B83"/>
    <w:rsid w:val="008D4FF9"/>
    <w:rsid w:val="008D7535"/>
    <w:rsid w:val="008D7BC5"/>
    <w:rsid w:val="008E27BC"/>
    <w:rsid w:val="008E2FAB"/>
    <w:rsid w:val="008E3625"/>
    <w:rsid w:val="008E4094"/>
    <w:rsid w:val="008E4399"/>
    <w:rsid w:val="008E7581"/>
    <w:rsid w:val="008E75AB"/>
    <w:rsid w:val="008E7CD0"/>
    <w:rsid w:val="008F03AD"/>
    <w:rsid w:val="008F07E6"/>
    <w:rsid w:val="008F2FCE"/>
    <w:rsid w:val="008F38C0"/>
    <w:rsid w:val="008F7D88"/>
    <w:rsid w:val="009007AF"/>
    <w:rsid w:val="00901E20"/>
    <w:rsid w:val="0090587F"/>
    <w:rsid w:val="009103F3"/>
    <w:rsid w:val="00910414"/>
    <w:rsid w:val="0091339D"/>
    <w:rsid w:val="00914349"/>
    <w:rsid w:val="009163C3"/>
    <w:rsid w:val="0091667A"/>
    <w:rsid w:val="00917153"/>
    <w:rsid w:val="0092494B"/>
    <w:rsid w:val="009360F2"/>
    <w:rsid w:val="00937FF2"/>
    <w:rsid w:val="009400EA"/>
    <w:rsid w:val="0094136D"/>
    <w:rsid w:val="00941857"/>
    <w:rsid w:val="009435EC"/>
    <w:rsid w:val="00950C8C"/>
    <w:rsid w:val="0095248A"/>
    <w:rsid w:val="00952BE9"/>
    <w:rsid w:val="009535B6"/>
    <w:rsid w:val="009563F5"/>
    <w:rsid w:val="009600C9"/>
    <w:rsid w:val="009615DA"/>
    <w:rsid w:val="00966629"/>
    <w:rsid w:val="00966B21"/>
    <w:rsid w:val="00971D03"/>
    <w:rsid w:val="00972949"/>
    <w:rsid w:val="00972F31"/>
    <w:rsid w:val="00973E75"/>
    <w:rsid w:val="00976C66"/>
    <w:rsid w:val="009803CF"/>
    <w:rsid w:val="009814B4"/>
    <w:rsid w:val="00991C2B"/>
    <w:rsid w:val="009923DF"/>
    <w:rsid w:val="00992A88"/>
    <w:rsid w:val="00992D15"/>
    <w:rsid w:val="00992E9A"/>
    <w:rsid w:val="00996D53"/>
    <w:rsid w:val="009A016B"/>
    <w:rsid w:val="009A0985"/>
    <w:rsid w:val="009A1B0B"/>
    <w:rsid w:val="009A30A8"/>
    <w:rsid w:val="009A4536"/>
    <w:rsid w:val="009A4677"/>
    <w:rsid w:val="009A6718"/>
    <w:rsid w:val="009A7D8B"/>
    <w:rsid w:val="009A7E93"/>
    <w:rsid w:val="009B034F"/>
    <w:rsid w:val="009B3789"/>
    <w:rsid w:val="009B4D27"/>
    <w:rsid w:val="009B5B46"/>
    <w:rsid w:val="009B5BAD"/>
    <w:rsid w:val="009C41C8"/>
    <w:rsid w:val="009C5732"/>
    <w:rsid w:val="009D22C9"/>
    <w:rsid w:val="009D2E90"/>
    <w:rsid w:val="009D3397"/>
    <w:rsid w:val="009D35C6"/>
    <w:rsid w:val="009D4C0C"/>
    <w:rsid w:val="009D56BD"/>
    <w:rsid w:val="009D6704"/>
    <w:rsid w:val="009E0AA9"/>
    <w:rsid w:val="009E6592"/>
    <w:rsid w:val="009F41E1"/>
    <w:rsid w:val="009F6F04"/>
    <w:rsid w:val="00A026E9"/>
    <w:rsid w:val="00A0677A"/>
    <w:rsid w:val="00A14729"/>
    <w:rsid w:val="00A1502E"/>
    <w:rsid w:val="00A203BB"/>
    <w:rsid w:val="00A25AA8"/>
    <w:rsid w:val="00A26EDC"/>
    <w:rsid w:val="00A31F0D"/>
    <w:rsid w:val="00A34432"/>
    <w:rsid w:val="00A34D09"/>
    <w:rsid w:val="00A34F20"/>
    <w:rsid w:val="00A35DED"/>
    <w:rsid w:val="00A35F74"/>
    <w:rsid w:val="00A37C57"/>
    <w:rsid w:val="00A40ED1"/>
    <w:rsid w:val="00A420A0"/>
    <w:rsid w:val="00A4469A"/>
    <w:rsid w:val="00A45D5F"/>
    <w:rsid w:val="00A46FF7"/>
    <w:rsid w:val="00A52416"/>
    <w:rsid w:val="00A54948"/>
    <w:rsid w:val="00A55582"/>
    <w:rsid w:val="00A619C2"/>
    <w:rsid w:val="00A62044"/>
    <w:rsid w:val="00A659AC"/>
    <w:rsid w:val="00A6674C"/>
    <w:rsid w:val="00A66BE5"/>
    <w:rsid w:val="00A702DE"/>
    <w:rsid w:val="00A742E1"/>
    <w:rsid w:val="00A74567"/>
    <w:rsid w:val="00A74B02"/>
    <w:rsid w:val="00A763D1"/>
    <w:rsid w:val="00A77288"/>
    <w:rsid w:val="00A806F0"/>
    <w:rsid w:val="00A80C86"/>
    <w:rsid w:val="00A86239"/>
    <w:rsid w:val="00A900E4"/>
    <w:rsid w:val="00A9086E"/>
    <w:rsid w:val="00A924F5"/>
    <w:rsid w:val="00A95D42"/>
    <w:rsid w:val="00A96440"/>
    <w:rsid w:val="00AA24E1"/>
    <w:rsid w:val="00AA3F05"/>
    <w:rsid w:val="00AA443D"/>
    <w:rsid w:val="00AA74B2"/>
    <w:rsid w:val="00AB15AA"/>
    <w:rsid w:val="00AB2280"/>
    <w:rsid w:val="00AB6059"/>
    <w:rsid w:val="00AC4A5D"/>
    <w:rsid w:val="00AC4A8B"/>
    <w:rsid w:val="00AC609D"/>
    <w:rsid w:val="00AC69E2"/>
    <w:rsid w:val="00AD09CD"/>
    <w:rsid w:val="00AD154A"/>
    <w:rsid w:val="00AE0359"/>
    <w:rsid w:val="00AE2D22"/>
    <w:rsid w:val="00AE3477"/>
    <w:rsid w:val="00AE7D48"/>
    <w:rsid w:val="00AF03A5"/>
    <w:rsid w:val="00AF441A"/>
    <w:rsid w:val="00AF46B6"/>
    <w:rsid w:val="00B033E7"/>
    <w:rsid w:val="00B03D60"/>
    <w:rsid w:val="00B10FFB"/>
    <w:rsid w:val="00B12BEC"/>
    <w:rsid w:val="00B149C6"/>
    <w:rsid w:val="00B16264"/>
    <w:rsid w:val="00B17987"/>
    <w:rsid w:val="00B22713"/>
    <w:rsid w:val="00B22D10"/>
    <w:rsid w:val="00B235CB"/>
    <w:rsid w:val="00B238AB"/>
    <w:rsid w:val="00B304EF"/>
    <w:rsid w:val="00B3064C"/>
    <w:rsid w:val="00B31144"/>
    <w:rsid w:val="00B316D8"/>
    <w:rsid w:val="00B32199"/>
    <w:rsid w:val="00B41B8F"/>
    <w:rsid w:val="00B42133"/>
    <w:rsid w:val="00B42554"/>
    <w:rsid w:val="00B430D3"/>
    <w:rsid w:val="00B43A0B"/>
    <w:rsid w:val="00B4606C"/>
    <w:rsid w:val="00B46F1F"/>
    <w:rsid w:val="00B47197"/>
    <w:rsid w:val="00B515F4"/>
    <w:rsid w:val="00B51EA1"/>
    <w:rsid w:val="00B52186"/>
    <w:rsid w:val="00B5266A"/>
    <w:rsid w:val="00B5560C"/>
    <w:rsid w:val="00B57B6F"/>
    <w:rsid w:val="00B602EF"/>
    <w:rsid w:val="00B67C89"/>
    <w:rsid w:val="00B7015F"/>
    <w:rsid w:val="00B701E1"/>
    <w:rsid w:val="00B703BA"/>
    <w:rsid w:val="00B72883"/>
    <w:rsid w:val="00B73764"/>
    <w:rsid w:val="00B92E45"/>
    <w:rsid w:val="00B94A7B"/>
    <w:rsid w:val="00B94F93"/>
    <w:rsid w:val="00B96C28"/>
    <w:rsid w:val="00BA136A"/>
    <w:rsid w:val="00BA50EA"/>
    <w:rsid w:val="00BA65D1"/>
    <w:rsid w:val="00BB1DC6"/>
    <w:rsid w:val="00BB29B8"/>
    <w:rsid w:val="00BB3297"/>
    <w:rsid w:val="00BB3CEF"/>
    <w:rsid w:val="00BB67DE"/>
    <w:rsid w:val="00BC12AA"/>
    <w:rsid w:val="00BC3714"/>
    <w:rsid w:val="00BD01D6"/>
    <w:rsid w:val="00BD4299"/>
    <w:rsid w:val="00BE09CE"/>
    <w:rsid w:val="00BE1BD1"/>
    <w:rsid w:val="00BE39E4"/>
    <w:rsid w:val="00BE4FC8"/>
    <w:rsid w:val="00BE6E67"/>
    <w:rsid w:val="00BF4BF4"/>
    <w:rsid w:val="00BF55E0"/>
    <w:rsid w:val="00C00493"/>
    <w:rsid w:val="00C0092B"/>
    <w:rsid w:val="00C03E84"/>
    <w:rsid w:val="00C0497C"/>
    <w:rsid w:val="00C04CF9"/>
    <w:rsid w:val="00C05FAE"/>
    <w:rsid w:val="00C1178F"/>
    <w:rsid w:val="00C13E76"/>
    <w:rsid w:val="00C16BD5"/>
    <w:rsid w:val="00C17163"/>
    <w:rsid w:val="00C24B6F"/>
    <w:rsid w:val="00C26A42"/>
    <w:rsid w:val="00C27570"/>
    <w:rsid w:val="00C300AF"/>
    <w:rsid w:val="00C31DD6"/>
    <w:rsid w:val="00C323F6"/>
    <w:rsid w:val="00C35ECE"/>
    <w:rsid w:val="00C3622C"/>
    <w:rsid w:val="00C36D6A"/>
    <w:rsid w:val="00C3740E"/>
    <w:rsid w:val="00C429E5"/>
    <w:rsid w:val="00C47299"/>
    <w:rsid w:val="00C52311"/>
    <w:rsid w:val="00C53721"/>
    <w:rsid w:val="00C574F8"/>
    <w:rsid w:val="00C61A8D"/>
    <w:rsid w:val="00C622B2"/>
    <w:rsid w:val="00C6286F"/>
    <w:rsid w:val="00C63150"/>
    <w:rsid w:val="00C678A6"/>
    <w:rsid w:val="00C82D01"/>
    <w:rsid w:val="00C86794"/>
    <w:rsid w:val="00C94496"/>
    <w:rsid w:val="00CA1B8F"/>
    <w:rsid w:val="00CA26CA"/>
    <w:rsid w:val="00CA524F"/>
    <w:rsid w:val="00CB1A1D"/>
    <w:rsid w:val="00CB43C4"/>
    <w:rsid w:val="00CB6A37"/>
    <w:rsid w:val="00CB7D1B"/>
    <w:rsid w:val="00CB7E9C"/>
    <w:rsid w:val="00CC1162"/>
    <w:rsid w:val="00CC1B59"/>
    <w:rsid w:val="00CC2C5F"/>
    <w:rsid w:val="00CC4134"/>
    <w:rsid w:val="00CC4B99"/>
    <w:rsid w:val="00CC7A38"/>
    <w:rsid w:val="00CD120B"/>
    <w:rsid w:val="00CD407D"/>
    <w:rsid w:val="00CD4232"/>
    <w:rsid w:val="00CD5E8E"/>
    <w:rsid w:val="00CD7786"/>
    <w:rsid w:val="00CE0B30"/>
    <w:rsid w:val="00CE2FBF"/>
    <w:rsid w:val="00CE6EAE"/>
    <w:rsid w:val="00CF32F5"/>
    <w:rsid w:val="00CF5529"/>
    <w:rsid w:val="00D018AB"/>
    <w:rsid w:val="00D026B5"/>
    <w:rsid w:val="00D06632"/>
    <w:rsid w:val="00D1092F"/>
    <w:rsid w:val="00D1189A"/>
    <w:rsid w:val="00D1387E"/>
    <w:rsid w:val="00D1627F"/>
    <w:rsid w:val="00D170A1"/>
    <w:rsid w:val="00D20473"/>
    <w:rsid w:val="00D25CD1"/>
    <w:rsid w:val="00D26B50"/>
    <w:rsid w:val="00D2703F"/>
    <w:rsid w:val="00D27E10"/>
    <w:rsid w:val="00D302CE"/>
    <w:rsid w:val="00D31617"/>
    <w:rsid w:val="00D3191A"/>
    <w:rsid w:val="00D36355"/>
    <w:rsid w:val="00D372B4"/>
    <w:rsid w:val="00D40AFE"/>
    <w:rsid w:val="00D449F2"/>
    <w:rsid w:val="00D51D49"/>
    <w:rsid w:val="00D5223F"/>
    <w:rsid w:val="00D56169"/>
    <w:rsid w:val="00D63353"/>
    <w:rsid w:val="00D64A93"/>
    <w:rsid w:val="00D652C3"/>
    <w:rsid w:val="00D65D55"/>
    <w:rsid w:val="00D66288"/>
    <w:rsid w:val="00D7405F"/>
    <w:rsid w:val="00D74E99"/>
    <w:rsid w:val="00D7609B"/>
    <w:rsid w:val="00D779C1"/>
    <w:rsid w:val="00D848E4"/>
    <w:rsid w:val="00D86A37"/>
    <w:rsid w:val="00D9207E"/>
    <w:rsid w:val="00D926EA"/>
    <w:rsid w:val="00D931B8"/>
    <w:rsid w:val="00D94980"/>
    <w:rsid w:val="00D95BA0"/>
    <w:rsid w:val="00D96DA2"/>
    <w:rsid w:val="00DA5BCD"/>
    <w:rsid w:val="00DA69A4"/>
    <w:rsid w:val="00DB0449"/>
    <w:rsid w:val="00DB2762"/>
    <w:rsid w:val="00DB3098"/>
    <w:rsid w:val="00DB5D14"/>
    <w:rsid w:val="00DC10EC"/>
    <w:rsid w:val="00DC30BF"/>
    <w:rsid w:val="00DC359E"/>
    <w:rsid w:val="00DC38AF"/>
    <w:rsid w:val="00DC3942"/>
    <w:rsid w:val="00DD1F7D"/>
    <w:rsid w:val="00DE0310"/>
    <w:rsid w:val="00DE0B86"/>
    <w:rsid w:val="00DE1418"/>
    <w:rsid w:val="00DE4DD1"/>
    <w:rsid w:val="00DF2549"/>
    <w:rsid w:val="00DF4469"/>
    <w:rsid w:val="00E02984"/>
    <w:rsid w:val="00E03388"/>
    <w:rsid w:val="00E06F1B"/>
    <w:rsid w:val="00E16E21"/>
    <w:rsid w:val="00E17307"/>
    <w:rsid w:val="00E17E9D"/>
    <w:rsid w:val="00E20E10"/>
    <w:rsid w:val="00E23671"/>
    <w:rsid w:val="00E2376D"/>
    <w:rsid w:val="00E25B6F"/>
    <w:rsid w:val="00E26C82"/>
    <w:rsid w:val="00E27F84"/>
    <w:rsid w:val="00E312C7"/>
    <w:rsid w:val="00E35F75"/>
    <w:rsid w:val="00E50719"/>
    <w:rsid w:val="00E51309"/>
    <w:rsid w:val="00E52F25"/>
    <w:rsid w:val="00E5563C"/>
    <w:rsid w:val="00E55F21"/>
    <w:rsid w:val="00E56A9E"/>
    <w:rsid w:val="00E571CC"/>
    <w:rsid w:val="00E5758D"/>
    <w:rsid w:val="00E620C5"/>
    <w:rsid w:val="00E6403F"/>
    <w:rsid w:val="00E6698D"/>
    <w:rsid w:val="00E675A1"/>
    <w:rsid w:val="00E7074D"/>
    <w:rsid w:val="00E71E58"/>
    <w:rsid w:val="00E7347D"/>
    <w:rsid w:val="00E81CB4"/>
    <w:rsid w:val="00E83619"/>
    <w:rsid w:val="00E83A26"/>
    <w:rsid w:val="00E850DD"/>
    <w:rsid w:val="00E86796"/>
    <w:rsid w:val="00E87BE6"/>
    <w:rsid w:val="00E87CBB"/>
    <w:rsid w:val="00E91627"/>
    <w:rsid w:val="00E929E5"/>
    <w:rsid w:val="00E9373F"/>
    <w:rsid w:val="00E95128"/>
    <w:rsid w:val="00E97D54"/>
    <w:rsid w:val="00EB0982"/>
    <w:rsid w:val="00EB313D"/>
    <w:rsid w:val="00EB3BA2"/>
    <w:rsid w:val="00EB4769"/>
    <w:rsid w:val="00EB486D"/>
    <w:rsid w:val="00EB7497"/>
    <w:rsid w:val="00EC2487"/>
    <w:rsid w:val="00EC365D"/>
    <w:rsid w:val="00EC449A"/>
    <w:rsid w:val="00EC44A8"/>
    <w:rsid w:val="00EC60B0"/>
    <w:rsid w:val="00ED13A3"/>
    <w:rsid w:val="00ED4370"/>
    <w:rsid w:val="00ED46D7"/>
    <w:rsid w:val="00EE0F2C"/>
    <w:rsid w:val="00EE11FA"/>
    <w:rsid w:val="00EE187E"/>
    <w:rsid w:val="00EE27CD"/>
    <w:rsid w:val="00EE6AC1"/>
    <w:rsid w:val="00EE6DD8"/>
    <w:rsid w:val="00EE705E"/>
    <w:rsid w:val="00EF1930"/>
    <w:rsid w:val="00F04CDD"/>
    <w:rsid w:val="00F061A6"/>
    <w:rsid w:val="00F10DE2"/>
    <w:rsid w:val="00F11757"/>
    <w:rsid w:val="00F16E2E"/>
    <w:rsid w:val="00F177A1"/>
    <w:rsid w:val="00F21E93"/>
    <w:rsid w:val="00F21F48"/>
    <w:rsid w:val="00F232B7"/>
    <w:rsid w:val="00F239D0"/>
    <w:rsid w:val="00F25038"/>
    <w:rsid w:val="00F25ABC"/>
    <w:rsid w:val="00F27157"/>
    <w:rsid w:val="00F27392"/>
    <w:rsid w:val="00F33B09"/>
    <w:rsid w:val="00F3452B"/>
    <w:rsid w:val="00F35197"/>
    <w:rsid w:val="00F372F9"/>
    <w:rsid w:val="00F37CE4"/>
    <w:rsid w:val="00F420D8"/>
    <w:rsid w:val="00F44CA4"/>
    <w:rsid w:val="00F4782A"/>
    <w:rsid w:val="00F53A55"/>
    <w:rsid w:val="00F55C12"/>
    <w:rsid w:val="00F56A13"/>
    <w:rsid w:val="00F606D7"/>
    <w:rsid w:val="00F60DF9"/>
    <w:rsid w:val="00F616E8"/>
    <w:rsid w:val="00F62D7A"/>
    <w:rsid w:val="00F642D9"/>
    <w:rsid w:val="00F65F54"/>
    <w:rsid w:val="00F762EA"/>
    <w:rsid w:val="00F77242"/>
    <w:rsid w:val="00F77E7D"/>
    <w:rsid w:val="00F802B9"/>
    <w:rsid w:val="00F822E6"/>
    <w:rsid w:val="00F86FDF"/>
    <w:rsid w:val="00F90C7A"/>
    <w:rsid w:val="00F916E2"/>
    <w:rsid w:val="00F968A1"/>
    <w:rsid w:val="00FA2652"/>
    <w:rsid w:val="00FA2BB7"/>
    <w:rsid w:val="00FA2EA0"/>
    <w:rsid w:val="00FA392E"/>
    <w:rsid w:val="00FA3EE3"/>
    <w:rsid w:val="00FA7890"/>
    <w:rsid w:val="00FB0DF8"/>
    <w:rsid w:val="00FB1AF5"/>
    <w:rsid w:val="00FB4291"/>
    <w:rsid w:val="00FB48FA"/>
    <w:rsid w:val="00FB594B"/>
    <w:rsid w:val="00FB6849"/>
    <w:rsid w:val="00FB7F43"/>
    <w:rsid w:val="00FC3BEB"/>
    <w:rsid w:val="00FC420A"/>
    <w:rsid w:val="00FD106A"/>
    <w:rsid w:val="00FD2CDC"/>
    <w:rsid w:val="00FD6C82"/>
    <w:rsid w:val="00FD7BFC"/>
    <w:rsid w:val="00FD7EED"/>
    <w:rsid w:val="00FE244E"/>
    <w:rsid w:val="00FE2BE1"/>
    <w:rsid w:val="00FE44F4"/>
    <w:rsid w:val="00FF02D3"/>
    <w:rsid w:val="00FF0C12"/>
    <w:rsid w:val="00FF2876"/>
    <w:rsid w:val="00FF55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7f7e82,#64646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67FF"/>
    <w:rPr>
      <w:sz w:val="24"/>
      <w:szCs w:val="24"/>
      <w:lang w:val="en-US" w:eastAsia="en-US"/>
    </w:rPr>
  </w:style>
  <w:style w:type="paragraph" w:styleId="Heading2">
    <w:name w:val="heading 2"/>
    <w:basedOn w:val="Normal"/>
    <w:next w:val="Normal"/>
    <w:qFormat/>
    <w:rsid w:val="007D67F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D67FF"/>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qFormat/>
    <w:rsid w:val="007D67FF"/>
    <w:pPr>
      <w:keepNext/>
      <w:numPr>
        <w:ilvl w:val="3"/>
        <w:numId w:val="4"/>
      </w:numPr>
      <w:spacing w:before="240" w:after="60"/>
      <w:outlineLvl w:val="3"/>
    </w:pPr>
    <w:rPr>
      <w:b/>
      <w:bCs/>
      <w:sz w:val="28"/>
      <w:szCs w:val="28"/>
    </w:rPr>
  </w:style>
  <w:style w:type="paragraph" w:styleId="Heading5">
    <w:name w:val="heading 5"/>
    <w:basedOn w:val="Normal"/>
    <w:next w:val="Normal"/>
    <w:qFormat/>
    <w:rsid w:val="007D67FF"/>
    <w:pPr>
      <w:spacing w:before="240" w:after="60"/>
      <w:outlineLvl w:val="4"/>
    </w:pPr>
    <w:rPr>
      <w:b/>
      <w:bCs/>
      <w:i/>
      <w:iCs/>
      <w:sz w:val="26"/>
      <w:szCs w:val="26"/>
    </w:rPr>
  </w:style>
  <w:style w:type="paragraph" w:styleId="Heading6">
    <w:name w:val="heading 6"/>
    <w:basedOn w:val="Normal"/>
    <w:next w:val="Normal"/>
    <w:qFormat/>
    <w:rsid w:val="007D67FF"/>
    <w:pPr>
      <w:spacing w:before="240" w:after="60"/>
      <w:outlineLvl w:val="5"/>
    </w:pPr>
    <w:rPr>
      <w:b/>
      <w:bCs/>
      <w:sz w:val="22"/>
      <w:szCs w:val="22"/>
    </w:rPr>
  </w:style>
  <w:style w:type="paragraph" w:styleId="Heading7">
    <w:name w:val="heading 7"/>
    <w:basedOn w:val="Normal"/>
    <w:next w:val="Normal"/>
    <w:qFormat/>
    <w:rsid w:val="007D67FF"/>
    <w:pPr>
      <w:spacing w:before="240" w:after="60"/>
      <w:outlineLvl w:val="6"/>
    </w:pPr>
  </w:style>
  <w:style w:type="paragraph" w:styleId="Heading8">
    <w:name w:val="heading 8"/>
    <w:basedOn w:val="Normal"/>
    <w:next w:val="Normal"/>
    <w:qFormat/>
    <w:rsid w:val="007D67FF"/>
    <w:pPr>
      <w:spacing w:before="240" w:after="60"/>
      <w:outlineLvl w:val="7"/>
    </w:pPr>
    <w:rPr>
      <w:i/>
      <w:iCs/>
    </w:rPr>
  </w:style>
  <w:style w:type="paragraph" w:styleId="Heading9">
    <w:name w:val="heading 9"/>
    <w:basedOn w:val="Normal"/>
    <w:next w:val="Normal"/>
    <w:qFormat/>
    <w:rsid w:val="007D67F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D67FF"/>
    <w:pPr>
      <w:tabs>
        <w:tab w:val="center" w:pos="4320"/>
        <w:tab w:val="right" w:pos="8640"/>
      </w:tabs>
    </w:pPr>
  </w:style>
  <w:style w:type="paragraph" w:styleId="Footer">
    <w:name w:val="footer"/>
    <w:basedOn w:val="Normal"/>
    <w:semiHidden/>
    <w:rsid w:val="007D67FF"/>
    <w:pPr>
      <w:tabs>
        <w:tab w:val="center" w:pos="4320"/>
        <w:tab w:val="right" w:pos="8640"/>
      </w:tabs>
      <w:jc w:val="right"/>
    </w:pPr>
    <w:rPr>
      <w:rFonts w:ascii="EYInterstate Light" w:hAnsi="EYInterstate Light"/>
      <w:sz w:val="16"/>
    </w:rPr>
  </w:style>
  <w:style w:type="table" w:styleId="TableGrid">
    <w:name w:val="Table Grid"/>
    <w:basedOn w:val="TableNormal"/>
    <w:rsid w:val="007D67FF"/>
    <w:rPr>
      <w:rFonts w:ascii="Arial" w:hAnsi="Arial"/>
      <w:sz w:val="18"/>
    </w:rPr>
    <w:tblPr>
      <w:tblCellMar>
        <w:left w:w="57" w:type="dxa"/>
        <w:right w:w="57" w:type="dxa"/>
      </w:tblCellMar>
    </w:tblPr>
    <w:tblStylePr w:type="firstRow">
      <w:tblPr/>
      <w:trPr>
        <w:tblHeader/>
      </w:trPr>
    </w:tblStylePr>
    <w:tblStylePr w:type="lastRow">
      <w:tblPr/>
      <w:tcPr>
        <w:tcBorders>
          <w:top w:val="nil"/>
          <w:left w:val="nil"/>
          <w:bottom w:val="nil"/>
          <w:right w:val="nil"/>
          <w:insideH w:val="nil"/>
          <w:insideV w:val="nil"/>
          <w:tl2br w:val="nil"/>
          <w:tr2bl w:val="nil"/>
        </w:tcBorders>
      </w:tcPr>
    </w:tblStylePr>
  </w:style>
  <w:style w:type="paragraph" w:customStyle="1" w:styleId="EYNormal">
    <w:name w:val="EY Normal"/>
    <w:link w:val="EYNormalChar"/>
    <w:rsid w:val="007D67FF"/>
    <w:pPr>
      <w:suppressAutoHyphens/>
    </w:pPr>
    <w:rPr>
      <w:rFonts w:ascii="Arial" w:hAnsi="Arial"/>
      <w:kern w:val="12"/>
      <w:sz w:val="22"/>
      <w:szCs w:val="24"/>
      <w:lang w:eastAsia="en-US"/>
    </w:rPr>
  </w:style>
  <w:style w:type="paragraph" w:customStyle="1" w:styleId="EYBodytextwithoutparaspace">
    <w:name w:val="EY Body text (without para space)"/>
    <w:basedOn w:val="EYNormal"/>
    <w:link w:val="EYBodytextwithoutparaspaceCharChar"/>
    <w:rsid w:val="007D67FF"/>
  </w:style>
  <w:style w:type="paragraph" w:customStyle="1" w:styleId="EYBoldsubjectheading">
    <w:name w:val="EY Bold subject heading"/>
    <w:basedOn w:val="EYNormal"/>
    <w:next w:val="EYBodytextwithparaspace"/>
    <w:link w:val="EYBoldsubjectheadingChar"/>
    <w:rsid w:val="007D67FF"/>
    <w:pPr>
      <w:keepNext/>
      <w:spacing w:before="120" w:after="240"/>
    </w:pPr>
    <w:rPr>
      <w:b/>
      <w:sz w:val="26"/>
    </w:rPr>
  </w:style>
  <w:style w:type="paragraph" w:customStyle="1" w:styleId="EYClosure">
    <w:name w:val="EY Closure"/>
    <w:basedOn w:val="EYBodytextwithoutparaspace"/>
    <w:next w:val="EYBodytextwithoutparaspace"/>
    <w:rsid w:val="007D67FF"/>
    <w:pPr>
      <w:spacing w:after="1040"/>
    </w:pPr>
  </w:style>
  <w:style w:type="paragraph" w:customStyle="1" w:styleId="EYAttachment">
    <w:name w:val="EY Attachment"/>
    <w:basedOn w:val="EYBodytextwithoutparaspace"/>
    <w:next w:val="EYBodytextwithoutparaspace"/>
    <w:rsid w:val="007D67FF"/>
    <w:pPr>
      <w:spacing w:before="260"/>
    </w:pPr>
  </w:style>
  <w:style w:type="paragraph" w:customStyle="1" w:styleId="EYContinuationheader">
    <w:name w:val="EY Continuation header"/>
    <w:basedOn w:val="EYBodytextwithoutparaspace"/>
    <w:rsid w:val="007D67FF"/>
    <w:pPr>
      <w:tabs>
        <w:tab w:val="left" w:pos="2495"/>
      </w:tabs>
      <w:spacing w:before="360"/>
      <w:jc w:val="right"/>
    </w:pPr>
  </w:style>
  <w:style w:type="paragraph" w:customStyle="1" w:styleId="EYHeading2">
    <w:name w:val="EY Heading 2"/>
    <w:basedOn w:val="EYHeading1"/>
    <w:next w:val="EYBodytextwithparaspace"/>
    <w:link w:val="EYHeading2Char"/>
    <w:rsid w:val="007D67FF"/>
    <w:pPr>
      <w:spacing w:after="120"/>
    </w:pPr>
    <w:rPr>
      <w:sz w:val="22"/>
    </w:rPr>
  </w:style>
  <w:style w:type="paragraph" w:customStyle="1" w:styleId="EYHeading3">
    <w:name w:val="EY Heading 3"/>
    <w:basedOn w:val="EYHeading1"/>
    <w:next w:val="EYBodytextwithparaspace"/>
    <w:rsid w:val="007D67FF"/>
    <w:pPr>
      <w:spacing w:after="120"/>
    </w:pPr>
    <w:rPr>
      <w:i/>
      <w:sz w:val="22"/>
    </w:rPr>
  </w:style>
  <w:style w:type="paragraph" w:customStyle="1" w:styleId="EYHeading1">
    <w:name w:val="EY Heading 1"/>
    <w:basedOn w:val="EYNormal"/>
    <w:next w:val="EYBodytextwithparaspace"/>
    <w:link w:val="EYHeading1Char"/>
    <w:rsid w:val="007D67FF"/>
    <w:pPr>
      <w:keepNext/>
      <w:spacing w:before="120" w:after="240"/>
    </w:pPr>
    <w:rPr>
      <w:b/>
      <w:sz w:val="26"/>
    </w:rPr>
  </w:style>
  <w:style w:type="paragraph" w:customStyle="1" w:styleId="EYBodytextwithparaspace">
    <w:name w:val="EY Body text (with para space)"/>
    <w:basedOn w:val="EYBodytextwithoutparaspace"/>
    <w:link w:val="EYBodytextwithparaspaceChar"/>
    <w:uiPriority w:val="99"/>
    <w:rsid w:val="007D67FF"/>
    <w:pPr>
      <w:spacing w:after="240"/>
    </w:pPr>
  </w:style>
  <w:style w:type="character" w:customStyle="1" w:styleId="EYNormalChar">
    <w:name w:val="EY Normal Char"/>
    <w:basedOn w:val="DefaultParagraphFont"/>
    <w:link w:val="EYNormal"/>
    <w:rsid w:val="007D67FF"/>
    <w:rPr>
      <w:rFonts w:ascii="Arial" w:hAnsi="Arial"/>
      <w:kern w:val="12"/>
      <w:sz w:val="22"/>
      <w:szCs w:val="24"/>
      <w:lang w:val="en-GB" w:eastAsia="en-US" w:bidi="ar-SA"/>
    </w:rPr>
  </w:style>
  <w:style w:type="character" w:customStyle="1" w:styleId="EYBodytextwithoutparaspaceCharChar">
    <w:name w:val="EY Body text (without para space) Char Char"/>
    <w:basedOn w:val="EYNormalChar"/>
    <w:link w:val="EYBodytextwithoutparaspace"/>
    <w:rsid w:val="007D67FF"/>
    <w:rPr>
      <w:rFonts w:ascii="Arial" w:hAnsi="Arial"/>
      <w:kern w:val="12"/>
      <w:sz w:val="22"/>
      <w:szCs w:val="24"/>
      <w:lang w:val="en-GB" w:eastAsia="en-US" w:bidi="ar-SA"/>
    </w:rPr>
  </w:style>
  <w:style w:type="character" w:customStyle="1" w:styleId="EYBodytextwithparaspaceChar">
    <w:name w:val="EY Body text (with para space) Char"/>
    <w:basedOn w:val="EYBodytextwithoutparaspaceCharChar"/>
    <w:link w:val="EYBodytextwithparaspace"/>
    <w:uiPriority w:val="99"/>
    <w:rsid w:val="007D67FF"/>
    <w:rPr>
      <w:rFonts w:ascii="Arial" w:hAnsi="Arial"/>
      <w:kern w:val="12"/>
      <w:sz w:val="22"/>
      <w:szCs w:val="24"/>
      <w:lang w:val="en-GB" w:eastAsia="en-US" w:bidi="ar-SA"/>
    </w:rPr>
  </w:style>
  <w:style w:type="paragraph" w:customStyle="1" w:styleId="EYDate">
    <w:name w:val="EY Date"/>
    <w:basedOn w:val="EYBodytextwithoutparaspace"/>
    <w:rsid w:val="007D67FF"/>
  </w:style>
  <w:style w:type="paragraph" w:customStyle="1" w:styleId="EYBulletedtext1">
    <w:name w:val="EY Bulleted text 1"/>
    <w:basedOn w:val="EYBodytextwithparaspace"/>
    <w:rsid w:val="007D67FF"/>
    <w:pPr>
      <w:numPr>
        <w:numId w:val="1"/>
      </w:numPr>
    </w:pPr>
  </w:style>
  <w:style w:type="paragraph" w:customStyle="1" w:styleId="EYBulletedtext2">
    <w:name w:val="EY Bulleted text 2"/>
    <w:basedOn w:val="EYBodytextwithparaspace"/>
    <w:rsid w:val="007D67FF"/>
    <w:pPr>
      <w:numPr>
        <w:ilvl w:val="1"/>
        <w:numId w:val="1"/>
      </w:numPr>
    </w:pPr>
  </w:style>
  <w:style w:type="paragraph" w:customStyle="1" w:styleId="EYNumber">
    <w:name w:val="EY Number"/>
    <w:basedOn w:val="EYNormal"/>
    <w:rsid w:val="007D67FF"/>
    <w:pPr>
      <w:numPr>
        <w:numId w:val="2"/>
      </w:numPr>
      <w:spacing w:after="240"/>
    </w:pPr>
  </w:style>
  <w:style w:type="paragraph" w:customStyle="1" w:styleId="EYLetter">
    <w:name w:val="EY Letter"/>
    <w:basedOn w:val="EYNumber"/>
    <w:rsid w:val="007D67FF"/>
    <w:pPr>
      <w:numPr>
        <w:ilvl w:val="1"/>
      </w:numPr>
    </w:pPr>
  </w:style>
  <w:style w:type="paragraph" w:customStyle="1" w:styleId="AlphaBullet">
    <w:name w:val="Alpha Bullet"/>
    <w:basedOn w:val="Normal"/>
    <w:semiHidden/>
    <w:rsid w:val="007D67FF"/>
  </w:style>
  <w:style w:type="paragraph" w:customStyle="1" w:styleId="RomanBullet">
    <w:name w:val="Roman Bullet"/>
    <w:basedOn w:val="Normal"/>
    <w:semiHidden/>
    <w:rsid w:val="007D67FF"/>
  </w:style>
  <w:style w:type="character" w:styleId="PageNumber">
    <w:name w:val="page number"/>
    <w:basedOn w:val="EYNormalChar"/>
    <w:rsid w:val="007D67FF"/>
    <w:rPr>
      <w:rFonts w:ascii="Arial" w:hAnsi="Arial"/>
      <w:kern w:val="12"/>
      <w:sz w:val="22"/>
      <w:szCs w:val="24"/>
      <w:lang w:val="en-GB" w:eastAsia="en-US" w:bidi="ar-SA"/>
    </w:rPr>
  </w:style>
  <w:style w:type="paragraph" w:customStyle="1" w:styleId="EYTabletext">
    <w:name w:val="EY Table text"/>
    <w:basedOn w:val="EYNormal"/>
    <w:rsid w:val="007D67FF"/>
    <w:pPr>
      <w:spacing w:before="20" w:after="20"/>
    </w:pPr>
    <w:rPr>
      <w:sz w:val="18"/>
    </w:rPr>
  </w:style>
  <w:style w:type="paragraph" w:customStyle="1" w:styleId="EYTableheading">
    <w:name w:val="EY Table heading"/>
    <w:basedOn w:val="EYTabletext"/>
    <w:rsid w:val="007D67FF"/>
    <w:pPr>
      <w:spacing w:before="60" w:after="60"/>
    </w:pPr>
    <w:rPr>
      <w:b/>
    </w:rPr>
  </w:style>
  <w:style w:type="paragraph" w:customStyle="1" w:styleId="EYSource">
    <w:name w:val="EY Source"/>
    <w:basedOn w:val="EYNormal"/>
    <w:next w:val="EYBodytextwithparaspace"/>
    <w:rsid w:val="007D67FF"/>
    <w:pPr>
      <w:spacing w:before="60" w:after="240" w:line="260" w:lineRule="exact"/>
    </w:pPr>
    <w:rPr>
      <w:i/>
      <w:sz w:val="14"/>
    </w:rPr>
  </w:style>
  <w:style w:type="paragraph" w:customStyle="1" w:styleId="EYBusinessaddress">
    <w:name w:val="EY Business address"/>
    <w:basedOn w:val="EYNormal"/>
    <w:link w:val="EYBusinessaddressChar"/>
    <w:rsid w:val="007D67FF"/>
    <w:pPr>
      <w:spacing w:line="170" w:lineRule="atLeast"/>
    </w:pPr>
    <w:rPr>
      <w:color w:val="666666"/>
      <w:sz w:val="15"/>
    </w:rPr>
  </w:style>
  <w:style w:type="paragraph" w:customStyle="1" w:styleId="EYBusinessaddressbold">
    <w:name w:val="EY Business address (bold)"/>
    <w:basedOn w:val="EYBusinessaddress"/>
    <w:next w:val="EYBusinessaddress"/>
    <w:rsid w:val="007D67FF"/>
    <w:rPr>
      <w:b/>
    </w:rPr>
  </w:style>
  <w:style w:type="paragraph" w:customStyle="1" w:styleId="EYLetterbullet1">
    <w:name w:val="EY Letter bullet 1"/>
    <w:basedOn w:val="EYNormal"/>
    <w:rsid w:val="007D67FF"/>
    <w:pPr>
      <w:numPr>
        <w:numId w:val="4"/>
      </w:numPr>
      <w:spacing w:after="260" w:line="260" w:lineRule="exact"/>
    </w:pPr>
  </w:style>
  <w:style w:type="paragraph" w:customStyle="1" w:styleId="EYDocumenttitle">
    <w:name w:val="EY Document title"/>
    <w:basedOn w:val="EYNormal"/>
    <w:next w:val="EYBodytextwithparaspace"/>
    <w:rsid w:val="007D67FF"/>
    <w:pPr>
      <w:keepNext/>
      <w:spacing w:after="240"/>
    </w:pPr>
    <w:rPr>
      <w:spacing w:val="-4"/>
      <w:sz w:val="36"/>
    </w:rPr>
  </w:style>
  <w:style w:type="paragraph" w:customStyle="1" w:styleId="EYDocumentprompts">
    <w:name w:val="EY Document prompts"/>
    <w:basedOn w:val="EYNormal"/>
    <w:rsid w:val="007D67FF"/>
    <w:pPr>
      <w:spacing w:before="60" w:after="60" w:line="240" w:lineRule="atLeast"/>
    </w:pPr>
    <w:rPr>
      <w:sz w:val="20"/>
    </w:rPr>
  </w:style>
  <w:style w:type="paragraph" w:customStyle="1" w:styleId="EYTabletextbold">
    <w:name w:val="EY Table text bold"/>
    <w:basedOn w:val="EYTabletext"/>
    <w:rsid w:val="007D67FF"/>
    <w:rPr>
      <w:b/>
    </w:rPr>
  </w:style>
  <w:style w:type="paragraph" w:customStyle="1" w:styleId="EYTablebullet1">
    <w:name w:val="EY Table bullet 1"/>
    <w:basedOn w:val="EYTabletext"/>
    <w:rsid w:val="007D67FF"/>
    <w:pPr>
      <w:numPr>
        <w:numId w:val="3"/>
      </w:numPr>
    </w:pPr>
  </w:style>
  <w:style w:type="paragraph" w:customStyle="1" w:styleId="EYTablebullet2">
    <w:name w:val="EY Table bullet 2"/>
    <w:basedOn w:val="EYTablebullet1"/>
    <w:rsid w:val="007D67FF"/>
    <w:pPr>
      <w:numPr>
        <w:ilvl w:val="1"/>
      </w:numPr>
    </w:pPr>
  </w:style>
  <w:style w:type="character" w:customStyle="1" w:styleId="EYBoldsubjectheadingChar">
    <w:name w:val="EY Bold subject heading Char"/>
    <w:basedOn w:val="EYNormalChar"/>
    <w:link w:val="EYBoldsubjectheading"/>
    <w:rsid w:val="007D67FF"/>
    <w:rPr>
      <w:rFonts w:ascii="Arial" w:hAnsi="Arial"/>
      <w:b/>
      <w:kern w:val="12"/>
      <w:sz w:val="26"/>
      <w:szCs w:val="24"/>
      <w:lang w:val="en-GB" w:eastAsia="en-US" w:bidi="ar-SA"/>
    </w:rPr>
  </w:style>
  <w:style w:type="character" w:customStyle="1" w:styleId="EYHeading1Char">
    <w:name w:val="EY Heading 1 Char"/>
    <w:basedOn w:val="EYBoldsubjectheadingChar"/>
    <w:link w:val="EYHeading1"/>
    <w:rsid w:val="007D67FF"/>
    <w:rPr>
      <w:rFonts w:ascii="Arial" w:hAnsi="Arial"/>
      <w:b/>
      <w:kern w:val="12"/>
      <w:sz w:val="26"/>
      <w:szCs w:val="24"/>
      <w:lang w:val="en-GB" w:eastAsia="en-US" w:bidi="ar-SA"/>
    </w:rPr>
  </w:style>
  <w:style w:type="character" w:customStyle="1" w:styleId="EYHeading2Char">
    <w:name w:val="EY Heading 2 Char"/>
    <w:basedOn w:val="EYHeading1Char"/>
    <w:link w:val="EYHeading2"/>
    <w:rsid w:val="007D67FF"/>
    <w:rPr>
      <w:rFonts w:ascii="Arial" w:hAnsi="Arial"/>
      <w:b/>
      <w:kern w:val="12"/>
      <w:sz w:val="22"/>
      <w:szCs w:val="24"/>
      <w:lang w:val="en-GB" w:eastAsia="en-US" w:bidi="ar-SA"/>
    </w:rPr>
  </w:style>
  <w:style w:type="paragraph" w:customStyle="1" w:styleId="EYLetterbullet2">
    <w:name w:val="EY Letter bullet 2"/>
    <w:basedOn w:val="EYLetterbullet1"/>
    <w:rsid w:val="007D67FF"/>
    <w:pPr>
      <w:numPr>
        <w:ilvl w:val="1"/>
      </w:numPr>
    </w:pPr>
  </w:style>
  <w:style w:type="paragraph" w:styleId="Caption">
    <w:name w:val="caption"/>
    <w:basedOn w:val="EYNormal"/>
    <w:next w:val="EYSource"/>
    <w:qFormat/>
    <w:rsid w:val="007D67FF"/>
    <w:pPr>
      <w:keepNext/>
      <w:suppressAutoHyphens w:val="0"/>
      <w:spacing w:after="60" w:line="200" w:lineRule="exact"/>
      <w:outlineLvl w:val="0"/>
    </w:pPr>
    <w:rPr>
      <w:b/>
      <w:bCs/>
      <w:sz w:val="16"/>
    </w:rPr>
  </w:style>
  <w:style w:type="table" w:customStyle="1" w:styleId="TableFormat-Standard">
    <w:name w:val="Table Format - Standard"/>
    <w:basedOn w:val="TableNormal"/>
    <w:rsid w:val="007D67FF"/>
    <w:rPr>
      <w:rFonts w:ascii="Arial" w:hAnsi="Arial"/>
    </w:rPr>
    <w:tblPr>
      <w:tblBorders>
        <w:insideH w:val="single" w:sz="4" w:space="0" w:color="CCCBCD"/>
      </w:tblBorders>
      <w:tblCellMar>
        <w:left w:w="0" w:type="dxa"/>
        <w:right w:w="28" w:type="dxa"/>
      </w:tblCellMar>
    </w:tblPr>
    <w:tcPr>
      <w:shd w:val="clear" w:color="auto" w:fill="auto"/>
      <w:tcMar>
        <w:top w:w="0" w:type="dxa"/>
        <w:left w:w="108" w:type="dxa"/>
        <w:bottom w:w="0" w:type="dxa"/>
        <w:right w:w="108" w:type="dxa"/>
      </w:tcMar>
    </w:tcPr>
    <w:tblStylePr w:type="firstRow">
      <w:rPr>
        <w:color w:val="auto"/>
      </w:rPr>
      <w:tblPr/>
      <w:tcPr>
        <w:tcBorders>
          <w:top w:val="nil"/>
          <w:left w:val="nil"/>
          <w:bottom w:val="nil"/>
          <w:right w:val="nil"/>
          <w:insideH w:val="nil"/>
          <w:insideV w:val="nil"/>
          <w:tl2br w:val="nil"/>
          <w:tr2bl w:val="nil"/>
        </w:tcBorders>
        <w:shd w:val="clear" w:color="auto" w:fill="auto"/>
      </w:tcPr>
    </w:tblStylePr>
    <w:tblStylePr w:type="lastRow">
      <w:tblPr/>
      <w:tcPr>
        <w:tcBorders>
          <w:top w:val="nil"/>
          <w:left w:val="nil"/>
          <w:bottom w:val="single" w:sz="8" w:space="0" w:color="7F7E82"/>
          <w:right w:val="nil"/>
          <w:insideH w:val="nil"/>
          <w:insideV w:val="nil"/>
        </w:tcBorders>
        <w:shd w:val="clear" w:color="auto" w:fill="auto"/>
      </w:tcPr>
    </w:tblStylePr>
  </w:style>
  <w:style w:type="character" w:styleId="Hyperlink">
    <w:name w:val="Hyperlink"/>
    <w:basedOn w:val="DefaultParagraphFont"/>
    <w:rsid w:val="007D67FF"/>
    <w:rPr>
      <w:color w:val="0000FF"/>
      <w:u w:val="single"/>
    </w:rPr>
  </w:style>
  <w:style w:type="paragraph" w:customStyle="1" w:styleId="EYBodytextsubhead1">
    <w:name w:val="EY Body text subhead 1"/>
    <w:basedOn w:val="Normal"/>
    <w:rsid w:val="007D67FF"/>
    <w:pPr>
      <w:tabs>
        <w:tab w:val="left" w:pos="907"/>
      </w:tabs>
      <w:suppressAutoHyphens/>
      <w:spacing w:after="180" w:line="520" w:lineRule="atLeast"/>
    </w:pPr>
    <w:rPr>
      <w:rFonts w:ascii="Arial Bold" w:hAnsi="Arial Bold"/>
      <w:b/>
      <w:kern w:val="12"/>
      <w:sz w:val="22"/>
      <w:lang w:val="en-GB"/>
    </w:rPr>
  </w:style>
  <w:style w:type="paragraph" w:styleId="BalloonText">
    <w:name w:val="Balloon Text"/>
    <w:basedOn w:val="Normal"/>
    <w:semiHidden/>
    <w:rsid w:val="007D67FF"/>
    <w:rPr>
      <w:rFonts w:ascii="Tahoma" w:hAnsi="Tahoma" w:cs="Tahoma"/>
      <w:sz w:val="16"/>
      <w:szCs w:val="16"/>
    </w:rPr>
  </w:style>
  <w:style w:type="character" w:styleId="CommentReference">
    <w:name w:val="annotation reference"/>
    <w:basedOn w:val="DefaultParagraphFont"/>
    <w:uiPriority w:val="99"/>
    <w:semiHidden/>
    <w:rsid w:val="007D67FF"/>
    <w:rPr>
      <w:sz w:val="16"/>
      <w:szCs w:val="16"/>
    </w:rPr>
  </w:style>
  <w:style w:type="paragraph" w:styleId="CommentText">
    <w:name w:val="annotation text"/>
    <w:basedOn w:val="Normal"/>
    <w:link w:val="CommentTextChar"/>
    <w:uiPriority w:val="99"/>
    <w:semiHidden/>
    <w:rsid w:val="007D67FF"/>
    <w:rPr>
      <w:sz w:val="20"/>
      <w:szCs w:val="20"/>
    </w:rPr>
  </w:style>
  <w:style w:type="paragraph" w:styleId="CommentSubject">
    <w:name w:val="annotation subject"/>
    <w:basedOn w:val="CommentText"/>
    <w:next w:val="CommentText"/>
    <w:semiHidden/>
    <w:rsid w:val="007D67FF"/>
    <w:rPr>
      <w:b/>
      <w:bCs/>
    </w:rPr>
  </w:style>
  <w:style w:type="paragraph" w:styleId="FootnoteText">
    <w:name w:val="footnote text"/>
    <w:basedOn w:val="Normal"/>
    <w:link w:val="FootnoteTextChar"/>
    <w:uiPriority w:val="99"/>
    <w:semiHidden/>
    <w:rsid w:val="007D67FF"/>
    <w:rPr>
      <w:sz w:val="20"/>
      <w:szCs w:val="20"/>
    </w:rPr>
  </w:style>
  <w:style w:type="character" w:styleId="FootnoteReference">
    <w:name w:val="footnote reference"/>
    <w:basedOn w:val="DefaultParagraphFont"/>
    <w:uiPriority w:val="99"/>
    <w:semiHidden/>
    <w:rsid w:val="007D67FF"/>
    <w:rPr>
      <w:vertAlign w:val="superscript"/>
    </w:rPr>
  </w:style>
  <w:style w:type="paragraph" w:customStyle="1" w:styleId="CRNormal">
    <w:name w:val="CR Normal"/>
    <w:basedOn w:val="Normal"/>
    <w:rsid w:val="007D67FF"/>
    <w:pPr>
      <w:spacing w:line="260" w:lineRule="exact"/>
      <w:jc w:val="both"/>
    </w:pPr>
    <w:rPr>
      <w:sz w:val="22"/>
      <w:szCs w:val="20"/>
      <w:lang w:val="en-GB"/>
    </w:rPr>
  </w:style>
  <w:style w:type="paragraph" w:styleId="BodyText">
    <w:name w:val="Body Text"/>
    <w:basedOn w:val="Normal"/>
    <w:rsid w:val="007D67FF"/>
    <w:pPr>
      <w:spacing w:after="240" w:line="240" w:lineRule="atLeast"/>
      <w:jc w:val="both"/>
    </w:pPr>
    <w:rPr>
      <w:rFonts w:ascii="Book Antiqua" w:hAnsi="Book Antiqua"/>
      <w:sz w:val="22"/>
      <w:szCs w:val="20"/>
      <w:lang w:val="en-GB"/>
    </w:rPr>
  </w:style>
  <w:style w:type="paragraph" w:styleId="NormalWeb">
    <w:name w:val="Normal (Web)"/>
    <w:basedOn w:val="Normal"/>
    <w:uiPriority w:val="99"/>
    <w:unhideWhenUsed/>
    <w:rsid w:val="007D67FF"/>
    <w:pPr>
      <w:spacing w:line="336" w:lineRule="auto"/>
    </w:pPr>
    <w:rPr>
      <w:rFonts w:ascii="Arial" w:hAnsi="Arial" w:cs="Arial"/>
      <w:sz w:val="20"/>
      <w:szCs w:val="20"/>
      <w:lang w:val="en-GB" w:eastAsia="en-GB"/>
    </w:rPr>
  </w:style>
  <w:style w:type="character" w:styleId="Strong">
    <w:name w:val="Strong"/>
    <w:basedOn w:val="DefaultParagraphFont"/>
    <w:uiPriority w:val="22"/>
    <w:qFormat/>
    <w:rsid w:val="007D67FF"/>
    <w:rPr>
      <w:b/>
      <w:bCs/>
    </w:rPr>
  </w:style>
  <w:style w:type="character" w:customStyle="1" w:styleId="A28">
    <w:name w:val="A28"/>
    <w:uiPriority w:val="99"/>
    <w:rsid w:val="00483266"/>
    <w:rPr>
      <w:rFonts w:cs="EYInterstate Light"/>
      <w:color w:val="000000"/>
      <w:sz w:val="22"/>
      <w:szCs w:val="22"/>
    </w:rPr>
  </w:style>
  <w:style w:type="character" w:customStyle="1" w:styleId="A17">
    <w:name w:val="A17"/>
    <w:uiPriority w:val="99"/>
    <w:rsid w:val="00B430D3"/>
    <w:rPr>
      <w:rFonts w:cs="EYInterstate Light"/>
      <w:color w:val="000000"/>
      <w:sz w:val="28"/>
      <w:szCs w:val="28"/>
    </w:rPr>
  </w:style>
  <w:style w:type="paragraph" w:styleId="ListParagraph">
    <w:name w:val="List Paragraph"/>
    <w:basedOn w:val="Normal"/>
    <w:uiPriority w:val="34"/>
    <w:qFormat/>
    <w:rsid w:val="00F3452B"/>
    <w:pPr>
      <w:ind w:left="720"/>
      <w:contextualSpacing/>
    </w:pPr>
  </w:style>
  <w:style w:type="paragraph" w:customStyle="1" w:styleId="pagetext">
    <w:name w:val="pagetext"/>
    <w:basedOn w:val="Normal"/>
    <w:rsid w:val="008A5D95"/>
    <w:pPr>
      <w:spacing w:line="336" w:lineRule="auto"/>
    </w:pPr>
    <w:rPr>
      <w:rFonts w:ascii="Arial" w:hAnsi="Arial" w:cs="Arial"/>
      <w:sz w:val="20"/>
      <w:szCs w:val="20"/>
      <w:lang w:val="en-GB" w:eastAsia="en-GB"/>
    </w:rPr>
  </w:style>
  <w:style w:type="character" w:customStyle="1" w:styleId="CommentTextChar">
    <w:name w:val="Comment Text Char"/>
    <w:basedOn w:val="DefaultParagraphFont"/>
    <w:link w:val="CommentText"/>
    <w:uiPriority w:val="99"/>
    <w:semiHidden/>
    <w:rsid w:val="00281890"/>
    <w:rPr>
      <w:lang w:val="en-US" w:eastAsia="en-US"/>
    </w:rPr>
  </w:style>
  <w:style w:type="character" w:styleId="FollowedHyperlink">
    <w:name w:val="FollowedHyperlink"/>
    <w:basedOn w:val="DefaultParagraphFont"/>
    <w:rsid w:val="009360F2"/>
    <w:rPr>
      <w:color w:val="800080"/>
      <w:u w:val="single"/>
    </w:rPr>
  </w:style>
  <w:style w:type="paragraph" w:customStyle="1" w:styleId="TableText">
    <w:name w:val="Table Text"/>
    <w:basedOn w:val="Normal"/>
    <w:link w:val="TableTextChar"/>
    <w:uiPriority w:val="99"/>
    <w:rsid w:val="007D1745"/>
    <w:pPr>
      <w:overflowPunct w:val="0"/>
      <w:autoSpaceDE w:val="0"/>
      <w:autoSpaceDN w:val="0"/>
      <w:adjustRightInd w:val="0"/>
      <w:spacing w:before="80" w:after="40" w:line="220" w:lineRule="atLeast"/>
      <w:textAlignment w:val="baseline"/>
    </w:pPr>
    <w:rPr>
      <w:rFonts w:eastAsia="MS Mincho" w:cs="Arial"/>
      <w:bCs/>
      <w:sz w:val="18"/>
      <w:szCs w:val="20"/>
      <w:lang w:val="en-AU"/>
    </w:rPr>
  </w:style>
  <w:style w:type="character" w:customStyle="1" w:styleId="TableTextChar">
    <w:name w:val="Table Text Char"/>
    <w:basedOn w:val="DefaultParagraphFont"/>
    <w:link w:val="TableText"/>
    <w:uiPriority w:val="99"/>
    <w:rsid w:val="007D1745"/>
    <w:rPr>
      <w:rFonts w:eastAsia="MS Mincho" w:cs="Arial"/>
      <w:bCs/>
      <w:sz w:val="18"/>
      <w:lang w:val="en-AU" w:eastAsia="en-US"/>
    </w:rPr>
  </w:style>
  <w:style w:type="paragraph" w:styleId="Revision">
    <w:name w:val="Revision"/>
    <w:hidden/>
    <w:uiPriority w:val="99"/>
    <w:semiHidden/>
    <w:rsid w:val="00CC1B59"/>
    <w:rPr>
      <w:sz w:val="24"/>
      <w:szCs w:val="24"/>
      <w:lang w:val="en-US" w:eastAsia="en-US"/>
    </w:rPr>
  </w:style>
  <w:style w:type="paragraph" w:customStyle="1" w:styleId="Pa8">
    <w:name w:val="Pa8"/>
    <w:basedOn w:val="Normal"/>
    <w:next w:val="Normal"/>
    <w:rsid w:val="003A6CB4"/>
    <w:pPr>
      <w:autoSpaceDE w:val="0"/>
      <w:autoSpaceDN w:val="0"/>
      <w:adjustRightInd w:val="0"/>
      <w:spacing w:line="241" w:lineRule="atLeast"/>
    </w:pPr>
    <w:rPr>
      <w:rFonts w:ascii="PSWVTZ+EYGothicCompDemiPS" w:hAnsi="PSWVTZ+EYGothicCompDemiPS"/>
    </w:rPr>
  </w:style>
  <w:style w:type="character" w:customStyle="1" w:styleId="degree">
    <w:name w:val="degree"/>
    <w:basedOn w:val="DefaultParagraphFont"/>
    <w:rsid w:val="007737A6"/>
  </w:style>
  <w:style w:type="character" w:customStyle="1" w:styleId="education-date">
    <w:name w:val="education-date"/>
    <w:basedOn w:val="DefaultParagraphFont"/>
    <w:rsid w:val="007737A6"/>
  </w:style>
  <w:style w:type="character" w:customStyle="1" w:styleId="apple-converted-space">
    <w:name w:val="apple-converted-space"/>
    <w:basedOn w:val="DefaultParagraphFont"/>
    <w:rsid w:val="007737A6"/>
  </w:style>
  <w:style w:type="character" w:customStyle="1" w:styleId="major">
    <w:name w:val="major"/>
    <w:basedOn w:val="DefaultParagraphFont"/>
    <w:rsid w:val="007737A6"/>
  </w:style>
  <w:style w:type="paragraph" w:styleId="NoSpacing">
    <w:name w:val="No Spacing"/>
    <w:uiPriority w:val="1"/>
    <w:qFormat/>
    <w:rsid w:val="00591507"/>
    <w:rPr>
      <w:sz w:val="24"/>
      <w:szCs w:val="24"/>
      <w:lang w:val="en-US" w:eastAsia="en-US"/>
    </w:rPr>
  </w:style>
  <w:style w:type="paragraph" w:customStyle="1" w:styleId="BPBodyText">
    <w:name w:val="BP_Body Text"/>
    <w:basedOn w:val="Normal"/>
    <w:rsid w:val="00556EAA"/>
    <w:pPr>
      <w:suppressAutoHyphens/>
      <w:spacing w:line="240" w:lineRule="atLeast"/>
    </w:pPr>
    <w:rPr>
      <w:rFonts w:ascii="Arial" w:hAnsi="Arial"/>
      <w:kern w:val="14"/>
      <w:sz w:val="20"/>
      <w:lang w:val="en-GB" w:eastAsia="en-GB"/>
    </w:rPr>
  </w:style>
  <w:style w:type="paragraph" w:customStyle="1" w:styleId="twoline">
    <w:name w:val="twoline"/>
    <w:basedOn w:val="Normal"/>
    <w:rsid w:val="008A2F21"/>
    <w:pPr>
      <w:spacing w:before="100" w:beforeAutospacing="1" w:after="100" w:afterAutospacing="1"/>
    </w:pPr>
    <w:rPr>
      <w:lang w:val="en-GB" w:eastAsia="en-GB"/>
    </w:rPr>
  </w:style>
  <w:style w:type="character" w:customStyle="1" w:styleId="FootnoteTextChar">
    <w:name w:val="Footnote Text Char"/>
    <w:basedOn w:val="DefaultParagraphFont"/>
    <w:link w:val="FootnoteText"/>
    <w:uiPriority w:val="99"/>
    <w:semiHidden/>
    <w:locked/>
    <w:rsid w:val="00267713"/>
    <w:rPr>
      <w:lang w:val="en-US" w:eastAsia="en-US"/>
    </w:rPr>
  </w:style>
  <w:style w:type="paragraph" w:customStyle="1" w:styleId="Legalentityname">
    <w:name w:val="Legal entity name"/>
    <w:basedOn w:val="EYBusinessaddress"/>
    <w:link w:val="LegalentitynameChar"/>
    <w:qFormat/>
    <w:rsid w:val="00071EF2"/>
    <w:rPr>
      <w:rFonts w:cs="Arial"/>
      <w:b/>
      <w:lang w:val="en-US"/>
    </w:rPr>
  </w:style>
  <w:style w:type="character" w:customStyle="1" w:styleId="EYBusinessaddressChar">
    <w:name w:val="EY Business address Char"/>
    <w:basedOn w:val="DefaultParagraphFont"/>
    <w:link w:val="EYBusinessaddress"/>
    <w:rsid w:val="00071EF2"/>
    <w:rPr>
      <w:rFonts w:ascii="Arial" w:hAnsi="Arial"/>
      <w:color w:val="666666"/>
      <w:kern w:val="12"/>
      <w:sz w:val="15"/>
      <w:szCs w:val="24"/>
      <w:lang w:eastAsia="en-US"/>
    </w:rPr>
  </w:style>
  <w:style w:type="character" w:customStyle="1" w:styleId="LegalentitynameChar">
    <w:name w:val="Legal entity name Char"/>
    <w:basedOn w:val="EYBusinessaddressChar"/>
    <w:link w:val="Legalentityname"/>
    <w:rsid w:val="00071EF2"/>
    <w:rPr>
      <w:rFonts w:ascii="Arial" w:hAnsi="Arial" w:cs="Arial"/>
      <w:b/>
      <w:color w:val="666666"/>
      <w:kern w:val="12"/>
      <w:sz w:val="15"/>
      <w:szCs w:val="24"/>
      <w:lang w:val="en-US" w:eastAsia="en-US"/>
    </w:rPr>
  </w:style>
  <w:style w:type="paragraph" w:customStyle="1" w:styleId="address">
    <w:name w:val="address"/>
    <w:basedOn w:val="EYBusinessaddress"/>
    <w:link w:val="addressChar"/>
    <w:qFormat/>
    <w:rsid w:val="00071EF2"/>
    <w:pPr>
      <w:spacing w:line="170" w:lineRule="exact"/>
    </w:pPr>
    <w:rPr>
      <w:color w:val="808080"/>
      <w:lang w:val="ru-RU"/>
    </w:rPr>
  </w:style>
  <w:style w:type="character" w:customStyle="1" w:styleId="addressChar">
    <w:name w:val="address Char"/>
    <w:basedOn w:val="EYBusinessaddressChar"/>
    <w:link w:val="address"/>
    <w:rsid w:val="00071EF2"/>
    <w:rPr>
      <w:rFonts w:ascii="Arial" w:hAnsi="Arial"/>
      <w:color w:val="808080"/>
      <w:kern w:val="12"/>
      <w:sz w:val="15"/>
      <w:szCs w:val="24"/>
      <w:lang w:val="ru-RU" w:eastAsia="en-US"/>
    </w:rPr>
  </w:style>
  <w:style w:type="table" w:customStyle="1" w:styleId="TableGrid1">
    <w:name w:val="Table Grid1"/>
    <w:basedOn w:val="TableNormal"/>
    <w:next w:val="TableGrid"/>
    <w:rsid w:val="00071EF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C3BEB"/>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FC3BEB"/>
    <w:rPr>
      <w:rFonts w:ascii="Calibri" w:eastAsiaTheme="minorHAnsi" w:hAnsi="Calibri" w:cs="Consolas"/>
      <w:sz w:val="22"/>
      <w:szCs w:val="21"/>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67FF"/>
    <w:rPr>
      <w:sz w:val="24"/>
      <w:szCs w:val="24"/>
      <w:lang w:val="en-US" w:eastAsia="en-US"/>
    </w:rPr>
  </w:style>
  <w:style w:type="paragraph" w:styleId="Heading2">
    <w:name w:val="heading 2"/>
    <w:basedOn w:val="Normal"/>
    <w:next w:val="Normal"/>
    <w:qFormat/>
    <w:rsid w:val="007D67F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D67FF"/>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qFormat/>
    <w:rsid w:val="007D67FF"/>
    <w:pPr>
      <w:keepNext/>
      <w:numPr>
        <w:ilvl w:val="3"/>
        <w:numId w:val="4"/>
      </w:numPr>
      <w:spacing w:before="240" w:after="60"/>
      <w:outlineLvl w:val="3"/>
    </w:pPr>
    <w:rPr>
      <w:b/>
      <w:bCs/>
      <w:sz w:val="28"/>
      <w:szCs w:val="28"/>
    </w:rPr>
  </w:style>
  <w:style w:type="paragraph" w:styleId="Heading5">
    <w:name w:val="heading 5"/>
    <w:basedOn w:val="Normal"/>
    <w:next w:val="Normal"/>
    <w:qFormat/>
    <w:rsid w:val="007D67FF"/>
    <w:pPr>
      <w:spacing w:before="240" w:after="60"/>
      <w:outlineLvl w:val="4"/>
    </w:pPr>
    <w:rPr>
      <w:b/>
      <w:bCs/>
      <w:i/>
      <w:iCs/>
      <w:sz w:val="26"/>
      <w:szCs w:val="26"/>
    </w:rPr>
  </w:style>
  <w:style w:type="paragraph" w:styleId="Heading6">
    <w:name w:val="heading 6"/>
    <w:basedOn w:val="Normal"/>
    <w:next w:val="Normal"/>
    <w:qFormat/>
    <w:rsid w:val="007D67FF"/>
    <w:pPr>
      <w:spacing w:before="240" w:after="60"/>
      <w:outlineLvl w:val="5"/>
    </w:pPr>
    <w:rPr>
      <w:b/>
      <w:bCs/>
      <w:sz w:val="22"/>
      <w:szCs w:val="22"/>
    </w:rPr>
  </w:style>
  <w:style w:type="paragraph" w:styleId="Heading7">
    <w:name w:val="heading 7"/>
    <w:basedOn w:val="Normal"/>
    <w:next w:val="Normal"/>
    <w:qFormat/>
    <w:rsid w:val="007D67FF"/>
    <w:pPr>
      <w:spacing w:before="240" w:after="60"/>
      <w:outlineLvl w:val="6"/>
    </w:pPr>
  </w:style>
  <w:style w:type="paragraph" w:styleId="Heading8">
    <w:name w:val="heading 8"/>
    <w:basedOn w:val="Normal"/>
    <w:next w:val="Normal"/>
    <w:qFormat/>
    <w:rsid w:val="007D67FF"/>
    <w:pPr>
      <w:spacing w:before="240" w:after="60"/>
      <w:outlineLvl w:val="7"/>
    </w:pPr>
    <w:rPr>
      <w:i/>
      <w:iCs/>
    </w:rPr>
  </w:style>
  <w:style w:type="paragraph" w:styleId="Heading9">
    <w:name w:val="heading 9"/>
    <w:basedOn w:val="Normal"/>
    <w:next w:val="Normal"/>
    <w:qFormat/>
    <w:rsid w:val="007D67F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D67FF"/>
    <w:pPr>
      <w:tabs>
        <w:tab w:val="center" w:pos="4320"/>
        <w:tab w:val="right" w:pos="8640"/>
      </w:tabs>
    </w:pPr>
  </w:style>
  <w:style w:type="paragraph" w:styleId="Footer">
    <w:name w:val="footer"/>
    <w:basedOn w:val="Normal"/>
    <w:semiHidden/>
    <w:rsid w:val="007D67FF"/>
    <w:pPr>
      <w:tabs>
        <w:tab w:val="center" w:pos="4320"/>
        <w:tab w:val="right" w:pos="8640"/>
      </w:tabs>
      <w:jc w:val="right"/>
    </w:pPr>
    <w:rPr>
      <w:rFonts w:ascii="EYInterstate Light" w:hAnsi="EYInterstate Light"/>
      <w:sz w:val="16"/>
    </w:rPr>
  </w:style>
  <w:style w:type="table" w:styleId="TableGrid">
    <w:name w:val="Table Grid"/>
    <w:basedOn w:val="TableNormal"/>
    <w:rsid w:val="007D67FF"/>
    <w:rPr>
      <w:rFonts w:ascii="Arial" w:hAnsi="Arial"/>
      <w:sz w:val="18"/>
    </w:rPr>
    <w:tblPr>
      <w:tblCellMar>
        <w:left w:w="57" w:type="dxa"/>
        <w:right w:w="57" w:type="dxa"/>
      </w:tblCellMar>
    </w:tblPr>
    <w:tblStylePr w:type="firstRow">
      <w:tblPr/>
      <w:trPr>
        <w:tblHeader/>
      </w:trPr>
    </w:tblStylePr>
    <w:tblStylePr w:type="lastRow">
      <w:tblPr/>
      <w:tcPr>
        <w:tcBorders>
          <w:top w:val="nil"/>
          <w:left w:val="nil"/>
          <w:bottom w:val="nil"/>
          <w:right w:val="nil"/>
          <w:insideH w:val="nil"/>
          <w:insideV w:val="nil"/>
          <w:tl2br w:val="nil"/>
          <w:tr2bl w:val="nil"/>
        </w:tcBorders>
      </w:tcPr>
    </w:tblStylePr>
  </w:style>
  <w:style w:type="paragraph" w:customStyle="1" w:styleId="EYNormal">
    <w:name w:val="EY Normal"/>
    <w:link w:val="EYNormalChar"/>
    <w:rsid w:val="007D67FF"/>
    <w:pPr>
      <w:suppressAutoHyphens/>
    </w:pPr>
    <w:rPr>
      <w:rFonts w:ascii="Arial" w:hAnsi="Arial"/>
      <w:kern w:val="12"/>
      <w:sz w:val="22"/>
      <w:szCs w:val="24"/>
      <w:lang w:eastAsia="en-US"/>
    </w:rPr>
  </w:style>
  <w:style w:type="paragraph" w:customStyle="1" w:styleId="EYBodytextwithoutparaspace">
    <w:name w:val="EY Body text (without para space)"/>
    <w:basedOn w:val="EYNormal"/>
    <w:link w:val="EYBodytextwithoutparaspaceCharChar"/>
    <w:rsid w:val="007D67FF"/>
  </w:style>
  <w:style w:type="paragraph" w:customStyle="1" w:styleId="EYBoldsubjectheading">
    <w:name w:val="EY Bold subject heading"/>
    <w:basedOn w:val="EYNormal"/>
    <w:next w:val="EYBodytextwithparaspace"/>
    <w:link w:val="EYBoldsubjectheadingChar"/>
    <w:rsid w:val="007D67FF"/>
    <w:pPr>
      <w:keepNext/>
      <w:spacing w:before="120" w:after="240"/>
    </w:pPr>
    <w:rPr>
      <w:b/>
      <w:sz w:val="26"/>
    </w:rPr>
  </w:style>
  <w:style w:type="paragraph" w:customStyle="1" w:styleId="EYClosure">
    <w:name w:val="EY Closure"/>
    <w:basedOn w:val="EYBodytextwithoutparaspace"/>
    <w:next w:val="EYBodytextwithoutparaspace"/>
    <w:rsid w:val="007D67FF"/>
    <w:pPr>
      <w:spacing w:after="1040"/>
    </w:pPr>
  </w:style>
  <w:style w:type="paragraph" w:customStyle="1" w:styleId="EYAttachment">
    <w:name w:val="EY Attachment"/>
    <w:basedOn w:val="EYBodytextwithoutparaspace"/>
    <w:next w:val="EYBodytextwithoutparaspace"/>
    <w:rsid w:val="007D67FF"/>
    <w:pPr>
      <w:spacing w:before="260"/>
    </w:pPr>
  </w:style>
  <w:style w:type="paragraph" w:customStyle="1" w:styleId="EYContinuationheader">
    <w:name w:val="EY Continuation header"/>
    <w:basedOn w:val="EYBodytextwithoutparaspace"/>
    <w:rsid w:val="007D67FF"/>
    <w:pPr>
      <w:tabs>
        <w:tab w:val="left" w:pos="2495"/>
      </w:tabs>
      <w:spacing w:before="360"/>
      <w:jc w:val="right"/>
    </w:pPr>
  </w:style>
  <w:style w:type="paragraph" w:customStyle="1" w:styleId="EYHeading2">
    <w:name w:val="EY Heading 2"/>
    <w:basedOn w:val="EYHeading1"/>
    <w:next w:val="EYBodytextwithparaspace"/>
    <w:link w:val="EYHeading2Char"/>
    <w:rsid w:val="007D67FF"/>
    <w:pPr>
      <w:spacing w:after="120"/>
    </w:pPr>
    <w:rPr>
      <w:sz w:val="22"/>
    </w:rPr>
  </w:style>
  <w:style w:type="paragraph" w:customStyle="1" w:styleId="EYHeading3">
    <w:name w:val="EY Heading 3"/>
    <w:basedOn w:val="EYHeading1"/>
    <w:next w:val="EYBodytextwithparaspace"/>
    <w:rsid w:val="007D67FF"/>
    <w:pPr>
      <w:spacing w:after="120"/>
    </w:pPr>
    <w:rPr>
      <w:i/>
      <w:sz w:val="22"/>
    </w:rPr>
  </w:style>
  <w:style w:type="paragraph" w:customStyle="1" w:styleId="EYHeading1">
    <w:name w:val="EY Heading 1"/>
    <w:basedOn w:val="EYNormal"/>
    <w:next w:val="EYBodytextwithparaspace"/>
    <w:link w:val="EYHeading1Char"/>
    <w:rsid w:val="007D67FF"/>
    <w:pPr>
      <w:keepNext/>
      <w:spacing w:before="120" w:after="240"/>
    </w:pPr>
    <w:rPr>
      <w:b/>
      <w:sz w:val="26"/>
    </w:rPr>
  </w:style>
  <w:style w:type="paragraph" w:customStyle="1" w:styleId="EYBodytextwithparaspace">
    <w:name w:val="EY Body text (with para space)"/>
    <w:basedOn w:val="EYBodytextwithoutparaspace"/>
    <w:link w:val="EYBodytextwithparaspaceChar"/>
    <w:uiPriority w:val="99"/>
    <w:rsid w:val="007D67FF"/>
    <w:pPr>
      <w:spacing w:after="240"/>
    </w:pPr>
  </w:style>
  <w:style w:type="character" w:customStyle="1" w:styleId="EYNormalChar">
    <w:name w:val="EY Normal Char"/>
    <w:basedOn w:val="DefaultParagraphFont"/>
    <w:link w:val="EYNormal"/>
    <w:rsid w:val="007D67FF"/>
    <w:rPr>
      <w:rFonts w:ascii="Arial" w:hAnsi="Arial"/>
      <w:kern w:val="12"/>
      <w:sz w:val="22"/>
      <w:szCs w:val="24"/>
      <w:lang w:val="en-GB" w:eastAsia="en-US" w:bidi="ar-SA"/>
    </w:rPr>
  </w:style>
  <w:style w:type="character" w:customStyle="1" w:styleId="EYBodytextwithoutparaspaceCharChar">
    <w:name w:val="EY Body text (without para space) Char Char"/>
    <w:basedOn w:val="EYNormalChar"/>
    <w:link w:val="EYBodytextwithoutparaspace"/>
    <w:rsid w:val="007D67FF"/>
    <w:rPr>
      <w:rFonts w:ascii="Arial" w:hAnsi="Arial"/>
      <w:kern w:val="12"/>
      <w:sz w:val="22"/>
      <w:szCs w:val="24"/>
      <w:lang w:val="en-GB" w:eastAsia="en-US" w:bidi="ar-SA"/>
    </w:rPr>
  </w:style>
  <w:style w:type="character" w:customStyle="1" w:styleId="EYBodytextwithparaspaceChar">
    <w:name w:val="EY Body text (with para space) Char"/>
    <w:basedOn w:val="EYBodytextwithoutparaspaceCharChar"/>
    <w:link w:val="EYBodytextwithparaspace"/>
    <w:uiPriority w:val="99"/>
    <w:rsid w:val="007D67FF"/>
    <w:rPr>
      <w:rFonts w:ascii="Arial" w:hAnsi="Arial"/>
      <w:kern w:val="12"/>
      <w:sz w:val="22"/>
      <w:szCs w:val="24"/>
      <w:lang w:val="en-GB" w:eastAsia="en-US" w:bidi="ar-SA"/>
    </w:rPr>
  </w:style>
  <w:style w:type="paragraph" w:customStyle="1" w:styleId="EYDate">
    <w:name w:val="EY Date"/>
    <w:basedOn w:val="EYBodytextwithoutparaspace"/>
    <w:rsid w:val="007D67FF"/>
  </w:style>
  <w:style w:type="paragraph" w:customStyle="1" w:styleId="EYBulletedtext1">
    <w:name w:val="EY Bulleted text 1"/>
    <w:basedOn w:val="EYBodytextwithparaspace"/>
    <w:rsid w:val="007D67FF"/>
    <w:pPr>
      <w:numPr>
        <w:numId w:val="1"/>
      </w:numPr>
    </w:pPr>
  </w:style>
  <w:style w:type="paragraph" w:customStyle="1" w:styleId="EYBulletedtext2">
    <w:name w:val="EY Bulleted text 2"/>
    <w:basedOn w:val="EYBodytextwithparaspace"/>
    <w:rsid w:val="007D67FF"/>
    <w:pPr>
      <w:numPr>
        <w:ilvl w:val="1"/>
        <w:numId w:val="1"/>
      </w:numPr>
    </w:pPr>
  </w:style>
  <w:style w:type="paragraph" w:customStyle="1" w:styleId="EYNumber">
    <w:name w:val="EY Number"/>
    <w:basedOn w:val="EYNormal"/>
    <w:rsid w:val="007D67FF"/>
    <w:pPr>
      <w:numPr>
        <w:numId w:val="2"/>
      </w:numPr>
      <w:spacing w:after="240"/>
    </w:pPr>
  </w:style>
  <w:style w:type="paragraph" w:customStyle="1" w:styleId="EYLetter">
    <w:name w:val="EY Letter"/>
    <w:basedOn w:val="EYNumber"/>
    <w:rsid w:val="007D67FF"/>
    <w:pPr>
      <w:numPr>
        <w:ilvl w:val="1"/>
      </w:numPr>
    </w:pPr>
  </w:style>
  <w:style w:type="paragraph" w:customStyle="1" w:styleId="AlphaBullet">
    <w:name w:val="Alpha Bullet"/>
    <w:basedOn w:val="Normal"/>
    <w:semiHidden/>
    <w:rsid w:val="007D67FF"/>
  </w:style>
  <w:style w:type="paragraph" w:customStyle="1" w:styleId="RomanBullet">
    <w:name w:val="Roman Bullet"/>
    <w:basedOn w:val="Normal"/>
    <w:semiHidden/>
    <w:rsid w:val="007D67FF"/>
  </w:style>
  <w:style w:type="character" w:styleId="PageNumber">
    <w:name w:val="page number"/>
    <w:basedOn w:val="EYNormalChar"/>
    <w:rsid w:val="007D67FF"/>
    <w:rPr>
      <w:rFonts w:ascii="Arial" w:hAnsi="Arial"/>
      <w:kern w:val="12"/>
      <w:sz w:val="22"/>
      <w:szCs w:val="24"/>
      <w:lang w:val="en-GB" w:eastAsia="en-US" w:bidi="ar-SA"/>
    </w:rPr>
  </w:style>
  <w:style w:type="paragraph" w:customStyle="1" w:styleId="EYTabletext">
    <w:name w:val="EY Table text"/>
    <w:basedOn w:val="EYNormal"/>
    <w:rsid w:val="007D67FF"/>
    <w:pPr>
      <w:spacing w:before="20" w:after="20"/>
    </w:pPr>
    <w:rPr>
      <w:sz w:val="18"/>
    </w:rPr>
  </w:style>
  <w:style w:type="paragraph" w:customStyle="1" w:styleId="EYTableheading">
    <w:name w:val="EY Table heading"/>
    <w:basedOn w:val="EYTabletext"/>
    <w:rsid w:val="007D67FF"/>
    <w:pPr>
      <w:spacing w:before="60" w:after="60"/>
    </w:pPr>
    <w:rPr>
      <w:b/>
    </w:rPr>
  </w:style>
  <w:style w:type="paragraph" w:customStyle="1" w:styleId="EYSource">
    <w:name w:val="EY Source"/>
    <w:basedOn w:val="EYNormal"/>
    <w:next w:val="EYBodytextwithparaspace"/>
    <w:rsid w:val="007D67FF"/>
    <w:pPr>
      <w:spacing w:before="60" w:after="240" w:line="260" w:lineRule="exact"/>
    </w:pPr>
    <w:rPr>
      <w:i/>
      <w:sz w:val="14"/>
    </w:rPr>
  </w:style>
  <w:style w:type="paragraph" w:customStyle="1" w:styleId="EYBusinessaddress">
    <w:name w:val="EY Business address"/>
    <w:basedOn w:val="EYNormal"/>
    <w:link w:val="EYBusinessaddressChar"/>
    <w:rsid w:val="007D67FF"/>
    <w:pPr>
      <w:spacing w:line="170" w:lineRule="atLeast"/>
    </w:pPr>
    <w:rPr>
      <w:color w:val="666666"/>
      <w:sz w:val="15"/>
    </w:rPr>
  </w:style>
  <w:style w:type="paragraph" w:customStyle="1" w:styleId="EYBusinessaddressbold">
    <w:name w:val="EY Business address (bold)"/>
    <w:basedOn w:val="EYBusinessaddress"/>
    <w:next w:val="EYBusinessaddress"/>
    <w:rsid w:val="007D67FF"/>
    <w:rPr>
      <w:b/>
    </w:rPr>
  </w:style>
  <w:style w:type="paragraph" w:customStyle="1" w:styleId="EYLetterbullet1">
    <w:name w:val="EY Letter bullet 1"/>
    <w:basedOn w:val="EYNormal"/>
    <w:rsid w:val="007D67FF"/>
    <w:pPr>
      <w:numPr>
        <w:numId w:val="4"/>
      </w:numPr>
      <w:spacing w:after="260" w:line="260" w:lineRule="exact"/>
    </w:pPr>
  </w:style>
  <w:style w:type="paragraph" w:customStyle="1" w:styleId="EYDocumenttitle">
    <w:name w:val="EY Document title"/>
    <w:basedOn w:val="EYNormal"/>
    <w:next w:val="EYBodytextwithparaspace"/>
    <w:rsid w:val="007D67FF"/>
    <w:pPr>
      <w:keepNext/>
      <w:spacing w:after="240"/>
    </w:pPr>
    <w:rPr>
      <w:spacing w:val="-4"/>
      <w:sz w:val="36"/>
    </w:rPr>
  </w:style>
  <w:style w:type="paragraph" w:customStyle="1" w:styleId="EYDocumentprompts">
    <w:name w:val="EY Document prompts"/>
    <w:basedOn w:val="EYNormal"/>
    <w:rsid w:val="007D67FF"/>
    <w:pPr>
      <w:spacing w:before="60" w:after="60" w:line="240" w:lineRule="atLeast"/>
    </w:pPr>
    <w:rPr>
      <w:sz w:val="20"/>
    </w:rPr>
  </w:style>
  <w:style w:type="paragraph" w:customStyle="1" w:styleId="EYTabletextbold">
    <w:name w:val="EY Table text bold"/>
    <w:basedOn w:val="EYTabletext"/>
    <w:rsid w:val="007D67FF"/>
    <w:rPr>
      <w:b/>
    </w:rPr>
  </w:style>
  <w:style w:type="paragraph" w:customStyle="1" w:styleId="EYTablebullet1">
    <w:name w:val="EY Table bullet 1"/>
    <w:basedOn w:val="EYTabletext"/>
    <w:rsid w:val="007D67FF"/>
    <w:pPr>
      <w:numPr>
        <w:numId w:val="3"/>
      </w:numPr>
    </w:pPr>
  </w:style>
  <w:style w:type="paragraph" w:customStyle="1" w:styleId="EYTablebullet2">
    <w:name w:val="EY Table bullet 2"/>
    <w:basedOn w:val="EYTablebullet1"/>
    <w:rsid w:val="007D67FF"/>
    <w:pPr>
      <w:numPr>
        <w:ilvl w:val="1"/>
      </w:numPr>
    </w:pPr>
  </w:style>
  <w:style w:type="character" w:customStyle="1" w:styleId="EYBoldsubjectheadingChar">
    <w:name w:val="EY Bold subject heading Char"/>
    <w:basedOn w:val="EYNormalChar"/>
    <w:link w:val="EYBoldsubjectheading"/>
    <w:rsid w:val="007D67FF"/>
    <w:rPr>
      <w:rFonts w:ascii="Arial" w:hAnsi="Arial"/>
      <w:b/>
      <w:kern w:val="12"/>
      <w:sz w:val="26"/>
      <w:szCs w:val="24"/>
      <w:lang w:val="en-GB" w:eastAsia="en-US" w:bidi="ar-SA"/>
    </w:rPr>
  </w:style>
  <w:style w:type="character" w:customStyle="1" w:styleId="EYHeading1Char">
    <w:name w:val="EY Heading 1 Char"/>
    <w:basedOn w:val="EYBoldsubjectheadingChar"/>
    <w:link w:val="EYHeading1"/>
    <w:rsid w:val="007D67FF"/>
    <w:rPr>
      <w:rFonts w:ascii="Arial" w:hAnsi="Arial"/>
      <w:b/>
      <w:kern w:val="12"/>
      <w:sz w:val="26"/>
      <w:szCs w:val="24"/>
      <w:lang w:val="en-GB" w:eastAsia="en-US" w:bidi="ar-SA"/>
    </w:rPr>
  </w:style>
  <w:style w:type="character" w:customStyle="1" w:styleId="EYHeading2Char">
    <w:name w:val="EY Heading 2 Char"/>
    <w:basedOn w:val="EYHeading1Char"/>
    <w:link w:val="EYHeading2"/>
    <w:rsid w:val="007D67FF"/>
    <w:rPr>
      <w:rFonts w:ascii="Arial" w:hAnsi="Arial"/>
      <w:b/>
      <w:kern w:val="12"/>
      <w:sz w:val="22"/>
      <w:szCs w:val="24"/>
      <w:lang w:val="en-GB" w:eastAsia="en-US" w:bidi="ar-SA"/>
    </w:rPr>
  </w:style>
  <w:style w:type="paragraph" w:customStyle="1" w:styleId="EYLetterbullet2">
    <w:name w:val="EY Letter bullet 2"/>
    <w:basedOn w:val="EYLetterbullet1"/>
    <w:rsid w:val="007D67FF"/>
    <w:pPr>
      <w:numPr>
        <w:ilvl w:val="1"/>
      </w:numPr>
    </w:pPr>
  </w:style>
  <w:style w:type="paragraph" w:styleId="Caption">
    <w:name w:val="caption"/>
    <w:basedOn w:val="EYNormal"/>
    <w:next w:val="EYSource"/>
    <w:qFormat/>
    <w:rsid w:val="007D67FF"/>
    <w:pPr>
      <w:keepNext/>
      <w:suppressAutoHyphens w:val="0"/>
      <w:spacing w:after="60" w:line="200" w:lineRule="exact"/>
      <w:outlineLvl w:val="0"/>
    </w:pPr>
    <w:rPr>
      <w:b/>
      <w:bCs/>
      <w:sz w:val="16"/>
    </w:rPr>
  </w:style>
  <w:style w:type="table" w:customStyle="1" w:styleId="TableFormat-Standard">
    <w:name w:val="Table Format - Standard"/>
    <w:basedOn w:val="TableNormal"/>
    <w:rsid w:val="007D67FF"/>
    <w:rPr>
      <w:rFonts w:ascii="Arial" w:hAnsi="Arial"/>
    </w:rPr>
    <w:tblPr>
      <w:tblBorders>
        <w:insideH w:val="single" w:sz="4" w:space="0" w:color="CCCBCD"/>
      </w:tblBorders>
      <w:tblCellMar>
        <w:left w:w="0" w:type="dxa"/>
        <w:right w:w="28" w:type="dxa"/>
      </w:tblCellMar>
    </w:tblPr>
    <w:tcPr>
      <w:shd w:val="clear" w:color="auto" w:fill="auto"/>
      <w:tcMar>
        <w:top w:w="0" w:type="dxa"/>
        <w:left w:w="108" w:type="dxa"/>
        <w:bottom w:w="0" w:type="dxa"/>
        <w:right w:w="108" w:type="dxa"/>
      </w:tcMar>
    </w:tcPr>
    <w:tblStylePr w:type="firstRow">
      <w:rPr>
        <w:color w:val="auto"/>
      </w:rPr>
      <w:tblPr/>
      <w:tcPr>
        <w:tcBorders>
          <w:top w:val="nil"/>
          <w:left w:val="nil"/>
          <w:bottom w:val="nil"/>
          <w:right w:val="nil"/>
          <w:insideH w:val="nil"/>
          <w:insideV w:val="nil"/>
          <w:tl2br w:val="nil"/>
          <w:tr2bl w:val="nil"/>
        </w:tcBorders>
        <w:shd w:val="clear" w:color="auto" w:fill="auto"/>
      </w:tcPr>
    </w:tblStylePr>
    <w:tblStylePr w:type="lastRow">
      <w:tblPr/>
      <w:tcPr>
        <w:tcBorders>
          <w:top w:val="nil"/>
          <w:left w:val="nil"/>
          <w:bottom w:val="single" w:sz="8" w:space="0" w:color="7F7E82"/>
          <w:right w:val="nil"/>
          <w:insideH w:val="nil"/>
          <w:insideV w:val="nil"/>
        </w:tcBorders>
        <w:shd w:val="clear" w:color="auto" w:fill="auto"/>
      </w:tcPr>
    </w:tblStylePr>
  </w:style>
  <w:style w:type="character" w:styleId="Hyperlink">
    <w:name w:val="Hyperlink"/>
    <w:basedOn w:val="DefaultParagraphFont"/>
    <w:rsid w:val="007D67FF"/>
    <w:rPr>
      <w:color w:val="0000FF"/>
      <w:u w:val="single"/>
    </w:rPr>
  </w:style>
  <w:style w:type="paragraph" w:customStyle="1" w:styleId="EYBodytextsubhead1">
    <w:name w:val="EY Body text subhead 1"/>
    <w:basedOn w:val="Normal"/>
    <w:rsid w:val="007D67FF"/>
    <w:pPr>
      <w:tabs>
        <w:tab w:val="left" w:pos="907"/>
      </w:tabs>
      <w:suppressAutoHyphens/>
      <w:spacing w:after="180" w:line="520" w:lineRule="atLeast"/>
    </w:pPr>
    <w:rPr>
      <w:rFonts w:ascii="Arial Bold" w:hAnsi="Arial Bold"/>
      <w:b/>
      <w:kern w:val="12"/>
      <w:sz w:val="22"/>
      <w:lang w:val="en-GB"/>
    </w:rPr>
  </w:style>
  <w:style w:type="paragraph" w:styleId="BalloonText">
    <w:name w:val="Balloon Text"/>
    <w:basedOn w:val="Normal"/>
    <w:semiHidden/>
    <w:rsid w:val="007D67FF"/>
    <w:rPr>
      <w:rFonts w:ascii="Tahoma" w:hAnsi="Tahoma" w:cs="Tahoma"/>
      <w:sz w:val="16"/>
      <w:szCs w:val="16"/>
    </w:rPr>
  </w:style>
  <w:style w:type="character" w:styleId="CommentReference">
    <w:name w:val="annotation reference"/>
    <w:basedOn w:val="DefaultParagraphFont"/>
    <w:uiPriority w:val="99"/>
    <w:semiHidden/>
    <w:rsid w:val="007D67FF"/>
    <w:rPr>
      <w:sz w:val="16"/>
      <w:szCs w:val="16"/>
    </w:rPr>
  </w:style>
  <w:style w:type="paragraph" w:styleId="CommentText">
    <w:name w:val="annotation text"/>
    <w:basedOn w:val="Normal"/>
    <w:link w:val="CommentTextChar"/>
    <w:uiPriority w:val="99"/>
    <w:semiHidden/>
    <w:rsid w:val="007D67FF"/>
    <w:rPr>
      <w:sz w:val="20"/>
      <w:szCs w:val="20"/>
    </w:rPr>
  </w:style>
  <w:style w:type="paragraph" w:styleId="CommentSubject">
    <w:name w:val="annotation subject"/>
    <w:basedOn w:val="CommentText"/>
    <w:next w:val="CommentText"/>
    <w:semiHidden/>
    <w:rsid w:val="007D67FF"/>
    <w:rPr>
      <w:b/>
      <w:bCs/>
    </w:rPr>
  </w:style>
  <w:style w:type="paragraph" w:styleId="FootnoteText">
    <w:name w:val="footnote text"/>
    <w:basedOn w:val="Normal"/>
    <w:link w:val="FootnoteTextChar"/>
    <w:uiPriority w:val="99"/>
    <w:semiHidden/>
    <w:rsid w:val="007D67FF"/>
    <w:rPr>
      <w:sz w:val="20"/>
      <w:szCs w:val="20"/>
    </w:rPr>
  </w:style>
  <w:style w:type="character" w:styleId="FootnoteReference">
    <w:name w:val="footnote reference"/>
    <w:basedOn w:val="DefaultParagraphFont"/>
    <w:uiPriority w:val="99"/>
    <w:semiHidden/>
    <w:rsid w:val="007D67FF"/>
    <w:rPr>
      <w:vertAlign w:val="superscript"/>
    </w:rPr>
  </w:style>
  <w:style w:type="paragraph" w:customStyle="1" w:styleId="CRNormal">
    <w:name w:val="CR Normal"/>
    <w:basedOn w:val="Normal"/>
    <w:rsid w:val="007D67FF"/>
    <w:pPr>
      <w:spacing w:line="260" w:lineRule="exact"/>
      <w:jc w:val="both"/>
    </w:pPr>
    <w:rPr>
      <w:sz w:val="22"/>
      <w:szCs w:val="20"/>
      <w:lang w:val="en-GB"/>
    </w:rPr>
  </w:style>
  <w:style w:type="paragraph" w:styleId="BodyText">
    <w:name w:val="Body Text"/>
    <w:basedOn w:val="Normal"/>
    <w:rsid w:val="007D67FF"/>
    <w:pPr>
      <w:spacing w:after="240" w:line="240" w:lineRule="atLeast"/>
      <w:jc w:val="both"/>
    </w:pPr>
    <w:rPr>
      <w:rFonts w:ascii="Book Antiqua" w:hAnsi="Book Antiqua"/>
      <w:sz w:val="22"/>
      <w:szCs w:val="20"/>
      <w:lang w:val="en-GB"/>
    </w:rPr>
  </w:style>
  <w:style w:type="paragraph" w:styleId="NormalWeb">
    <w:name w:val="Normal (Web)"/>
    <w:basedOn w:val="Normal"/>
    <w:uiPriority w:val="99"/>
    <w:unhideWhenUsed/>
    <w:rsid w:val="007D67FF"/>
    <w:pPr>
      <w:spacing w:line="336" w:lineRule="auto"/>
    </w:pPr>
    <w:rPr>
      <w:rFonts w:ascii="Arial" w:hAnsi="Arial" w:cs="Arial"/>
      <w:sz w:val="20"/>
      <w:szCs w:val="20"/>
      <w:lang w:val="en-GB" w:eastAsia="en-GB"/>
    </w:rPr>
  </w:style>
  <w:style w:type="character" w:styleId="Strong">
    <w:name w:val="Strong"/>
    <w:basedOn w:val="DefaultParagraphFont"/>
    <w:uiPriority w:val="22"/>
    <w:qFormat/>
    <w:rsid w:val="007D67FF"/>
    <w:rPr>
      <w:b/>
      <w:bCs/>
    </w:rPr>
  </w:style>
  <w:style w:type="character" w:customStyle="1" w:styleId="A28">
    <w:name w:val="A28"/>
    <w:uiPriority w:val="99"/>
    <w:rsid w:val="00483266"/>
    <w:rPr>
      <w:rFonts w:cs="EYInterstate Light"/>
      <w:color w:val="000000"/>
      <w:sz w:val="22"/>
      <w:szCs w:val="22"/>
    </w:rPr>
  </w:style>
  <w:style w:type="character" w:customStyle="1" w:styleId="A17">
    <w:name w:val="A17"/>
    <w:uiPriority w:val="99"/>
    <w:rsid w:val="00B430D3"/>
    <w:rPr>
      <w:rFonts w:cs="EYInterstate Light"/>
      <w:color w:val="000000"/>
      <w:sz w:val="28"/>
      <w:szCs w:val="28"/>
    </w:rPr>
  </w:style>
  <w:style w:type="paragraph" w:styleId="ListParagraph">
    <w:name w:val="List Paragraph"/>
    <w:basedOn w:val="Normal"/>
    <w:uiPriority w:val="34"/>
    <w:qFormat/>
    <w:rsid w:val="00F3452B"/>
    <w:pPr>
      <w:ind w:left="720"/>
      <w:contextualSpacing/>
    </w:pPr>
  </w:style>
  <w:style w:type="paragraph" w:customStyle="1" w:styleId="pagetext">
    <w:name w:val="pagetext"/>
    <w:basedOn w:val="Normal"/>
    <w:rsid w:val="008A5D95"/>
    <w:pPr>
      <w:spacing w:line="336" w:lineRule="auto"/>
    </w:pPr>
    <w:rPr>
      <w:rFonts w:ascii="Arial" w:hAnsi="Arial" w:cs="Arial"/>
      <w:sz w:val="20"/>
      <w:szCs w:val="20"/>
      <w:lang w:val="en-GB" w:eastAsia="en-GB"/>
    </w:rPr>
  </w:style>
  <w:style w:type="character" w:customStyle="1" w:styleId="CommentTextChar">
    <w:name w:val="Comment Text Char"/>
    <w:basedOn w:val="DefaultParagraphFont"/>
    <w:link w:val="CommentText"/>
    <w:uiPriority w:val="99"/>
    <w:semiHidden/>
    <w:rsid w:val="00281890"/>
    <w:rPr>
      <w:lang w:val="en-US" w:eastAsia="en-US"/>
    </w:rPr>
  </w:style>
  <w:style w:type="character" w:styleId="FollowedHyperlink">
    <w:name w:val="FollowedHyperlink"/>
    <w:basedOn w:val="DefaultParagraphFont"/>
    <w:rsid w:val="009360F2"/>
    <w:rPr>
      <w:color w:val="800080"/>
      <w:u w:val="single"/>
    </w:rPr>
  </w:style>
  <w:style w:type="paragraph" w:customStyle="1" w:styleId="TableText">
    <w:name w:val="Table Text"/>
    <w:basedOn w:val="Normal"/>
    <w:link w:val="TableTextChar"/>
    <w:uiPriority w:val="99"/>
    <w:rsid w:val="007D1745"/>
    <w:pPr>
      <w:overflowPunct w:val="0"/>
      <w:autoSpaceDE w:val="0"/>
      <w:autoSpaceDN w:val="0"/>
      <w:adjustRightInd w:val="0"/>
      <w:spacing w:before="80" w:after="40" w:line="220" w:lineRule="atLeast"/>
      <w:textAlignment w:val="baseline"/>
    </w:pPr>
    <w:rPr>
      <w:rFonts w:eastAsia="MS Mincho" w:cs="Arial"/>
      <w:bCs/>
      <w:sz w:val="18"/>
      <w:szCs w:val="20"/>
      <w:lang w:val="en-AU"/>
    </w:rPr>
  </w:style>
  <w:style w:type="character" w:customStyle="1" w:styleId="TableTextChar">
    <w:name w:val="Table Text Char"/>
    <w:basedOn w:val="DefaultParagraphFont"/>
    <w:link w:val="TableText"/>
    <w:uiPriority w:val="99"/>
    <w:rsid w:val="007D1745"/>
    <w:rPr>
      <w:rFonts w:eastAsia="MS Mincho" w:cs="Arial"/>
      <w:bCs/>
      <w:sz w:val="18"/>
      <w:lang w:val="en-AU" w:eastAsia="en-US"/>
    </w:rPr>
  </w:style>
  <w:style w:type="paragraph" w:styleId="Revision">
    <w:name w:val="Revision"/>
    <w:hidden/>
    <w:uiPriority w:val="99"/>
    <w:semiHidden/>
    <w:rsid w:val="00CC1B59"/>
    <w:rPr>
      <w:sz w:val="24"/>
      <w:szCs w:val="24"/>
      <w:lang w:val="en-US" w:eastAsia="en-US"/>
    </w:rPr>
  </w:style>
  <w:style w:type="paragraph" w:customStyle="1" w:styleId="Pa8">
    <w:name w:val="Pa8"/>
    <w:basedOn w:val="Normal"/>
    <w:next w:val="Normal"/>
    <w:rsid w:val="003A6CB4"/>
    <w:pPr>
      <w:autoSpaceDE w:val="0"/>
      <w:autoSpaceDN w:val="0"/>
      <w:adjustRightInd w:val="0"/>
      <w:spacing w:line="241" w:lineRule="atLeast"/>
    </w:pPr>
    <w:rPr>
      <w:rFonts w:ascii="PSWVTZ+EYGothicCompDemiPS" w:hAnsi="PSWVTZ+EYGothicCompDemiPS"/>
    </w:rPr>
  </w:style>
  <w:style w:type="character" w:customStyle="1" w:styleId="degree">
    <w:name w:val="degree"/>
    <w:basedOn w:val="DefaultParagraphFont"/>
    <w:rsid w:val="007737A6"/>
  </w:style>
  <w:style w:type="character" w:customStyle="1" w:styleId="education-date">
    <w:name w:val="education-date"/>
    <w:basedOn w:val="DefaultParagraphFont"/>
    <w:rsid w:val="007737A6"/>
  </w:style>
  <w:style w:type="character" w:customStyle="1" w:styleId="apple-converted-space">
    <w:name w:val="apple-converted-space"/>
    <w:basedOn w:val="DefaultParagraphFont"/>
    <w:rsid w:val="007737A6"/>
  </w:style>
  <w:style w:type="character" w:customStyle="1" w:styleId="major">
    <w:name w:val="major"/>
    <w:basedOn w:val="DefaultParagraphFont"/>
    <w:rsid w:val="007737A6"/>
  </w:style>
  <w:style w:type="paragraph" w:styleId="NoSpacing">
    <w:name w:val="No Spacing"/>
    <w:uiPriority w:val="1"/>
    <w:qFormat/>
    <w:rsid w:val="00591507"/>
    <w:rPr>
      <w:sz w:val="24"/>
      <w:szCs w:val="24"/>
      <w:lang w:val="en-US" w:eastAsia="en-US"/>
    </w:rPr>
  </w:style>
  <w:style w:type="paragraph" w:customStyle="1" w:styleId="BPBodyText">
    <w:name w:val="BP_Body Text"/>
    <w:basedOn w:val="Normal"/>
    <w:rsid w:val="00556EAA"/>
    <w:pPr>
      <w:suppressAutoHyphens/>
      <w:spacing w:line="240" w:lineRule="atLeast"/>
    </w:pPr>
    <w:rPr>
      <w:rFonts w:ascii="Arial" w:hAnsi="Arial"/>
      <w:kern w:val="14"/>
      <w:sz w:val="20"/>
      <w:lang w:val="en-GB" w:eastAsia="en-GB"/>
    </w:rPr>
  </w:style>
  <w:style w:type="paragraph" w:customStyle="1" w:styleId="twoline">
    <w:name w:val="twoline"/>
    <w:basedOn w:val="Normal"/>
    <w:rsid w:val="008A2F21"/>
    <w:pPr>
      <w:spacing w:before="100" w:beforeAutospacing="1" w:after="100" w:afterAutospacing="1"/>
    </w:pPr>
    <w:rPr>
      <w:lang w:val="en-GB" w:eastAsia="en-GB"/>
    </w:rPr>
  </w:style>
  <w:style w:type="character" w:customStyle="1" w:styleId="FootnoteTextChar">
    <w:name w:val="Footnote Text Char"/>
    <w:basedOn w:val="DefaultParagraphFont"/>
    <w:link w:val="FootnoteText"/>
    <w:uiPriority w:val="99"/>
    <w:semiHidden/>
    <w:locked/>
    <w:rsid w:val="00267713"/>
    <w:rPr>
      <w:lang w:val="en-US" w:eastAsia="en-US"/>
    </w:rPr>
  </w:style>
  <w:style w:type="paragraph" w:customStyle="1" w:styleId="Legalentityname">
    <w:name w:val="Legal entity name"/>
    <w:basedOn w:val="EYBusinessaddress"/>
    <w:link w:val="LegalentitynameChar"/>
    <w:qFormat/>
    <w:rsid w:val="00071EF2"/>
    <w:rPr>
      <w:rFonts w:cs="Arial"/>
      <w:b/>
      <w:lang w:val="en-US"/>
    </w:rPr>
  </w:style>
  <w:style w:type="character" w:customStyle="1" w:styleId="EYBusinessaddressChar">
    <w:name w:val="EY Business address Char"/>
    <w:basedOn w:val="DefaultParagraphFont"/>
    <w:link w:val="EYBusinessaddress"/>
    <w:rsid w:val="00071EF2"/>
    <w:rPr>
      <w:rFonts w:ascii="Arial" w:hAnsi="Arial"/>
      <w:color w:val="666666"/>
      <w:kern w:val="12"/>
      <w:sz w:val="15"/>
      <w:szCs w:val="24"/>
      <w:lang w:eastAsia="en-US"/>
    </w:rPr>
  </w:style>
  <w:style w:type="character" w:customStyle="1" w:styleId="LegalentitynameChar">
    <w:name w:val="Legal entity name Char"/>
    <w:basedOn w:val="EYBusinessaddressChar"/>
    <w:link w:val="Legalentityname"/>
    <w:rsid w:val="00071EF2"/>
    <w:rPr>
      <w:rFonts w:ascii="Arial" w:hAnsi="Arial" w:cs="Arial"/>
      <w:b/>
      <w:color w:val="666666"/>
      <w:kern w:val="12"/>
      <w:sz w:val="15"/>
      <w:szCs w:val="24"/>
      <w:lang w:val="en-US" w:eastAsia="en-US"/>
    </w:rPr>
  </w:style>
  <w:style w:type="paragraph" w:customStyle="1" w:styleId="address">
    <w:name w:val="address"/>
    <w:basedOn w:val="EYBusinessaddress"/>
    <w:link w:val="addressChar"/>
    <w:qFormat/>
    <w:rsid w:val="00071EF2"/>
    <w:pPr>
      <w:spacing w:line="170" w:lineRule="exact"/>
    </w:pPr>
    <w:rPr>
      <w:color w:val="808080"/>
      <w:lang w:val="ru-RU"/>
    </w:rPr>
  </w:style>
  <w:style w:type="character" w:customStyle="1" w:styleId="addressChar">
    <w:name w:val="address Char"/>
    <w:basedOn w:val="EYBusinessaddressChar"/>
    <w:link w:val="address"/>
    <w:rsid w:val="00071EF2"/>
    <w:rPr>
      <w:rFonts w:ascii="Arial" w:hAnsi="Arial"/>
      <w:color w:val="808080"/>
      <w:kern w:val="12"/>
      <w:sz w:val="15"/>
      <w:szCs w:val="24"/>
      <w:lang w:val="ru-RU" w:eastAsia="en-US"/>
    </w:rPr>
  </w:style>
  <w:style w:type="table" w:customStyle="1" w:styleId="TableGrid1">
    <w:name w:val="Table Grid1"/>
    <w:basedOn w:val="TableNormal"/>
    <w:next w:val="TableGrid"/>
    <w:rsid w:val="00071EF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C3BEB"/>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FC3BEB"/>
    <w:rPr>
      <w:rFonts w:ascii="Calibri" w:eastAsiaTheme="minorHAnsi" w:hAnsi="Calibri" w:cs="Consolas"/>
      <w:sz w:val="22"/>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60250">
      <w:bodyDiv w:val="1"/>
      <w:marLeft w:val="0"/>
      <w:marRight w:val="0"/>
      <w:marTop w:val="0"/>
      <w:marBottom w:val="0"/>
      <w:divBdr>
        <w:top w:val="none" w:sz="0" w:space="0" w:color="auto"/>
        <w:left w:val="none" w:sz="0" w:space="0" w:color="auto"/>
        <w:bottom w:val="none" w:sz="0" w:space="0" w:color="auto"/>
        <w:right w:val="none" w:sz="0" w:space="0" w:color="auto"/>
      </w:divBdr>
      <w:divsChild>
        <w:div w:id="559512655">
          <w:marLeft w:val="0"/>
          <w:marRight w:val="0"/>
          <w:marTop w:val="0"/>
          <w:marBottom w:val="0"/>
          <w:divBdr>
            <w:top w:val="none" w:sz="0" w:space="0" w:color="auto"/>
            <w:left w:val="none" w:sz="0" w:space="0" w:color="auto"/>
            <w:bottom w:val="none" w:sz="0" w:space="0" w:color="auto"/>
            <w:right w:val="none" w:sz="0" w:space="0" w:color="auto"/>
          </w:divBdr>
          <w:divsChild>
            <w:div w:id="163552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64860">
      <w:bodyDiv w:val="1"/>
      <w:marLeft w:val="0"/>
      <w:marRight w:val="0"/>
      <w:marTop w:val="0"/>
      <w:marBottom w:val="0"/>
      <w:divBdr>
        <w:top w:val="none" w:sz="0" w:space="0" w:color="auto"/>
        <w:left w:val="none" w:sz="0" w:space="0" w:color="auto"/>
        <w:bottom w:val="none" w:sz="0" w:space="0" w:color="auto"/>
        <w:right w:val="none" w:sz="0" w:space="0" w:color="auto"/>
      </w:divBdr>
      <w:divsChild>
        <w:div w:id="816919963">
          <w:marLeft w:val="0"/>
          <w:marRight w:val="0"/>
          <w:marTop w:val="0"/>
          <w:marBottom w:val="0"/>
          <w:divBdr>
            <w:top w:val="none" w:sz="0" w:space="0" w:color="auto"/>
            <w:left w:val="none" w:sz="0" w:space="0" w:color="auto"/>
            <w:bottom w:val="none" w:sz="0" w:space="0" w:color="auto"/>
            <w:right w:val="none" w:sz="0" w:space="0" w:color="auto"/>
          </w:divBdr>
        </w:div>
      </w:divsChild>
    </w:div>
    <w:div w:id="431558521">
      <w:bodyDiv w:val="1"/>
      <w:marLeft w:val="0"/>
      <w:marRight w:val="0"/>
      <w:marTop w:val="0"/>
      <w:marBottom w:val="0"/>
      <w:divBdr>
        <w:top w:val="none" w:sz="0" w:space="0" w:color="auto"/>
        <w:left w:val="none" w:sz="0" w:space="0" w:color="auto"/>
        <w:bottom w:val="none" w:sz="0" w:space="0" w:color="auto"/>
        <w:right w:val="none" w:sz="0" w:space="0" w:color="auto"/>
      </w:divBdr>
      <w:divsChild>
        <w:div w:id="963078515">
          <w:marLeft w:val="0"/>
          <w:marRight w:val="0"/>
          <w:marTop w:val="0"/>
          <w:marBottom w:val="0"/>
          <w:divBdr>
            <w:top w:val="none" w:sz="0" w:space="0" w:color="auto"/>
            <w:left w:val="none" w:sz="0" w:space="0" w:color="auto"/>
            <w:bottom w:val="none" w:sz="0" w:space="0" w:color="auto"/>
            <w:right w:val="none" w:sz="0" w:space="0" w:color="auto"/>
          </w:divBdr>
        </w:div>
      </w:divsChild>
    </w:div>
    <w:div w:id="433064229">
      <w:bodyDiv w:val="1"/>
      <w:marLeft w:val="0"/>
      <w:marRight w:val="0"/>
      <w:marTop w:val="0"/>
      <w:marBottom w:val="0"/>
      <w:divBdr>
        <w:top w:val="none" w:sz="0" w:space="0" w:color="auto"/>
        <w:left w:val="none" w:sz="0" w:space="0" w:color="auto"/>
        <w:bottom w:val="none" w:sz="0" w:space="0" w:color="auto"/>
        <w:right w:val="none" w:sz="0" w:space="0" w:color="auto"/>
      </w:divBdr>
    </w:div>
    <w:div w:id="486558278">
      <w:bodyDiv w:val="1"/>
      <w:marLeft w:val="75"/>
      <w:marRight w:val="75"/>
      <w:marTop w:val="0"/>
      <w:marBottom w:val="75"/>
      <w:divBdr>
        <w:top w:val="none" w:sz="0" w:space="0" w:color="auto"/>
        <w:left w:val="none" w:sz="0" w:space="0" w:color="auto"/>
        <w:bottom w:val="none" w:sz="0" w:space="0" w:color="auto"/>
        <w:right w:val="none" w:sz="0" w:space="0" w:color="auto"/>
      </w:divBdr>
      <w:divsChild>
        <w:div w:id="1580211806">
          <w:marLeft w:val="0"/>
          <w:marRight w:val="0"/>
          <w:marTop w:val="0"/>
          <w:marBottom w:val="0"/>
          <w:divBdr>
            <w:top w:val="none" w:sz="0" w:space="0" w:color="auto"/>
            <w:left w:val="none" w:sz="0" w:space="0" w:color="auto"/>
            <w:bottom w:val="none" w:sz="0" w:space="0" w:color="auto"/>
            <w:right w:val="none" w:sz="0" w:space="0" w:color="auto"/>
          </w:divBdr>
          <w:divsChild>
            <w:div w:id="12924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074045">
      <w:bodyDiv w:val="1"/>
      <w:marLeft w:val="0"/>
      <w:marRight w:val="0"/>
      <w:marTop w:val="0"/>
      <w:marBottom w:val="0"/>
      <w:divBdr>
        <w:top w:val="none" w:sz="0" w:space="0" w:color="auto"/>
        <w:left w:val="none" w:sz="0" w:space="0" w:color="auto"/>
        <w:bottom w:val="none" w:sz="0" w:space="0" w:color="auto"/>
        <w:right w:val="none" w:sz="0" w:space="0" w:color="auto"/>
      </w:divBdr>
    </w:div>
    <w:div w:id="617613976">
      <w:bodyDiv w:val="1"/>
      <w:marLeft w:val="0"/>
      <w:marRight w:val="0"/>
      <w:marTop w:val="0"/>
      <w:marBottom w:val="0"/>
      <w:divBdr>
        <w:top w:val="none" w:sz="0" w:space="0" w:color="auto"/>
        <w:left w:val="none" w:sz="0" w:space="0" w:color="auto"/>
        <w:bottom w:val="none" w:sz="0" w:space="0" w:color="auto"/>
        <w:right w:val="none" w:sz="0" w:space="0" w:color="auto"/>
      </w:divBdr>
    </w:div>
    <w:div w:id="733625442">
      <w:bodyDiv w:val="1"/>
      <w:marLeft w:val="75"/>
      <w:marRight w:val="75"/>
      <w:marTop w:val="0"/>
      <w:marBottom w:val="75"/>
      <w:divBdr>
        <w:top w:val="none" w:sz="0" w:space="0" w:color="auto"/>
        <w:left w:val="none" w:sz="0" w:space="0" w:color="auto"/>
        <w:bottom w:val="none" w:sz="0" w:space="0" w:color="auto"/>
        <w:right w:val="none" w:sz="0" w:space="0" w:color="auto"/>
      </w:divBdr>
      <w:divsChild>
        <w:div w:id="378937324">
          <w:marLeft w:val="0"/>
          <w:marRight w:val="0"/>
          <w:marTop w:val="0"/>
          <w:marBottom w:val="0"/>
          <w:divBdr>
            <w:top w:val="none" w:sz="0" w:space="0" w:color="auto"/>
            <w:left w:val="none" w:sz="0" w:space="0" w:color="auto"/>
            <w:bottom w:val="none" w:sz="0" w:space="0" w:color="auto"/>
            <w:right w:val="none" w:sz="0" w:space="0" w:color="auto"/>
          </w:divBdr>
          <w:divsChild>
            <w:div w:id="120482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236912">
      <w:bodyDiv w:val="1"/>
      <w:marLeft w:val="0"/>
      <w:marRight w:val="0"/>
      <w:marTop w:val="0"/>
      <w:marBottom w:val="0"/>
      <w:divBdr>
        <w:top w:val="none" w:sz="0" w:space="0" w:color="auto"/>
        <w:left w:val="none" w:sz="0" w:space="0" w:color="auto"/>
        <w:bottom w:val="none" w:sz="0" w:space="0" w:color="auto"/>
        <w:right w:val="none" w:sz="0" w:space="0" w:color="auto"/>
      </w:divBdr>
      <w:divsChild>
        <w:div w:id="1057243709">
          <w:marLeft w:val="0"/>
          <w:marRight w:val="0"/>
          <w:marTop w:val="0"/>
          <w:marBottom w:val="0"/>
          <w:divBdr>
            <w:top w:val="none" w:sz="0" w:space="0" w:color="auto"/>
            <w:left w:val="none" w:sz="0" w:space="0" w:color="auto"/>
            <w:bottom w:val="none" w:sz="0" w:space="0" w:color="auto"/>
            <w:right w:val="none" w:sz="0" w:space="0" w:color="auto"/>
          </w:divBdr>
          <w:divsChild>
            <w:div w:id="84502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628865">
      <w:bodyDiv w:val="1"/>
      <w:marLeft w:val="0"/>
      <w:marRight w:val="0"/>
      <w:marTop w:val="0"/>
      <w:marBottom w:val="0"/>
      <w:divBdr>
        <w:top w:val="none" w:sz="0" w:space="0" w:color="auto"/>
        <w:left w:val="none" w:sz="0" w:space="0" w:color="auto"/>
        <w:bottom w:val="none" w:sz="0" w:space="0" w:color="auto"/>
        <w:right w:val="none" w:sz="0" w:space="0" w:color="auto"/>
      </w:divBdr>
    </w:div>
    <w:div w:id="861743206">
      <w:bodyDiv w:val="1"/>
      <w:marLeft w:val="0"/>
      <w:marRight w:val="0"/>
      <w:marTop w:val="0"/>
      <w:marBottom w:val="0"/>
      <w:divBdr>
        <w:top w:val="none" w:sz="0" w:space="0" w:color="auto"/>
        <w:left w:val="none" w:sz="0" w:space="0" w:color="auto"/>
        <w:bottom w:val="none" w:sz="0" w:space="0" w:color="auto"/>
        <w:right w:val="none" w:sz="0" w:space="0" w:color="auto"/>
      </w:divBdr>
    </w:div>
    <w:div w:id="900479027">
      <w:bodyDiv w:val="1"/>
      <w:marLeft w:val="0"/>
      <w:marRight w:val="0"/>
      <w:marTop w:val="0"/>
      <w:marBottom w:val="0"/>
      <w:divBdr>
        <w:top w:val="none" w:sz="0" w:space="0" w:color="auto"/>
        <w:left w:val="none" w:sz="0" w:space="0" w:color="auto"/>
        <w:bottom w:val="none" w:sz="0" w:space="0" w:color="auto"/>
        <w:right w:val="none" w:sz="0" w:space="0" w:color="auto"/>
      </w:divBdr>
    </w:div>
    <w:div w:id="936596618">
      <w:bodyDiv w:val="1"/>
      <w:marLeft w:val="0"/>
      <w:marRight w:val="0"/>
      <w:marTop w:val="0"/>
      <w:marBottom w:val="0"/>
      <w:divBdr>
        <w:top w:val="none" w:sz="0" w:space="0" w:color="auto"/>
        <w:left w:val="none" w:sz="0" w:space="0" w:color="auto"/>
        <w:bottom w:val="none" w:sz="0" w:space="0" w:color="auto"/>
        <w:right w:val="none" w:sz="0" w:space="0" w:color="auto"/>
      </w:divBdr>
    </w:div>
    <w:div w:id="1016809866">
      <w:bodyDiv w:val="1"/>
      <w:marLeft w:val="0"/>
      <w:marRight w:val="0"/>
      <w:marTop w:val="0"/>
      <w:marBottom w:val="0"/>
      <w:divBdr>
        <w:top w:val="none" w:sz="0" w:space="0" w:color="auto"/>
        <w:left w:val="none" w:sz="0" w:space="0" w:color="auto"/>
        <w:bottom w:val="none" w:sz="0" w:space="0" w:color="auto"/>
        <w:right w:val="none" w:sz="0" w:space="0" w:color="auto"/>
      </w:divBdr>
      <w:divsChild>
        <w:div w:id="77215209">
          <w:marLeft w:val="0"/>
          <w:marRight w:val="0"/>
          <w:marTop w:val="0"/>
          <w:marBottom w:val="0"/>
          <w:divBdr>
            <w:top w:val="none" w:sz="0" w:space="0" w:color="auto"/>
            <w:left w:val="none" w:sz="0" w:space="0" w:color="auto"/>
            <w:bottom w:val="none" w:sz="0" w:space="0" w:color="auto"/>
            <w:right w:val="none" w:sz="0" w:space="0" w:color="auto"/>
          </w:divBdr>
          <w:divsChild>
            <w:div w:id="1648633415">
              <w:marLeft w:val="0"/>
              <w:marRight w:val="0"/>
              <w:marTop w:val="450"/>
              <w:marBottom w:val="0"/>
              <w:divBdr>
                <w:top w:val="none" w:sz="0" w:space="0" w:color="auto"/>
                <w:left w:val="none" w:sz="0" w:space="0" w:color="auto"/>
                <w:bottom w:val="none" w:sz="0" w:space="0" w:color="auto"/>
                <w:right w:val="none" w:sz="0" w:space="0" w:color="auto"/>
              </w:divBdr>
              <w:divsChild>
                <w:div w:id="1530491331">
                  <w:marLeft w:val="0"/>
                  <w:marRight w:val="0"/>
                  <w:marTop w:val="0"/>
                  <w:marBottom w:val="0"/>
                  <w:divBdr>
                    <w:top w:val="none" w:sz="0" w:space="0" w:color="auto"/>
                    <w:left w:val="none" w:sz="0" w:space="0" w:color="auto"/>
                    <w:bottom w:val="none" w:sz="0" w:space="0" w:color="auto"/>
                    <w:right w:val="none" w:sz="0" w:space="0" w:color="auto"/>
                  </w:divBdr>
                  <w:divsChild>
                    <w:div w:id="301270202">
                      <w:marLeft w:val="0"/>
                      <w:marRight w:val="0"/>
                      <w:marTop w:val="0"/>
                      <w:marBottom w:val="0"/>
                      <w:divBdr>
                        <w:top w:val="none" w:sz="0" w:space="0" w:color="auto"/>
                        <w:left w:val="none" w:sz="0" w:space="0" w:color="auto"/>
                        <w:bottom w:val="none" w:sz="0" w:space="0" w:color="auto"/>
                        <w:right w:val="none" w:sz="0" w:space="0" w:color="auto"/>
                      </w:divBdr>
                      <w:divsChild>
                        <w:div w:id="1077551944">
                          <w:marLeft w:val="0"/>
                          <w:marRight w:val="0"/>
                          <w:marTop w:val="0"/>
                          <w:marBottom w:val="0"/>
                          <w:divBdr>
                            <w:top w:val="none" w:sz="0" w:space="0" w:color="auto"/>
                            <w:left w:val="none" w:sz="0" w:space="0" w:color="auto"/>
                            <w:bottom w:val="none" w:sz="0" w:space="0" w:color="auto"/>
                            <w:right w:val="none" w:sz="0" w:space="0" w:color="auto"/>
                          </w:divBdr>
                          <w:divsChild>
                            <w:div w:id="554125015">
                              <w:marLeft w:val="0"/>
                              <w:marRight w:val="0"/>
                              <w:marTop w:val="0"/>
                              <w:marBottom w:val="0"/>
                              <w:divBdr>
                                <w:top w:val="none" w:sz="0" w:space="0" w:color="auto"/>
                                <w:left w:val="none" w:sz="0" w:space="0" w:color="auto"/>
                                <w:bottom w:val="none" w:sz="0" w:space="0" w:color="auto"/>
                                <w:right w:val="none" w:sz="0" w:space="0" w:color="auto"/>
                              </w:divBdr>
                              <w:divsChild>
                                <w:div w:id="1680960013">
                                  <w:marLeft w:val="0"/>
                                  <w:marRight w:val="0"/>
                                  <w:marTop w:val="0"/>
                                  <w:marBottom w:val="0"/>
                                  <w:divBdr>
                                    <w:top w:val="none" w:sz="0" w:space="0" w:color="auto"/>
                                    <w:left w:val="none" w:sz="0" w:space="0" w:color="auto"/>
                                    <w:bottom w:val="none" w:sz="0" w:space="0" w:color="auto"/>
                                    <w:right w:val="none" w:sz="0" w:space="0" w:color="auto"/>
                                  </w:divBdr>
                                  <w:divsChild>
                                    <w:div w:id="60715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75653">
      <w:bodyDiv w:val="1"/>
      <w:marLeft w:val="0"/>
      <w:marRight w:val="0"/>
      <w:marTop w:val="0"/>
      <w:marBottom w:val="0"/>
      <w:divBdr>
        <w:top w:val="none" w:sz="0" w:space="0" w:color="auto"/>
        <w:left w:val="none" w:sz="0" w:space="0" w:color="auto"/>
        <w:bottom w:val="none" w:sz="0" w:space="0" w:color="auto"/>
        <w:right w:val="none" w:sz="0" w:space="0" w:color="auto"/>
      </w:divBdr>
      <w:divsChild>
        <w:div w:id="1003434633">
          <w:marLeft w:val="0"/>
          <w:marRight w:val="0"/>
          <w:marTop w:val="0"/>
          <w:marBottom w:val="0"/>
          <w:divBdr>
            <w:top w:val="none" w:sz="0" w:space="0" w:color="auto"/>
            <w:left w:val="none" w:sz="0" w:space="0" w:color="auto"/>
            <w:bottom w:val="none" w:sz="0" w:space="0" w:color="auto"/>
            <w:right w:val="none" w:sz="0" w:space="0" w:color="auto"/>
          </w:divBdr>
          <w:divsChild>
            <w:div w:id="3134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188327">
      <w:bodyDiv w:val="1"/>
      <w:marLeft w:val="0"/>
      <w:marRight w:val="0"/>
      <w:marTop w:val="0"/>
      <w:marBottom w:val="0"/>
      <w:divBdr>
        <w:top w:val="none" w:sz="0" w:space="0" w:color="auto"/>
        <w:left w:val="none" w:sz="0" w:space="0" w:color="auto"/>
        <w:bottom w:val="none" w:sz="0" w:space="0" w:color="auto"/>
        <w:right w:val="none" w:sz="0" w:space="0" w:color="auto"/>
      </w:divBdr>
    </w:div>
    <w:div w:id="1113868115">
      <w:bodyDiv w:val="1"/>
      <w:marLeft w:val="0"/>
      <w:marRight w:val="0"/>
      <w:marTop w:val="0"/>
      <w:marBottom w:val="0"/>
      <w:divBdr>
        <w:top w:val="none" w:sz="0" w:space="0" w:color="auto"/>
        <w:left w:val="none" w:sz="0" w:space="0" w:color="auto"/>
        <w:bottom w:val="none" w:sz="0" w:space="0" w:color="auto"/>
        <w:right w:val="none" w:sz="0" w:space="0" w:color="auto"/>
      </w:divBdr>
      <w:divsChild>
        <w:div w:id="1286279264">
          <w:marLeft w:val="0"/>
          <w:marRight w:val="0"/>
          <w:marTop w:val="0"/>
          <w:marBottom w:val="0"/>
          <w:divBdr>
            <w:top w:val="none" w:sz="0" w:space="0" w:color="auto"/>
            <w:left w:val="none" w:sz="0" w:space="0" w:color="auto"/>
            <w:bottom w:val="none" w:sz="0" w:space="0" w:color="auto"/>
            <w:right w:val="none" w:sz="0" w:space="0" w:color="auto"/>
          </w:divBdr>
          <w:divsChild>
            <w:div w:id="1554271533">
              <w:marLeft w:val="0"/>
              <w:marRight w:val="0"/>
              <w:marTop w:val="0"/>
              <w:marBottom w:val="0"/>
              <w:divBdr>
                <w:top w:val="none" w:sz="0" w:space="0" w:color="auto"/>
                <w:left w:val="none" w:sz="0" w:space="0" w:color="auto"/>
                <w:bottom w:val="none" w:sz="0" w:space="0" w:color="auto"/>
                <w:right w:val="none" w:sz="0" w:space="0" w:color="auto"/>
              </w:divBdr>
              <w:divsChild>
                <w:div w:id="2477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825707">
      <w:bodyDiv w:val="1"/>
      <w:marLeft w:val="0"/>
      <w:marRight w:val="0"/>
      <w:marTop w:val="0"/>
      <w:marBottom w:val="0"/>
      <w:divBdr>
        <w:top w:val="none" w:sz="0" w:space="0" w:color="auto"/>
        <w:left w:val="none" w:sz="0" w:space="0" w:color="auto"/>
        <w:bottom w:val="none" w:sz="0" w:space="0" w:color="auto"/>
        <w:right w:val="none" w:sz="0" w:space="0" w:color="auto"/>
      </w:divBdr>
    </w:div>
    <w:div w:id="1192525346">
      <w:bodyDiv w:val="1"/>
      <w:marLeft w:val="0"/>
      <w:marRight w:val="0"/>
      <w:marTop w:val="0"/>
      <w:marBottom w:val="0"/>
      <w:divBdr>
        <w:top w:val="none" w:sz="0" w:space="0" w:color="auto"/>
        <w:left w:val="none" w:sz="0" w:space="0" w:color="auto"/>
        <w:bottom w:val="none" w:sz="0" w:space="0" w:color="auto"/>
        <w:right w:val="none" w:sz="0" w:space="0" w:color="auto"/>
      </w:divBdr>
      <w:divsChild>
        <w:div w:id="1831942850">
          <w:marLeft w:val="0"/>
          <w:marRight w:val="0"/>
          <w:marTop w:val="0"/>
          <w:marBottom w:val="0"/>
          <w:divBdr>
            <w:top w:val="none" w:sz="0" w:space="0" w:color="auto"/>
            <w:left w:val="none" w:sz="0" w:space="0" w:color="auto"/>
            <w:bottom w:val="none" w:sz="0" w:space="0" w:color="auto"/>
            <w:right w:val="none" w:sz="0" w:space="0" w:color="auto"/>
          </w:divBdr>
          <w:divsChild>
            <w:div w:id="533811559">
              <w:marLeft w:val="0"/>
              <w:marRight w:val="0"/>
              <w:marTop w:val="0"/>
              <w:marBottom w:val="0"/>
              <w:divBdr>
                <w:top w:val="none" w:sz="0" w:space="0" w:color="auto"/>
                <w:left w:val="none" w:sz="0" w:space="0" w:color="auto"/>
                <w:bottom w:val="none" w:sz="0" w:space="0" w:color="auto"/>
                <w:right w:val="none" w:sz="0" w:space="0" w:color="auto"/>
              </w:divBdr>
            </w:div>
            <w:div w:id="560680949">
              <w:marLeft w:val="0"/>
              <w:marRight w:val="0"/>
              <w:marTop w:val="0"/>
              <w:marBottom w:val="0"/>
              <w:divBdr>
                <w:top w:val="none" w:sz="0" w:space="0" w:color="auto"/>
                <w:left w:val="none" w:sz="0" w:space="0" w:color="auto"/>
                <w:bottom w:val="none" w:sz="0" w:space="0" w:color="auto"/>
                <w:right w:val="none" w:sz="0" w:space="0" w:color="auto"/>
              </w:divBdr>
            </w:div>
            <w:div w:id="576599035">
              <w:marLeft w:val="0"/>
              <w:marRight w:val="0"/>
              <w:marTop w:val="0"/>
              <w:marBottom w:val="0"/>
              <w:divBdr>
                <w:top w:val="none" w:sz="0" w:space="0" w:color="auto"/>
                <w:left w:val="none" w:sz="0" w:space="0" w:color="auto"/>
                <w:bottom w:val="none" w:sz="0" w:space="0" w:color="auto"/>
                <w:right w:val="none" w:sz="0" w:space="0" w:color="auto"/>
              </w:divBdr>
            </w:div>
            <w:div w:id="851794496">
              <w:marLeft w:val="0"/>
              <w:marRight w:val="0"/>
              <w:marTop w:val="0"/>
              <w:marBottom w:val="0"/>
              <w:divBdr>
                <w:top w:val="none" w:sz="0" w:space="0" w:color="auto"/>
                <w:left w:val="none" w:sz="0" w:space="0" w:color="auto"/>
                <w:bottom w:val="none" w:sz="0" w:space="0" w:color="auto"/>
                <w:right w:val="none" w:sz="0" w:space="0" w:color="auto"/>
              </w:divBdr>
            </w:div>
            <w:div w:id="1023937492">
              <w:marLeft w:val="0"/>
              <w:marRight w:val="0"/>
              <w:marTop w:val="0"/>
              <w:marBottom w:val="0"/>
              <w:divBdr>
                <w:top w:val="none" w:sz="0" w:space="0" w:color="auto"/>
                <w:left w:val="none" w:sz="0" w:space="0" w:color="auto"/>
                <w:bottom w:val="none" w:sz="0" w:space="0" w:color="auto"/>
                <w:right w:val="none" w:sz="0" w:space="0" w:color="auto"/>
              </w:divBdr>
            </w:div>
            <w:div w:id="1456634916">
              <w:marLeft w:val="0"/>
              <w:marRight w:val="0"/>
              <w:marTop w:val="0"/>
              <w:marBottom w:val="0"/>
              <w:divBdr>
                <w:top w:val="none" w:sz="0" w:space="0" w:color="auto"/>
                <w:left w:val="none" w:sz="0" w:space="0" w:color="auto"/>
                <w:bottom w:val="none" w:sz="0" w:space="0" w:color="auto"/>
                <w:right w:val="none" w:sz="0" w:space="0" w:color="auto"/>
              </w:divBdr>
            </w:div>
            <w:div w:id="1882589631">
              <w:marLeft w:val="0"/>
              <w:marRight w:val="0"/>
              <w:marTop w:val="0"/>
              <w:marBottom w:val="0"/>
              <w:divBdr>
                <w:top w:val="none" w:sz="0" w:space="0" w:color="auto"/>
                <w:left w:val="none" w:sz="0" w:space="0" w:color="auto"/>
                <w:bottom w:val="none" w:sz="0" w:space="0" w:color="auto"/>
                <w:right w:val="none" w:sz="0" w:space="0" w:color="auto"/>
              </w:divBdr>
            </w:div>
            <w:div w:id="2006083192">
              <w:marLeft w:val="0"/>
              <w:marRight w:val="0"/>
              <w:marTop w:val="0"/>
              <w:marBottom w:val="0"/>
              <w:divBdr>
                <w:top w:val="none" w:sz="0" w:space="0" w:color="auto"/>
                <w:left w:val="none" w:sz="0" w:space="0" w:color="auto"/>
                <w:bottom w:val="none" w:sz="0" w:space="0" w:color="auto"/>
                <w:right w:val="none" w:sz="0" w:space="0" w:color="auto"/>
              </w:divBdr>
            </w:div>
            <w:div w:id="2064061538">
              <w:marLeft w:val="0"/>
              <w:marRight w:val="0"/>
              <w:marTop w:val="0"/>
              <w:marBottom w:val="0"/>
              <w:divBdr>
                <w:top w:val="none" w:sz="0" w:space="0" w:color="auto"/>
                <w:left w:val="none" w:sz="0" w:space="0" w:color="auto"/>
                <w:bottom w:val="none" w:sz="0" w:space="0" w:color="auto"/>
                <w:right w:val="none" w:sz="0" w:space="0" w:color="auto"/>
              </w:divBdr>
            </w:div>
            <w:div w:id="2071221922">
              <w:marLeft w:val="0"/>
              <w:marRight w:val="0"/>
              <w:marTop w:val="0"/>
              <w:marBottom w:val="0"/>
              <w:divBdr>
                <w:top w:val="none" w:sz="0" w:space="0" w:color="auto"/>
                <w:left w:val="none" w:sz="0" w:space="0" w:color="auto"/>
                <w:bottom w:val="none" w:sz="0" w:space="0" w:color="auto"/>
                <w:right w:val="none" w:sz="0" w:space="0" w:color="auto"/>
              </w:divBdr>
            </w:div>
            <w:div w:id="212049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79487">
      <w:bodyDiv w:val="1"/>
      <w:marLeft w:val="0"/>
      <w:marRight w:val="0"/>
      <w:marTop w:val="0"/>
      <w:marBottom w:val="0"/>
      <w:divBdr>
        <w:top w:val="none" w:sz="0" w:space="0" w:color="auto"/>
        <w:left w:val="none" w:sz="0" w:space="0" w:color="auto"/>
        <w:bottom w:val="none" w:sz="0" w:space="0" w:color="auto"/>
        <w:right w:val="none" w:sz="0" w:space="0" w:color="auto"/>
      </w:divBdr>
      <w:divsChild>
        <w:div w:id="82335373">
          <w:marLeft w:val="0"/>
          <w:marRight w:val="0"/>
          <w:marTop w:val="0"/>
          <w:marBottom w:val="450"/>
          <w:divBdr>
            <w:top w:val="none" w:sz="0" w:space="0" w:color="auto"/>
            <w:left w:val="none" w:sz="0" w:space="0" w:color="auto"/>
            <w:bottom w:val="none" w:sz="0" w:space="0" w:color="auto"/>
            <w:right w:val="none" w:sz="0" w:space="0" w:color="auto"/>
          </w:divBdr>
          <w:divsChild>
            <w:div w:id="1867912053">
              <w:marLeft w:val="0"/>
              <w:marRight w:val="0"/>
              <w:marTop w:val="0"/>
              <w:marBottom w:val="0"/>
              <w:divBdr>
                <w:top w:val="none" w:sz="0" w:space="0" w:color="auto"/>
                <w:left w:val="none" w:sz="0" w:space="0" w:color="auto"/>
                <w:bottom w:val="none" w:sz="0" w:space="0" w:color="auto"/>
                <w:right w:val="none" w:sz="0" w:space="0" w:color="auto"/>
              </w:divBdr>
              <w:divsChild>
                <w:div w:id="203059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82818">
          <w:marLeft w:val="0"/>
          <w:marRight w:val="0"/>
          <w:marTop w:val="0"/>
          <w:marBottom w:val="450"/>
          <w:divBdr>
            <w:top w:val="none" w:sz="0" w:space="0" w:color="auto"/>
            <w:left w:val="none" w:sz="0" w:space="0" w:color="auto"/>
            <w:bottom w:val="none" w:sz="0" w:space="0" w:color="auto"/>
            <w:right w:val="none" w:sz="0" w:space="0" w:color="auto"/>
          </w:divBdr>
          <w:divsChild>
            <w:div w:id="256181716">
              <w:marLeft w:val="0"/>
              <w:marRight w:val="0"/>
              <w:marTop w:val="0"/>
              <w:marBottom w:val="0"/>
              <w:divBdr>
                <w:top w:val="none" w:sz="0" w:space="0" w:color="auto"/>
                <w:left w:val="none" w:sz="0" w:space="0" w:color="auto"/>
                <w:bottom w:val="none" w:sz="0" w:space="0" w:color="auto"/>
                <w:right w:val="none" w:sz="0" w:space="0" w:color="auto"/>
              </w:divBdr>
              <w:divsChild>
                <w:div w:id="6947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543247">
      <w:bodyDiv w:val="1"/>
      <w:marLeft w:val="0"/>
      <w:marRight w:val="0"/>
      <w:marTop w:val="0"/>
      <w:marBottom w:val="0"/>
      <w:divBdr>
        <w:top w:val="none" w:sz="0" w:space="0" w:color="auto"/>
        <w:left w:val="none" w:sz="0" w:space="0" w:color="auto"/>
        <w:bottom w:val="none" w:sz="0" w:space="0" w:color="auto"/>
        <w:right w:val="none" w:sz="0" w:space="0" w:color="auto"/>
      </w:divBdr>
    </w:div>
    <w:div w:id="1630550481">
      <w:bodyDiv w:val="1"/>
      <w:marLeft w:val="0"/>
      <w:marRight w:val="0"/>
      <w:marTop w:val="0"/>
      <w:marBottom w:val="0"/>
      <w:divBdr>
        <w:top w:val="none" w:sz="0" w:space="0" w:color="auto"/>
        <w:left w:val="none" w:sz="0" w:space="0" w:color="auto"/>
        <w:bottom w:val="none" w:sz="0" w:space="0" w:color="auto"/>
        <w:right w:val="none" w:sz="0" w:space="0" w:color="auto"/>
      </w:divBdr>
      <w:divsChild>
        <w:div w:id="1889216440">
          <w:marLeft w:val="0"/>
          <w:marRight w:val="0"/>
          <w:marTop w:val="0"/>
          <w:marBottom w:val="0"/>
          <w:divBdr>
            <w:top w:val="none" w:sz="0" w:space="0" w:color="auto"/>
            <w:left w:val="none" w:sz="0" w:space="0" w:color="auto"/>
            <w:bottom w:val="none" w:sz="0" w:space="0" w:color="auto"/>
            <w:right w:val="none" w:sz="0" w:space="0" w:color="auto"/>
          </w:divBdr>
          <w:divsChild>
            <w:div w:id="126825702">
              <w:marLeft w:val="0"/>
              <w:marRight w:val="0"/>
              <w:marTop w:val="0"/>
              <w:marBottom w:val="0"/>
              <w:divBdr>
                <w:top w:val="none" w:sz="0" w:space="0" w:color="auto"/>
                <w:left w:val="none" w:sz="0" w:space="0" w:color="auto"/>
                <w:bottom w:val="none" w:sz="0" w:space="0" w:color="auto"/>
                <w:right w:val="none" w:sz="0" w:space="0" w:color="auto"/>
              </w:divBdr>
            </w:div>
            <w:div w:id="455566096">
              <w:marLeft w:val="0"/>
              <w:marRight w:val="0"/>
              <w:marTop w:val="0"/>
              <w:marBottom w:val="0"/>
              <w:divBdr>
                <w:top w:val="none" w:sz="0" w:space="0" w:color="auto"/>
                <w:left w:val="none" w:sz="0" w:space="0" w:color="auto"/>
                <w:bottom w:val="none" w:sz="0" w:space="0" w:color="auto"/>
                <w:right w:val="none" w:sz="0" w:space="0" w:color="auto"/>
              </w:divBdr>
            </w:div>
            <w:div w:id="1337997656">
              <w:marLeft w:val="0"/>
              <w:marRight w:val="0"/>
              <w:marTop w:val="0"/>
              <w:marBottom w:val="0"/>
              <w:divBdr>
                <w:top w:val="none" w:sz="0" w:space="0" w:color="auto"/>
                <w:left w:val="none" w:sz="0" w:space="0" w:color="auto"/>
                <w:bottom w:val="none" w:sz="0" w:space="0" w:color="auto"/>
                <w:right w:val="none" w:sz="0" w:space="0" w:color="auto"/>
              </w:divBdr>
            </w:div>
            <w:div w:id="212607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709594">
      <w:bodyDiv w:val="1"/>
      <w:marLeft w:val="0"/>
      <w:marRight w:val="0"/>
      <w:marTop w:val="0"/>
      <w:marBottom w:val="0"/>
      <w:divBdr>
        <w:top w:val="none" w:sz="0" w:space="0" w:color="auto"/>
        <w:left w:val="none" w:sz="0" w:space="0" w:color="auto"/>
        <w:bottom w:val="none" w:sz="0" w:space="0" w:color="auto"/>
        <w:right w:val="none" w:sz="0" w:space="0" w:color="auto"/>
      </w:divBdr>
    </w:div>
    <w:div w:id="1697585378">
      <w:bodyDiv w:val="1"/>
      <w:marLeft w:val="0"/>
      <w:marRight w:val="0"/>
      <w:marTop w:val="0"/>
      <w:marBottom w:val="0"/>
      <w:divBdr>
        <w:top w:val="none" w:sz="0" w:space="0" w:color="auto"/>
        <w:left w:val="none" w:sz="0" w:space="0" w:color="auto"/>
        <w:bottom w:val="none" w:sz="0" w:space="0" w:color="auto"/>
        <w:right w:val="none" w:sz="0" w:space="0" w:color="auto"/>
      </w:divBdr>
      <w:divsChild>
        <w:div w:id="394352262">
          <w:marLeft w:val="0"/>
          <w:marRight w:val="0"/>
          <w:marTop w:val="0"/>
          <w:marBottom w:val="0"/>
          <w:divBdr>
            <w:top w:val="none" w:sz="0" w:space="0" w:color="auto"/>
            <w:left w:val="none" w:sz="0" w:space="0" w:color="auto"/>
            <w:bottom w:val="none" w:sz="0" w:space="0" w:color="auto"/>
            <w:right w:val="none" w:sz="0" w:space="0" w:color="auto"/>
          </w:divBdr>
        </w:div>
      </w:divsChild>
    </w:div>
    <w:div w:id="1765805627">
      <w:bodyDiv w:val="1"/>
      <w:marLeft w:val="0"/>
      <w:marRight w:val="0"/>
      <w:marTop w:val="0"/>
      <w:marBottom w:val="0"/>
      <w:divBdr>
        <w:top w:val="none" w:sz="0" w:space="0" w:color="auto"/>
        <w:left w:val="none" w:sz="0" w:space="0" w:color="auto"/>
        <w:bottom w:val="none" w:sz="0" w:space="0" w:color="auto"/>
        <w:right w:val="none" w:sz="0" w:space="0" w:color="auto"/>
      </w:divBdr>
    </w:div>
    <w:div w:id="1884364686">
      <w:bodyDiv w:val="1"/>
      <w:marLeft w:val="0"/>
      <w:marRight w:val="0"/>
      <w:marTop w:val="0"/>
      <w:marBottom w:val="0"/>
      <w:divBdr>
        <w:top w:val="none" w:sz="0" w:space="0" w:color="auto"/>
        <w:left w:val="none" w:sz="0" w:space="0" w:color="auto"/>
        <w:bottom w:val="none" w:sz="0" w:space="0" w:color="auto"/>
        <w:right w:val="none" w:sz="0" w:space="0" w:color="auto"/>
      </w:divBdr>
    </w:div>
    <w:div w:id="1910650015">
      <w:bodyDiv w:val="1"/>
      <w:marLeft w:val="0"/>
      <w:marRight w:val="0"/>
      <w:marTop w:val="0"/>
      <w:marBottom w:val="0"/>
      <w:divBdr>
        <w:top w:val="none" w:sz="0" w:space="0" w:color="auto"/>
        <w:left w:val="none" w:sz="0" w:space="0" w:color="auto"/>
        <w:bottom w:val="none" w:sz="0" w:space="0" w:color="auto"/>
        <w:right w:val="none" w:sz="0" w:space="0" w:color="auto"/>
      </w:divBdr>
    </w:div>
    <w:div w:id="2010667784">
      <w:bodyDiv w:val="1"/>
      <w:marLeft w:val="0"/>
      <w:marRight w:val="0"/>
      <w:marTop w:val="0"/>
      <w:marBottom w:val="0"/>
      <w:divBdr>
        <w:top w:val="none" w:sz="0" w:space="0" w:color="auto"/>
        <w:left w:val="none" w:sz="0" w:space="0" w:color="auto"/>
        <w:bottom w:val="none" w:sz="0" w:space="0" w:color="auto"/>
        <w:right w:val="none" w:sz="0" w:space="0" w:color="auto"/>
      </w:divBdr>
    </w:div>
    <w:div w:id="2013987532">
      <w:bodyDiv w:val="1"/>
      <w:marLeft w:val="0"/>
      <w:marRight w:val="0"/>
      <w:marTop w:val="0"/>
      <w:marBottom w:val="0"/>
      <w:divBdr>
        <w:top w:val="none" w:sz="0" w:space="0" w:color="auto"/>
        <w:left w:val="none" w:sz="0" w:space="0" w:color="auto"/>
        <w:bottom w:val="none" w:sz="0" w:space="0" w:color="auto"/>
        <w:right w:val="none" w:sz="0" w:space="0" w:color="auto"/>
      </w:divBdr>
      <w:divsChild>
        <w:div w:id="511604000">
          <w:marLeft w:val="0"/>
          <w:marRight w:val="0"/>
          <w:marTop w:val="0"/>
          <w:marBottom w:val="0"/>
          <w:divBdr>
            <w:top w:val="none" w:sz="0" w:space="0" w:color="auto"/>
            <w:left w:val="none" w:sz="0" w:space="0" w:color="auto"/>
            <w:bottom w:val="none" w:sz="0" w:space="0" w:color="auto"/>
            <w:right w:val="none" w:sz="0" w:space="0" w:color="auto"/>
          </w:divBdr>
          <w:divsChild>
            <w:div w:id="1595823277">
              <w:marLeft w:val="0"/>
              <w:marRight w:val="0"/>
              <w:marTop w:val="0"/>
              <w:marBottom w:val="0"/>
              <w:divBdr>
                <w:top w:val="none" w:sz="0" w:space="0" w:color="auto"/>
                <w:left w:val="none" w:sz="0" w:space="0" w:color="auto"/>
                <w:bottom w:val="none" w:sz="0" w:space="0" w:color="auto"/>
                <w:right w:val="none" w:sz="0" w:space="0" w:color="auto"/>
              </w:divBdr>
              <w:divsChild>
                <w:div w:id="4540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hyperlink" Target="http://www.ey.com/russia" TargetMode="External"/><Relationship Id="rId2" Type="http://schemas.openxmlformats.org/officeDocument/2006/relationships/hyperlink" Target="http://www.ey.com/russia" TargetMode="External"/><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Templates\EY%20All%20Purpos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75B97-15F0-4132-8AC0-3DEB5A75C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EY All Purpose Template.dot</Template>
  <TotalTime>0</TotalTime>
  <Pages>2</Pages>
  <Words>456</Words>
  <Characters>2397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[Name]</vt:lpstr>
    </vt:vector>
  </TitlesOfParts>
  <Company>Ernst &amp; Young</Company>
  <LinksUpToDate>false</LinksUpToDate>
  <CharactersWithSpaces>2848</CharactersWithSpaces>
  <SharedDoc>false</SharedDoc>
  <HLinks>
    <vt:vector size="18" baseType="variant">
      <vt:variant>
        <vt:i4>2097191</vt:i4>
      </vt:variant>
      <vt:variant>
        <vt:i4>6</vt:i4>
      </vt:variant>
      <vt:variant>
        <vt:i4>0</vt:i4>
      </vt:variant>
      <vt:variant>
        <vt:i4>5</vt:i4>
      </vt:variant>
      <vt:variant>
        <vt:lpwstr>http://www.ey.com/</vt:lpwstr>
      </vt:variant>
      <vt:variant>
        <vt:lpwstr/>
      </vt:variant>
      <vt:variant>
        <vt:i4>3080213</vt:i4>
      </vt:variant>
      <vt:variant>
        <vt:i4>3</vt:i4>
      </vt:variant>
      <vt:variant>
        <vt:i4>0</vt:i4>
      </vt:variant>
      <vt:variant>
        <vt:i4>5</vt:i4>
      </vt:variant>
      <vt:variant>
        <vt:lpwstr>http://www.ey.com/GL/en/Industries/Consumer-Products/Consumer-Products_About-our-consumer-products-services</vt:lpwstr>
      </vt:variant>
      <vt:variant>
        <vt:lpwstr/>
      </vt:variant>
      <vt:variant>
        <vt:i4>1900580</vt:i4>
      </vt:variant>
      <vt:variant>
        <vt:i4>0</vt:i4>
      </vt:variant>
      <vt:variant>
        <vt:i4>0</vt:i4>
      </vt:variant>
      <vt:variant>
        <vt:i4>5</vt:i4>
      </vt:variant>
      <vt:variant>
        <vt:lpwstr>mailto:Ann.Burton@uk.ey.com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YourNameHere</dc:creator>
  <cp:lastModifiedBy>Tatiana V Garnina</cp:lastModifiedBy>
  <cp:revision>2</cp:revision>
  <cp:lastPrinted>2015-02-25T05:57:00Z</cp:lastPrinted>
  <dcterms:created xsi:type="dcterms:W3CDTF">2015-06-01T11:42:00Z</dcterms:created>
  <dcterms:modified xsi:type="dcterms:W3CDTF">2015-06-01T11:42:00Z</dcterms:modified>
</cp:coreProperties>
</file>