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5C" w:rsidRPr="00950E03" w:rsidRDefault="00C9765C" w:rsidP="00C9765C">
      <w:pPr>
        <w:pStyle w:val="BodyText"/>
        <w:rPr>
          <w:lang w:val="ru-RU"/>
        </w:rPr>
      </w:pPr>
      <w:bookmarkStart w:id="0" w:name="_GoBack"/>
      <w:bookmarkEnd w:id="0"/>
      <w:r>
        <w:rPr>
          <w:lang w:val="ru-RU"/>
        </w:rPr>
        <w:t>Пресс-релиз</w:t>
      </w:r>
    </w:p>
    <w:p w:rsidR="00CD1EBE" w:rsidRPr="00530B1D" w:rsidRDefault="001B57DD" w:rsidP="00C9765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30B1D">
        <w:rPr>
          <w:rFonts w:ascii="Arial" w:hAnsi="Arial" w:cs="Arial"/>
          <w:b/>
          <w:sz w:val="24"/>
          <w:szCs w:val="24"/>
        </w:rPr>
        <w:t>Dentons</w:t>
      </w:r>
      <w:r w:rsidRPr="00530B1D">
        <w:rPr>
          <w:rFonts w:ascii="Arial" w:hAnsi="Arial" w:cs="Arial"/>
          <w:b/>
          <w:sz w:val="24"/>
          <w:szCs w:val="24"/>
          <w:lang w:val="ru-RU"/>
        </w:rPr>
        <w:t xml:space="preserve"> и </w:t>
      </w:r>
      <w:proofErr w:type="spellStart"/>
      <w:r w:rsidRPr="00530B1D">
        <w:rPr>
          <w:rFonts w:ascii="Arial" w:hAnsi="Arial" w:cs="Arial"/>
          <w:b/>
          <w:sz w:val="24"/>
          <w:szCs w:val="24"/>
        </w:rPr>
        <w:t>Goltsblat</w:t>
      </w:r>
      <w:proofErr w:type="spellEnd"/>
      <w:r w:rsidRPr="00530B1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30B1D">
        <w:rPr>
          <w:rFonts w:ascii="Arial" w:hAnsi="Arial" w:cs="Arial"/>
          <w:b/>
          <w:sz w:val="24"/>
          <w:szCs w:val="24"/>
        </w:rPr>
        <w:t>BLP</w:t>
      </w:r>
      <w:r w:rsidRPr="00530B1D">
        <w:rPr>
          <w:rFonts w:ascii="Arial" w:hAnsi="Arial" w:cs="Arial"/>
          <w:b/>
          <w:sz w:val="24"/>
          <w:szCs w:val="24"/>
          <w:lang w:val="ru-RU"/>
        </w:rPr>
        <w:t xml:space="preserve"> выступили юридическими консультантами </w:t>
      </w:r>
      <w:r w:rsidR="000914F7">
        <w:rPr>
          <w:rFonts w:ascii="Arial" w:hAnsi="Arial" w:cs="Arial"/>
          <w:b/>
          <w:sz w:val="24"/>
          <w:szCs w:val="24"/>
          <w:lang w:val="ru-RU"/>
        </w:rPr>
        <w:br/>
      </w:r>
      <w:r w:rsidRPr="00530B1D">
        <w:rPr>
          <w:rFonts w:ascii="Arial" w:hAnsi="Arial" w:cs="Arial"/>
          <w:b/>
          <w:sz w:val="24"/>
          <w:szCs w:val="24"/>
        </w:rPr>
        <w:t>Raven</w:t>
      </w:r>
      <w:r w:rsidRPr="00530B1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30B1D">
        <w:rPr>
          <w:rFonts w:ascii="Arial" w:hAnsi="Arial" w:cs="Arial"/>
          <w:b/>
          <w:sz w:val="24"/>
          <w:szCs w:val="24"/>
        </w:rPr>
        <w:t>Russia</w:t>
      </w:r>
      <w:r w:rsidRPr="00530B1D">
        <w:rPr>
          <w:rFonts w:ascii="Arial" w:hAnsi="Arial" w:cs="Arial"/>
          <w:b/>
          <w:sz w:val="24"/>
          <w:szCs w:val="24"/>
          <w:lang w:val="ru-RU"/>
        </w:rPr>
        <w:t xml:space="preserve"> и группы </w:t>
      </w:r>
      <w:r w:rsidR="00702D98">
        <w:rPr>
          <w:rFonts w:ascii="Arial" w:hAnsi="Arial" w:cs="Arial"/>
          <w:b/>
          <w:sz w:val="24"/>
          <w:szCs w:val="24"/>
          <w:lang w:val="ru-RU"/>
        </w:rPr>
        <w:t>«</w:t>
      </w:r>
      <w:r w:rsidR="00EA1F42" w:rsidRPr="00530B1D">
        <w:rPr>
          <w:rFonts w:ascii="Arial" w:hAnsi="Arial" w:cs="Arial"/>
          <w:b/>
          <w:sz w:val="24"/>
          <w:szCs w:val="24"/>
          <w:lang w:val="ru-RU"/>
        </w:rPr>
        <w:t>Ориентир</w:t>
      </w:r>
      <w:r w:rsidR="00702D98">
        <w:rPr>
          <w:rFonts w:ascii="Arial" w:hAnsi="Arial" w:cs="Arial"/>
          <w:b/>
          <w:sz w:val="24"/>
          <w:szCs w:val="24"/>
          <w:lang w:val="ru-RU"/>
        </w:rPr>
        <w:t>»</w:t>
      </w:r>
      <w:r w:rsidRPr="00530B1D">
        <w:rPr>
          <w:rFonts w:ascii="Arial" w:hAnsi="Arial" w:cs="Arial"/>
          <w:b/>
          <w:sz w:val="24"/>
          <w:szCs w:val="24"/>
          <w:lang w:val="ru-RU"/>
        </w:rPr>
        <w:t xml:space="preserve"> в связи с </w:t>
      </w:r>
      <w:r w:rsidR="00CD1EBE" w:rsidRPr="00530B1D">
        <w:rPr>
          <w:rFonts w:ascii="Arial" w:hAnsi="Arial" w:cs="Arial"/>
          <w:b/>
          <w:sz w:val="24"/>
          <w:szCs w:val="24"/>
          <w:lang w:val="ru-RU"/>
        </w:rPr>
        <w:t>куплей-продажей</w:t>
      </w:r>
      <w:r w:rsidRPr="00530B1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CD1EBE" w:rsidRPr="00530B1D">
        <w:rPr>
          <w:rFonts w:ascii="Arial" w:hAnsi="Arial" w:cs="Arial"/>
          <w:b/>
          <w:sz w:val="24"/>
          <w:szCs w:val="24"/>
          <w:lang w:val="ru-RU"/>
        </w:rPr>
        <w:t>части логистического парка «Север-2»</w:t>
      </w:r>
    </w:p>
    <w:p w:rsidR="008C4840" w:rsidRPr="008C4840" w:rsidRDefault="002F2996" w:rsidP="002F2996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Л</w:t>
      </w:r>
      <w:r w:rsidR="008C4840">
        <w:rPr>
          <w:rFonts w:ascii="Arial" w:hAnsi="Arial" w:cs="Arial"/>
          <w:sz w:val="20"/>
          <w:szCs w:val="20"/>
          <w:lang w:val="ru-RU"/>
        </w:rPr>
        <w:t xml:space="preserve">огистический </w:t>
      </w:r>
      <w:r w:rsidR="00B50CAA" w:rsidRPr="00B50CAA">
        <w:rPr>
          <w:rFonts w:ascii="Arial" w:hAnsi="Arial" w:cs="Arial"/>
          <w:sz w:val="20"/>
          <w:szCs w:val="20"/>
          <w:lang w:val="ru-RU"/>
        </w:rPr>
        <w:t>комплекс класса</w:t>
      </w:r>
      <w:proofErr w:type="gramStart"/>
      <w:r w:rsidR="00B50CAA" w:rsidRPr="00B50CAA">
        <w:rPr>
          <w:rFonts w:ascii="Arial" w:hAnsi="Arial" w:cs="Arial"/>
          <w:sz w:val="20"/>
          <w:szCs w:val="20"/>
          <w:lang w:val="ru-RU"/>
        </w:rPr>
        <w:t xml:space="preserve"> А</w:t>
      </w:r>
      <w:proofErr w:type="gramEnd"/>
      <w:r w:rsidR="00B50CAA" w:rsidRPr="00B50CAA">
        <w:rPr>
          <w:rFonts w:ascii="Arial" w:hAnsi="Arial" w:cs="Arial"/>
          <w:sz w:val="20"/>
          <w:szCs w:val="20"/>
          <w:lang w:val="ru-RU"/>
        </w:rPr>
        <w:t xml:space="preserve"> </w:t>
      </w:r>
      <w:r w:rsidR="008C4840">
        <w:rPr>
          <w:rFonts w:ascii="Arial" w:hAnsi="Arial" w:cs="Arial"/>
          <w:sz w:val="20"/>
          <w:szCs w:val="20"/>
          <w:lang w:val="ru-RU"/>
        </w:rPr>
        <w:t>«Север-2»</w:t>
      </w:r>
      <w:r w:rsidR="00B50CAA" w:rsidRPr="00B50CAA">
        <w:rPr>
          <w:rFonts w:ascii="Arial" w:hAnsi="Arial" w:cs="Arial"/>
          <w:sz w:val="20"/>
          <w:szCs w:val="20"/>
          <w:lang w:val="ru-RU"/>
        </w:rPr>
        <w:t xml:space="preserve"> располагается </w:t>
      </w:r>
      <w:r>
        <w:rPr>
          <w:rFonts w:ascii="Arial" w:hAnsi="Arial" w:cs="Arial"/>
          <w:sz w:val="20"/>
          <w:szCs w:val="20"/>
          <w:lang w:val="ru-RU"/>
        </w:rPr>
        <w:t xml:space="preserve">в Солнечногорском районе в 35 км </w:t>
      </w:r>
      <w:r w:rsidR="00B50CAA">
        <w:rPr>
          <w:rFonts w:ascii="Arial" w:hAnsi="Arial" w:cs="Arial"/>
          <w:sz w:val="20"/>
          <w:szCs w:val="20"/>
          <w:lang w:val="ru-RU"/>
        </w:rPr>
        <w:t xml:space="preserve">к северу от </w:t>
      </w:r>
      <w:r w:rsidR="008C4840">
        <w:rPr>
          <w:rFonts w:ascii="Arial" w:hAnsi="Arial" w:cs="Arial"/>
          <w:sz w:val="20"/>
          <w:szCs w:val="20"/>
          <w:lang w:val="ru-RU"/>
        </w:rPr>
        <w:t>МКАД</w:t>
      </w:r>
      <w:r>
        <w:rPr>
          <w:rFonts w:ascii="Arial" w:hAnsi="Arial" w:cs="Arial"/>
          <w:sz w:val="20"/>
          <w:szCs w:val="20"/>
          <w:lang w:val="ru-RU"/>
        </w:rPr>
        <w:t xml:space="preserve"> по Ленинградскому шоссе, либо по новой платной автомагистрали М-11</w:t>
      </w:r>
      <w:r w:rsidR="008C4840">
        <w:rPr>
          <w:rFonts w:ascii="Arial" w:hAnsi="Arial" w:cs="Arial"/>
          <w:sz w:val="20"/>
          <w:szCs w:val="20"/>
          <w:lang w:val="ru-RU"/>
        </w:rPr>
        <w:t xml:space="preserve">. </w:t>
      </w:r>
      <w:r w:rsidR="00702D98">
        <w:rPr>
          <w:rFonts w:ascii="Arial" w:hAnsi="Arial" w:cs="Arial"/>
          <w:sz w:val="20"/>
          <w:szCs w:val="20"/>
          <w:lang w:val="ru-RU"/>
        </w:rPr>
        <w:t>Основными</w:t>
      </w:r>
      <w:r w:rsidR="008C4840">
        <w:rPr>
          <w:rFonts w:ascii="Arial" w:hAnsi="Arial" w:cs="Arial"/>
          <w:sz w:val="20"/>
          <w:szCs w:val="20"/>
          <w:lang w:val="ru-RU"/>
        </w:rPr>
        <w:t xml:space="preserve"> арендаторами комплекса являются </w:t>
      </w:r>
      <w:r w:rsidR="00702D98">
        <w:rPr>
          <w:rFonts w:ascii="Arial" w:hAnsi="Arial" w:cs="Arial"/>
          <w:sz w:val="20"/>
          <w:szCs w:val="20"/>
          <w:lang w:val="ru-RU"/>
        </w:rPr>
        <w:t>сети</w:t>
      </w:r>
      <w:r w:rsidR="007A0F5D">
        <w:rPr>
          <w:rFonts w:ascii="Arial" w:hAnsi="Arial" w:cs="Arial"/>
          <w:sz w:val="20"/>
          <w:szCs w:val="20"/>
          <w:lang w:val="ru-RU"/>
        </w:rPr>
        <w:t xml:space="preserve"> </w:t>
      </w:r>
      <w:r w:rsidR="00F20355">
        <w:rPr>
          <w:rFonts w:ascii="Arial" w:hAnsi="Arial" w:cs="Arial"/>
          <w:sz w:val="20"/>
          <w:szCs w:val="20"/>
        </w:rPr>
        <w:t>OBI</w:t>
      </w:r>
      <w:r w:rsidR="008C484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7A0F5D">
        <w:rPr>
          <w:rFonts w:ascii="Arial" w:hAnsi="Arial" w:cs="Arial"/>
          <w:sz w:val="20"/>
          <w:szCs w:val="20"/>
          <w:lang w:val="ru-RU"/>
        </w:rPr>
        <w:t>О</w:t>
      </w:r>
      <w:r w:rsidR="007A0F5D" w:rsidRPr="00C9765C">
        <w:rPr>
          <w:rFonts w:ascii="Arial" w:hAnsi="Arial" w:cs="Arial"/>
          <w:sz w:val="20"/>
          <w:szCs w:val="20"/>
          <w:lang w:val="ru-RU"/>
        </w:rPr>
        <w:t>’</w:t>
      </w:r>
      <w:r w:rsidR="00702D98">
        <w:rPr>
          <w:rFonts w:ascii="Arial" w:hAnsi="Arial" w:cs="Arial"/>
          <w:sz w:val="20"/>
          <w:szCs w:val="20"/>
          <w:lang w:val="ru-RU"/>
        </w:rPr>
        <w:t>кей</w:t>
      </w:r>
      <w:proofErr w:type="spellEnd"/>
      <w:r w:rsidR="007A0F5D">
        <w:rPr>
          <w:rFonts w:ascii="Arial" w:hAnsi="Arial" w:cs="Arial"/>
          <w:sz w:val="20"/>
          <w:szCs w:val="20"/>
          <w:lang w:val="ru-RU"/>
        </w:rPr>
        <w:t xml:space="preserve">, </w:t>
      </w:r>
      <w:r w:rsidR="00702D98">
        <w:rPr>
          <w:rFonts w:ascii="Arial" w:hAnsi="Arial" w:cs="Arial"/>
          <w:sz w:val="20"/>
          <w:szCs w:val="20"/>
        </w:rPr>
        <w:t>Major</w:t>
      </w:r>
      <w:r w:rsidR="007A0F5D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7A0F5D">
        <w:rPr>
          <w:rFonts w:ascii="Arial" w:hAnsi="Arial" w:cs="Arial"/>
          <w:sz w:val="20"/>
          <w:szCs w:val="20"/>
          <w:lang w:val="ru-RU"/>
        </w:rPr>
        <w:t>Мираторг</w:t>
      </w:r>
      <w:proofErr w:type="spellEnd"/>
      <w:r w:rsidR="007A0F5D">
        <w:rPr>
          <w:rFonts w:ascii="Arial" w:hAnsi="Arial" w:cs="Arial"/>
          <w:sz w:val="20"/>
          <w:szCs w:val="20"/>
          <w:lang w:val="ru-RU"/>
        </w:rPr>
        <w:t xml:space="preserve"> и Р-Фарм. </w:t>
      </w:r>
    </w:p>
    <w:p w:rsidR="009B7A89" w:rsidRDefault="002F2996" w:rsidP="00A30399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 рамках</w:t>
      </w:r>
      <w:r w:rsidR="008C4840" w:rsidRPr="00C9765C">
        <w:rPr>
          <w:rFonts w:ascii="Arial" w:hAnsi="Arial" w:cs="Arial"/>
          <w:sz w:val="20"/>
          <w:szCs w:val="20"/>
          <w:lang w:val="ru-RU"/>
        </w:rPr>
        <w:t xml:space="preserve"> сделки </w:t>
      </w:r>
      <w:r w:rsidR="008C4840" w:rsidRPr="00C9765C">
        <w:rPr>
          <w:rFonts w:ascii="Arial" w:hAnsi="Arial" w:cs="Arial"/>
          <w:sz w:val="20"/>
          <w:szCs w:val="20"/>
        </w:rPr>
        <w:t>Raven</w:t>
      </w:r>
      <w:r w:rsidR="008C4840" w:rsidRPr="00C9765C">
        <w:rPr>
          <w:rFonts w:ascii="Arial" w:hAnsi="Arial" w:cs="Arial"/>
          <w:sz w:val="20"/>
          <w:szCs w:val="20"/>
          <w:lang w:val="ru-RU"/>
        </w:rPr>
        <w:t xml:space="preserve"> </w:t>
      </w:r>
      <w:r w:rsidR="00FD031D">
        <w:rPr>
          <w:rFonts w:ascii="Arial" w:hAnsi="Arial" w:cs="Arial"/>
          <w:sz w:val="20"/>
          <w:szCs w:val="20"/>
        </w:rPr>
        <w:t>Russia</w:t>
      </w:r>
      <w:r w:rsidR="00FD031D" w:rsidRPr="00530B1D">
        <w:rPr>
          <w:rFonts w:ascii="Arial" w:hAnsi="Arial" w:cs="Arial"/>
          <w:sz w:val="20"/>
          <w:szCs w:val="20"/>
          <w:lang w:val="ru-RU"/>
        </w:rPr>
        <w:t xml:space="preserve"> </w:t>
      </w:r>
      <w:r w:rsidR="008C4840" w:rsidRPr="00C9765C">
        <w:rPr>
          <w:rFonts w:ascii="Arial" w:hAnsi="Arial" w:cs="Arial"/>
          <w:sz w:val="20"/>
          <w:szCs w:val="20"/>
          <w:lang w:val="ru-RU"/>
        </w:rPr>
        <w:t xml:space="preserve">приобрела у группы </w:t>
      </w:r>
      <w:r w:rsidR="00702D98">
        <w:rPr>
          <w:rFonts w:ascii="Arial" w:hAnsi="Arial" w:cs="Arial"/>
          <w:sz w:val="20"/>
          <w:szCs w:val="20"/>
          <w:lang w:val="ru-RU"/>
        </w:rPr>
        <w:t>«</w:t>
      </w:r>
      <w:r w:rsidR="008C4840" w:rsidRPr="00C9765C">
        <w:rPr>
          <w:rFonts w:ascii="Arial" w:hAnsi="Arial" w:cs="Arial"/>
          <w:sz w:val="20"/>
          <w:szCs w:val="20"/>
          <w:lang w:val="ru-RU"/>
        </w:rPr>
        <w:t>Ориентир</w:t>
      </w:r>
      <w:r w:rsidR="00702D98">
        <w:rPr>
          <w:rFonts w:ascii="Arial" w:hAnsi="Arial" w:cs="Arial"/>
          <w:sz w:val="20"/>
          <w:szCs w:val="20"/>
          <w:lang w:val="ru-RU"/>
        </w:rPr>
        <w:t>»</w:t>
      </w:r>
      <w:r>
        <w:rPr>
          <w:rFonts w:ascii="Arial" w:hAnsi="Arial" w:cs="Arial"/>
          <w:sz w:val="20"/>
          <w:szCs w:val="20"/>
          <w:lang w:val="ru-RU"/>
        </w:rPr>
        <w:t xml:space="preserve"> (бывший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Логопарк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Девелопмент</w:t>
      </w:r>
      <w:proofErr w:type="spellEnd"/>
      <w:r>
        <w:rPr>
          <w:rFonts w:ascii="Arial" w:hAnsi="Arial" w:cs="Arial"/>
          <w:sz w:val="20"/>
          <w:szCs w:val="20"/>
          <w:lang w:val="ru-RU"/>
        </w:rPr>
        <w:t>)</w:t>
      </w:r>
      <w:r w:rsidR="008C4840" w:rsidRPr="00C9765C">
        <w:rPr>
          <w:rFonts w:ascii="Arial" w:hAnsi="Arial" w:cs="Arial"/>
          <w:sz w:val="20"/>
          <w:szCs w:val="20"/>
          <w:lang w:val="ru-RU"/>
        </w:rPr>
        <w:t xml:space="preserve"> </w:t>
      </w:r>
      <w:r w:rsidR="00AC073F">
        <w:rPr>
          <w:rFonts w:ascii="Arial" w:hAnsi="Arial" w:cs="Arial"/>
          <w:sz w:val="20"/>
          <w:szCs w:val="20"/>
          <w:lang w:val="ru-RU"/>
        </w:rPr>
        <w:t>б</w:t>
      </w:r>
      <w:r w:rsidR="00AC073F" w:rsidRPr="00431DA0">
        <w:rPr>
          <w:rFonts w:ascii="Arial" w:hAnsi="Arial" w:cs="Arial"/>
          <w:sz w:val="20"/>
          <w:szCs w:val="20"/>
          <w:u w:val="single"/>
          <w:lang w:val="ru-RU"/>
        </w:rPr>
        <w:t>о</w:t>
      </w:r>
      <w:r w:rsidR="00AC073F">
        <w:rPr>
          <w:rFonts w:ascii="Arial" w:hAnsi="Arial" w:cs="Arial"/>
          <w:sz w:val="20"/>
          <w:szCs w:val="20"/>
          <w:lang w:val="ru-RU"/>
        </w:rPr>
        <w:t xml:space="preserve">льшую </w:t>
      </w:r>
      <w:r>
        <w:rPr>
          <w:rFonts w:ascii="Arial" w:hAnsi="Arial" w:cs="Arial"/>
          <w:sz w:val="20"/>
          <w:szCs w:val="20"/>
          <w:lang w:val="ru-RU"/>
        </w:rPr>
        <w:t xml:space="preserve">часть складского комплекса общей площадью </w:t>
      </w:r>
      <w:r w:rsidR="00822BCB">
        <w:rPr>
          <w:rFonts w:ascii="Arial" w:hAnsi="Arial" w:cs="Arial"/>
          <w:sz w:val="20"/>
          <w:szCs w:val="20"/>
          <w:lang w:val="ru-RU"/>
        </w:rPr>
        <w:t xml:space="preserve">порядка 195,000 </w:t>
      </w:r>
      <w:proofErr w:type="spellStart"/>
      <w:r w:rsidR="003C0B24">
        <w:rPr>
          <w:rFonts w:ascii="Arial" w:hAnsi="Arial" w:cs="Arial"/>
          <w:sz w:val="20"/>
          <w:szCs w:val="20"/>
          <w:lang w:val="ru-RU"/>
        </w:rPr>
        <w:t>кв.м</w:t>
      </w:r>
      <w:proofErr w:type="spellEnd"/>
      <w:r w:rsidR="003C0B24">
        <w:rPr>
          <w:rFonts w:ascii="Arial" w:hAnsi="Arial" w:cs="Arial"/>
          <w:sz w:val="20"/>
          <w:szCs w:val="20"/>
          <w:lang w:val="ru-RU"/>
        </w:rPr>
        <w:t>.</w:t>
      </w:r>
      <w:r w:rsidR="007A0F5D" w:rsidRPr="00C9765C">
        <w:rPr>
          <w:rFonts w:ascii="Arial" w:hAnsi="Arial" w:cs="Arial"/>
          <w:sz w:val="20"/>
          <w:szCs w:val="20"/>
          <w:lang w:val="ru-RU"/>
        </w:rPr>
        <w:t>, а также</w:t>
      </w:r>
      <w:r w:rsidR="003C0B24">
        <w:rPr>
          <w:rFonts w:ascii="Arial" w:hAnsi="Arial" w:cs="Arial"/>
          <w:sz w:val="20"/>
          <w:szCs w:val="20"/>
          <w:lang w:val="ru-RU"/>
        </w:rPr>
        <w:t xml:space="preserve"> земельные участки и</w:t>
      </w:r>
      <w:r w:rsidR="007A0F5D" w:rsidRPr="00C9765C">
        <w:rPr>
          <w:rFonts w:ascii="Arial" w:hAnsi="Arial" w:cs="Arial"/>
          <w:sz w:val="20"/>
          <w:szCs w:val="20"/>
          <w:lang w:val="ru-RU"/>
        </w:rPr>
        <w:t xml:space="preserve"> </w:t>
      </w:r>
      <w:r w:rsidR="00381FE4" w:rsidRPr="00C9765C">
        <w:rPr>
          <w:rFonts w:ascii="Arial" w:hAnsi="Arial" w:cs="Arial"/>
          <w:sz w:val="20"/>
          <w:szCs w:val="20"/>
          <w:lang w:val="ru-RU"/>
        </w:rPr>
        <w:t xml:space="preserve">многочисленные </w:t>
      </w:r>
      <w:r w:rsidR="007A0F5D" w:rsidRPr="00C9765C">
        <w:rPr>
          <w:rFonts w:ascii="Arial" w:hAnsi="Arial" w:cs="Arial"/>
          <w:sz w:val="20"/>
          <w:szCs w:val="20"/>
          <w:lang w:val="ru-RU"/>
        </w:rPr>
        <w:t>объекты инфраструктуры.</w:t>
      </w:r>
      <w:r w:rsidR="00053E41" w:rsidRPr="00C9765C">
        <w:rPr>
          <w:rFonts w:ascii="Arial" w:hAnsi="Arial" w:cs="Arial"/>
          <w:sz w:val="20"/>
          <w:szCs w:val="20"/>
          <w:lang w:val="ru-RU"/>
        </w:rPr>
        <w:t xml:space="preserve"> Сделка </w:t>
      </w:r>
      <w:r w:rsidR="006F6C5B" w:rsidRPr="00C9765C">
        <w:rPr>
          <w:rFonts w:ascii="Arial" w:hAnsi="Arial" w:cs="Arial"/>
          <w:sz w:val="20"/>
          <w:szCs w:val="20"/>
          <w:lang w:val="ru-RU"/>
        </w:rPr>
        <w:t>был</w:t>
      </w:r>
      <w:r w:rsidR="006F6C5B">
        <w:rPr>
          <w:rFonts w:ascii="Arial" w:hAnsi="Arial" w:cs="Arial"/>
          <w:sz w:val="20"/>
          <w:szCs w:val="20"/>
          <w:lang w:val="ru-RU"/>
        </w:rPr>
        <w:t>а</w:t>
      </w:r>
      <w:r w:rsidR="006F6C5B" w:rsidRPr="00C9765C">
        <w:rPr>
          <w:rFonts w:ascii="Arial" w:hAnsi="Arial" w:cs="Arial"/>
          <w:sz w:val="20"/>
          <w:szCs w:val="20"/>
          <w:lang w:val="ru-RU"/>
        </w:rPr>
        <w:t xml:space="preserve"> </w:t>
      </w:r>
      <w:r w:rsidR="00053E41" w:rsidRPr="00C9765C">
        <w:rPr>
          <w:rFonts w:ascii="Arial" w:hAnsi="Arial" w:cs="Arial"/>
          <w:sz w:val="20"/>
          <w:szCs w:val="20"/>
          <w:lang w:val="ru-RU"/>
        </w:rPr>
        <w:t>осложнена</w:t>
      </w:r>
      <w:r w:rsidR="003C0B24">
        <w:rPr>
          <w:rFonts w:ascii="Arial" w:hAnsi="Arial" w:cs="Arial"/>
          <w:sz w:val="20"/>
          <w:szCs w:val="20"/>
          <w:lang w:val="ru-RU"/>
        </w:rPr>
        <w:t xml:space="preserve"> </w:t>
      </w:r>
      <w:r w:rsidR="00053E41" w:rsidRPr="00C9765C">
        <w:rPr>
          <w:rFonts w:ascii="Arial" w:hAnsi="Arial" w:cs="Arial"/>
          <w:sz w:val="20"/>
          <w:szCs w:val="20"/>
          <w:lang w:val="ru-RU"/>
        </w:rPr>
        <w:t>приобретение</w:t>
      </w:r>
      <w:r w:rsidR="00702D98">
        <w:rPr>
          <w:rFonts w:ascii="Arial" w:hAnsi="Arial" w:cs="Arial"/>
          <w:sz w:val="20"/>
          <w:szCs w:val="20"/>
          <w:lang w:val="ru-RU"/>
        </w:rPr>
        <w:t>м</w:t>
      </w:r>
      <w:r w:rsidR="00053E41" w:rsidRPr="00C9765C">
        <w:rPr>
          <w:rFonts w:ascii="Arial" w:hAnsi="Arial" w:cs="Arial"/>
          <w:sz w:val="20"/>
          <w:szCs w:val="20"/>
          <w:lang w:val="ru-RU"/>
        </w:rPr>
        <w:t xml:space="preserve"> только части складского комплекса, что потребовало выстр</w:t>
      </w:r>
      <w:r w:rsidR="00D00FC7" w:rsidRPr="00C9765C">
        <w:rPr>
          <w:rFonts w:ascii="Arial" w:hAnsi="Arial" w:cs="Arial"/>
          <w:sz w:val="20"/>
          <w:szCs w:val="20"/>
          <w:lang w:val="ru-RU"/>
        </w:rPr>
        <w:t xml:space="preserve">аивания </w:t>
      </w:r>
      <w:r w:rsidR="00053E41" w:rsidRPr="00C9765C">
        <w:rPr>
          <w:rFonts w:ascii="Arial" w:hAnsi="Arial" w:cs="Arial"/>
          <w:sz w:val="20"/>
          <w:szCs w:val="20"/>
          <w:lang w:val="ru-RU"/>
        </w:rPr>
        <w:t>правовы</w:t>
      </w:r>
      <w:r w:rsidR="00D00FC7" w:rsidRPr="00C9765C">
        <w:rPr>
          <w:rFonts w:ascii="Arial" w:hAnsi="Arial" w:cs="Arial"/>
          <w:sz w:val="20"/>
          <w:szCs w:val="20"/>
          <w:lang w:val="ru-RU"/>
        </w:rPr>
        <w:t>х</w:t>
      </w:r>
      <w:r w:rsidR="00053E41" w:rsidRPr="00C9765C">
        <w:rPr>
          <w:rFonts w:ascii="Arial" w:hAnsi="Arial" w:cs="Arial"/>
          <w:sz w:val="20"/>
          <w:szCs w:val="20"/>
          <w:lang w:val="ru-RU"/>
        </w:rPr>
        <w:t xml:space="preserve"> отношени</w:t>
      </w:r>
      <w:r w:rsidR="00D00FC7" w:rsidRPr="00C9765C">
        <w:rPr>
          <w:rFonts w:ascii="Arial" w:hAnsi="Arial" w:cs="Arial"/>
          <w:sz w:val="20"/>
          <w:szCs w:val="20"/>
          <w:lang w:val="ru-RU"/>
        </w:rPr>
        <w:t>й</w:t>
      </w:r>
      <w:r w:rsidR="00053E41" w:rsidRPr="00C9765C">
        <w:rPr>
          <w:rFonts w:ascii="Arial" w:hAnsi="Arial" w:cs="Arial"/>
          <w:sz w:val="20"/>
          <w:szCs w:val="20"/>
          <w:lang w:val="ru-RU"/>
        </w:rPr>
        <w:t xml:space="preserve"> с другими резидентами</w:t>
      </w:r>
      <w:r w:rsidR="003C0B24">
        <w:rPr>
          <w:rFonts w:ascii="Arial" w:hAnsi="Arial" w:cs="Arial"/>
          <w:sz w:val="20"/>
          <w:szCs w:val="20"/>
          <w:lang w:val="ru-RU"/>
        </w:rPr>
        <w:t xml:space="preserve"> комплекса</w:t>
      </w:r>
      <w:r w:rsidR="002171E7">
        <w:rPr>
          <w:rFonts w:ascii="Arial" w:hAnsi="Arial" w:cs="Arial"/>
          <w:sz w:val="20"/>
          <w:szCs w:val="20"/>
          <w:lang w:val="ru-RU"/>
        </w:rPr>
        <w:t>,</w:t>
      </w:r>
      <w:r w:rsidR="00053E41" w:rsidRPr="00C9765C">
        <w:rPr>
          <w:rFonts w:ascii="Arial" w:hAnsi="Arial" w:cs="Arial"/>
          <w:sz w:val="20"/>
          <w:szCs w:val="20"/>
          <w:lang w:val="ru-RU"/>
        </w:rPr>
        <w:t xml:space="preserve"> </w:t>
      </w:r>
      <w:r w:rsidR="003C0B24">
        <w:rPr>
          <w:rFonts w:ascii="Arial" w:hAnsi="Arial" w:cs="Arial"/>
          <w:sz w:val="20"/>
          <w:szCs w:val="20"/>
          <w:lang w:val="ru-RU"/>
        </w:rPr>
        <w:t xml:space="preserve">а также </w:t>
      </w:r>
      <w:r w:rsidR="00863EDC" w:rsidRPr="009B7A89">
        <w:rPr>
          <w:rFonts w:ascii="Arial" w:hAnsi="Arial" w:cs="Arial"/>
          <w:sz w:val="20"/>
          <w:szCs w:val="20"/>
          <w:lang w:val="ru-RU"/>
        </w:rPr>
        <w:t>сложной структурой покупной цены</w:t>
      </w:r>
      <w:r w:rsidR="003C0B24">
        <w:rPr>
          <w:rFonts w:ascii="Arial" w:hAnsi="Arial" w:cs="Arial"/>
          <w:sz w:val="20"/>
          <w:szCs w:val="20"/>
          <w:lang w:val="ru-RU"/>
        </w:rPr>
        <w:t xml:space="preserve">, предусматривающей многоступенчатый порядок выплаты и механизмы индексации. </w:t>
      </w:r>
    </w:p>
    <w:p w:rsidR="00855A1D" w:rsidRPr="00855A1D" w:rsidRDefault="009B76DC" w:rsidP="00A30399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Компания </w:t>
      </w:r>
      <w:r w:rsidR="00855A1D">
        <w:rPr>
          <w:rFonts w:ascii="Arial" w:hAnsi="Arial" w:cs="Arial"/>
          <w:sz w:val="20"/>
          <w:szCs w:val="20"/>
        </w:rPr>
        <w:t>Dentons</w:t>
      </w:r>
      <w:r w:rsidR="00855A1D" w:rsidRPr="00C9765C">
        <w:rPr>
          <w:rFonts w:ascii="Arial" w:hAnsi="Arial" w:cs="Arial"/>
          <w:sz w:val="20"/>
          <w:szCs w:val="20"/>
          <w:lang w:val="ru-RU"/>
        </w:rPr>
        <w:t xml:space="preserve"> </w:t>
      </w:r>
      <w:r w:rsidR="00855A1D">
        <w:rPr>
          <w:rFonts w:ascii="Arial" w:hAnsi="Arial" w:cs="Arial"/>
          <w:sz w:val="20"/>
          <w:szCs w:val="20"/>
          <w:lang w:val="ru-RU"/>
        </w:rPr>
        <w:t>представлял</w:t>
      </w:r>
      <w:r w:rsidR="00702D98">
        <w:rPr>
          <w:rFonts w:ascii="Arial" w:hAnsi="Arial" w:cs="Arial"/>
          <w:sz w:val="20"/>
          <w:szCs w:val="20"/>
          <w:lang w:val="ru-RU"/>
        </w:rPr>
        <w:t>а</w:t>
      </w:r>
      <w:r w:rsidR="00855A1D">
        <w:rPr>
          <w:rFonts w:ascii="Arial" w:hAnsi="Arial" w:cs="Arial"/>
          <w:sz w:val="20"/>
          <w:szCs w:val="20"/>
          <w:lang w:val="ru-RU"/>
        </w:rPr>
        <w:t xml:space="preserve"> интересы </w:t>
      </w:r>
      <w:r w:rsidR="00855A1D">
        <w:rPr>
          <w:rFonts w:ascii="Arial" w:hAnsi="Arial" w:cs="Arial"/>
          <w:sz w:val="20"/>
          <w:szCs w:val="20"/>
        </w:rPr>
        <w:t>Raven</w:t>
      </w:r>
      <w:r w:rsidR="00855A1D" w:rsidRPr="00C9765C">
        <w:rPr>
          <w:rFonts w:ascii="Arial" w:hAnsi="Arial" w:cs="Arial"/>
          <w:sz w:val="20"/>
          <w:szCs w:val="20"/>
          <w:lang w:val="ru-RU"/>
        </w:rPr>
        <w:t xml:space="preserve"> </w:t>
      </w:r>
      <w:r w:rsidR="00855A1D">
        <w:rPr>
          <w:rFonts w:ascii="Arial" w:hAnsi="Arial" w:cs="Arial"/>
          <w:sz w:val="20"/>
          <w:szCs w:val="20"/>
        </w:rPr>
        <w:t>Russia</w:t>
      </w:r>
      <w:r w:rsidR="00702D98">
        <w:rPr>
          <w:rFonts w:ascii="Arial" w:hAnsi="Arial" w:cs="Arial"/>
          <w:sz w:val="20"/>
          <w:szCs w:val="20"/>
          <w:lang w:val="ru-RU"/>
        </w:rPr>
        <w:t>,</w:t>
      </w:r>
      <w:r w:rsidR="00855A1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а </w:t>
      </w:r>
      <w:r w:rsidDel="00FD031D">
        <w:rPr>
          <w:rFonts w:ascii="Arial" w:hAnsi="Arial" w:cs="Arial"/>
          <w:sz w:val="20"/>
          <w:szCs w:val="20"/>
          <w:lang w:val="ru-RU"/>
        </w:rPr>
        <w:t>групп</w:t>
      </w:r>
      <w:r>
        <w:rPr>
          <w:rFonts w:ascii="Arial" w:hAnsi="Arial" w:cs="Arial"/>
          <w:sz w:val="20"/>
          <w:szCs w:val="20"/>
          <w:lang w:val="ru-RU"/>
        </w:rPr>
        <w:t>у</w:t>
      </w:r>
      <w:r w:rsidDel="00FD031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«</w:t>
      </w:r>
      <w:r w:rsidDel="00FD031D">
        <w:rPr>
          <w:rFonts w:ascii="Arial" w:hAnsi="Arial" w:cs="Arial"/>
          <w:sz w:val="20"/>
          <w:szCs w:val="20"/>
          <w:lang w:val="ru-RU"/>
        </w:rPr>
        <w:t>Ориентир</w:t>
      </w:r>
      <w:r>
        <w:rPr>
          <w:rFonts w:ascii="Arial" w:hAnsi="Arial" w:cs="Arial"/>
          <w:sz w:val="20"/>
          <w:szCs w:val="20"/>
          <w:lang w:val="ru-RU"/>
        </w:rPr>
        <w:t xml:space="preserve">» консультировала </w:t>
      </w:r>
      <w:r w:rsidR="00A30399">
        <w:rPr>
          <w:rFonts w:ascii="Arial" w:hAnsi="Arial" w:cs="Arial"/>
          <w:sz w:val="20"/>
          <w:szCs w:val="20"/>
          <w:lang w:val="ru-RU"/>
        </w:rPr>
        <w:t xml:space="preserve">компания </w:t>
      </w:r>
      <w:proofErr w:type="spellStart"/>
      <w:r w:rsidR="00855A1D" w:rsidDel="00FD031D">
        <w:rPr>
          <w:rFonts w:ascii="Arial" w:hAnsi="Arial" w:cs="Arial"/>
          <w:sz w:val="20"/>
          <w:szCs w:val="20"/>
        </w:rPr>
        <w:t>Goltsblat</w:t>
      </w:r>
      <w:proofErr w:type="spellEnd"/>
      <w:r w:rsidR="00855A1D" w:rsidRPr="00C9765C" w:rsidDel="00FD031D">
        <w:rPr>
          <w:rFonts w:ascii="Arial" w:hAnsi="Arial" w:cs="Arial"/>
          <w:sz w:val="20"/>
          <w:szCs w:val="20"/>
          <w:lang w:val="ru-RU"/>
        </w:rPr>
        <w:t xml:space="preserve"> </w:t>
      </w:r>
      <w:r w:rsidR="00855A1D" w:rsidDel="00FD031D">
        <w:rPr>
          <w:rFonts w:ascii="Arial" w:hAnsi="Arial" w:cs="Arial"/>
          <w:sz w:val="20"/>
          <w:szCs w:val="20"/>
        </w:rPr>
        <w:t>BLP</w:t>
      </w:r>
      <w:r w:rsidR="00855A1D" w:rsidDel="00FD031D">
        <w:rPr>
          <w:rFonts w:ascii="Arial" w:hAnsi="Arial" w:cs="Arial"/>
          <w:sz w:val="20"/>
          <w:szCs w:val="20"/>
          <w:lang w:val="ru-RU"/>
        </w:rPr>
        <w:t xml:space="preserve">.  </w:t>
      </w:r>
    </w:p>
    <w:p w:rsidR="00855A1D" w:rsidRDefault="00DD43B6" w:rsidP="00C9765C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Команду </w:t>
      </w:r>
      <w:r w:rsidRPr="00C9765C">
        <w:rPr>
          <w:rFonts w:ascii="Arial" w:hAnsi="Arial" w:cs="Arial"/>
          <w:b/>
          <w:sz w:val="20"/>
          <w:szCs w:val="20"/>
        </w:rPr>
        <w:t>Dentons</w:t>
      </w:r>
      <w:r>
        <w:rPr>
          <w:rFonts w:ascii="Arial" w:hAnsi="Arial" w:cs="Arial"/>
          <w:sz w:val="20"/>
          <w:szCs w:val="20"/>
          <w:lang w:val="ru-RU"/>
        </w:rPr>
        <w:t xml:space="preserve"> возглавлял </w:t>
      </w:r>
      <w:r w:rsidRPr="00C9765C">
        <w:rPr>
          <w:rFonts w:ascii="Arial" w:hAnsi="Arial" w:cs="Arial"/>
          <w:b/>
          <w:sz w:val="20"/>
          <w:szCs w:val="20"/>
          <w:lang w:val="ru-RU"/>
        </w:rPr>
        <w:t>Сергей Трахтенберг</w:t>
      </w:r>
      <w:r>
        <w:rPr>
          <w:rFonts w:ascii="Arial" w:hAnsi="Arial" w:cs="Arial"/>
          <w:sz w:val="20"/>
          <w:szCs w:val="20"/>
          <w:lang w:val="ru-RU"/>
        </w:rPr>
        <w:t xml:space="preserve">, партнер и </w:t>
      </w:r>
      <w:r w:rsidR="00EA1F42">
        <w:rPr>
          <w:rFonts w:ascii="Arial" w:hAnsi="Arial" w:cs="Arial"/>
          <w:sz w:val="20"/>
          <w:szCs w:val="20"/>
          <w:lang w:val="ru-RU"/>
        </w:rPr>
        <w:t xml:space="preserve">руководитель </w:t>
      </w:r>
      <w:r>
        <w:rPr>
          <w:rFonts w:ascii="Arial" w:hAnsi="Arial" w:cs="Arial"/>
          <w:sz w:val="20"/>
          <w:szCs w:val="20"/>
          <w:lang w:val="ru-RU"/>
        </w:rPr>
        <w:t xml:space="preserve">российской практики </w:t>
      </w:r>
      <w:r w:rsidR="00702D98">
        <w:rPr>
          <w:rFonts w:ascii="Arial" w:hAnsi="Arial" w:cs="Arial"/>
          <w:sz w:val="20"/>
          <w:szCs w:val="20"/>
          <w:lang w:val="ru-RU"/>
        </w:rPr>
        <w:t xml:space="preserve">в области </w:t>
      </w:r>
      <w:r>
        <w:rPr>
          <w:rFonts w:ascii="Arial" w:hAnsi="Arial" w:cs="Arial"/>
          <w:sz w:val="20"/>
          <w:szCs w:val="20"/>
          <w:lang w:val="ru-RU"/>
        </w:rPr>
        <w:t>недвижимости</w:t>
      </w:r>
      <w:r w:rsidR="005D238C">
        <w:rPr>
          <w:rFonts w:ascii="Arial" w:hAnsi="Arial" w:cs="Arial"/>
          <w:sz w:val="20"/>
          <w:szCs w:val="20"/>
          <w:lang w:val="ru-RU"/>
        </w:rPr>
        <w:t xml:space="preserve"> и строительства</w:t>
      </w:r>
      <w:r>
        <w:rPr>
          <w:rFonts w:ascii="Arial" w:hAnsi="Arial" w:cs="Arial"/>
          <w:sz w:val="20"/>
          <w:szCs w:val="20"/>
          <w:lang w:val="ru-RU"/>
        </w:rPr>
        <w:t xml:space="preserve">. В основную команду также входили </w:t>
      </w:r>
      <w:r w:rsidR="000914F7">
        <w:rPr>
          <w:rFonts w:ascii="Arial" w:hAnsi="Arial" w:cs="Arial"/>
          <w:sz w:val="20"/>
          <w:szCs w:val="20"/>
          <w:lang w:val="ru-RU"/>
        </w:rPr>
        <w:t xml:space="preserve">юристы практики </w:t>
      </w:r>
      <w:r w:rsidR="00702D98">
        <w:rPr>
          <w:rFonts w:ascii="Arial" w:hAnsi="Arial" w:cs="Arial"/>
          <w:sz w:val="20"/>
          <w:szCs w:val="20"/>
          <w:lang w:val="ru-RU"/>
        </w:rPr>
        <w:t xml:space="preserve">в области </w:t>
      </w:r>
      <w:r w:rsidR="000914F7">
        <w:rPr>
          <w:rFonts w:ascii="Arial" w:hAnsi="Arial" w:cs="Arial"/>
          <w:sz w:val="20"/>
          <w:szCs w:val="20"/>
          <w:lang w:val="ru-RU"/>
        </w:rPr>
        <w:t xml:space="preserve">недвижимости </w:t>
      </w:r>
      <w:r w:rsidRPr="00C9765C">
        <w:rPr>
          <w:rFonts w:ascii="Arial" w:hAnsi="Arial" w:cs="Arial"/>
          <w:b/>
          <w:sz w:val="20"/>
          <w:szCs w:val="20"/>
          <w:lang w:val="ru-RU"/>
        </w:rPr>
        <w:t xml:space="preserve">Татьяна </w:t>
      </w:r>
      <w:proofErr w:type="spellStart"/>
      <w:r w:rsidRPr="00C9765C">
        <w:rPr>
          <w:rFonts w:ascii="Arial" w:hAnsi="Arial" w:cs="Arial"/>
          <w:b/>
          <w:sz w:val="20"/>
          <w:szCs w:val="20"/>
          <w:lang w:val="ru-RU"/>
        </w:rPr>
        <w:t>Петрыкина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, </w:t>
      </w:r>
      <w:r w:rsidRPr="00C9765C">
        <w:rPr>
          <w:rFonts w:ascii="Arial" w:hAnsi="Arial" w:cs="Arial"/>
          <w:b/>
          <w:sz w:val="20"/>
          <w:szCs w:val="20"/>
          <w:lang w:val="ru-RU"/>
        </w:rPr>
        <w:t>Илья Мачавариани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702D98">
        <w:rPr>
          <w:rFonts w:ascii="Arial" w:hAnsi="Arial" w:cs="Arial"/>
          <w:sz w:val="20"/>
          <w:szCs w:val="20"/>
          <w:lang w:val="ru-RU"/>
        </w:rPr>
        <w:t xml:space="preserve">и </w:t>
      </w:r>
      <w:r w:rsidRPr="00C9765C">
        <w:rPr>
          <w:rFonts w:ascii="Arial" w:hAnsi="Arial" w:cs="Arial"/>
          <w:b/>
          <w:sz w:val="20"/>
          <w:szCs w:val="20"/>
          <w:lang w:val="ru-RU"/>
        </w:rPr>
        <w:t>Георгий Логунов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 w:rsidR="000914F7">
        <w:rPr>
          <w:rFonts w:ascii="Arial" w:hAnsi="Arial" w:cs="Arial"/>
          <w:sz w:val="20"/>
          <w:szCs w:val="20"/>
          <w:lang w:val="ru-RU"/>
        </w:rPr>
        <w:t>юрист практики в области банковского права и финанс</w:t>
      </w:r>
      <w:r w:rsidR="00702D98">
        <w:rPr>
          <w:rFonts w:ascii="Arial" w:hAnsi="Arial" w:cs="Arial"/>
          <w:sz w:val="20"/>
          <w:szCs w:val="20"/>
          <w:lang w:val="ru-RU"/>
        </w:rPr>
        <w:t>ир</w:t>
      </w:r>
      <w:r w:rsidR="000914F7">
        <w:rPr>
          <w:rFonts w:ascii="Arial" w:hAnsi="Arial" w:cs="Arial"/>
          <w:sz w:val="20"/>
          <w:szCs w:val="20"/>
          <w:lang w:val="ru-RU"/>
        </w:rPr>
        <w:t>ов</w:t>
      </w:r>
      <w:r w:rsidR="00702D98">
        <w:rPr>
          <w:rFonts w:ascii="Arial" w:hAnsi="Arial" w:cs="Arial"/>
          <w:sz w:val="20"/>
          <w:szCs w:val="20"/>
          <w:lang w:val="ru-RU"/>
        </w:rPr>
        <w:t>ания</w:t>
      </w:r>
      <w:r w:rsidR="000914F7">
        <w:rPr>
          <w:rFonts w:ascii="Arial" w:hAnsi="Arial" w:cs="Arial"/>
          <w:sz w:val="20"/>
          <w:szCs w:val="20"/>
          <w:lang w:val="ru-RU"/>
        </w:rPr>
        <w:t xml:space="preserve"> </w:t>
      </w:r>
      <w:r w:rsidRPr="00C9765C">
        <w:rPr>
          <w:rFonts w:ascii="Arial" w:hAnsi="Arial" w:cs="Arial"/>
          <w:b/>
          <w:sz w:val="20"/>
          <w:szCs w:val="20"/>
          <w:lang w:val="ru-RU"/>
        </w:rPr>
        <w:t xml:space="preserve">Екатерина </w:t>
      </w:r>
      <w:proofErr w:type="spellStart"/>
      <w:r w:rsidRPr="00C9765C">
        <w:rPr>
          <w:rFonts w:ascii="Arial" w:hAnsi="Arial" w:cs="Arial"/>
          <w:b/>
          <w:sz w:val="20"/>
          <w:szCs w:val="20"/>
          <w:lang w:val="ru-RU"/>
        </w:rPr>
        <w:t>Мерабишвили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 w:rsidR="000914F7">
        <w:rPr>
          <w:rFonts w:ascii="Arial" w:hAnsi="Arial" w:cs="Arial"/>
          <w:sz w:val="20"/>
          <w:szCs w:val="20"/>
          <w:lang w:val="ru-RU"/>
        </w:rPr>
        <w:t xml:space="preserve"> юрист корпоративной практики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C9765C">
        <w:rPr>
          <w:rFonts w:ascii="Arial" w:hAnsi="Arial" w:cs="Arial"/>
          <w:b/>
          <w:sz w:val="20"/>
          <w:szCs w:val="20"/>
          <w:lang w:val="ru-RU"/>
        </w:rPr>
        <w:t>Денис Борисов</w:t>
      </w:r>
      <w:r w:rsidR="00F20355" w:rsidRPr="00F20355">
        <w:rPr>
          <w:rFonts w:ascii="Arial" w:hAnsi="Arial" w:cs="Arial"/>
          <w:sz w:val="20"/>
          <w:szCs w:val="20"/>
          <w:lang w:val="ru-RU"/>
        </w:rPr>
        <w:t>.</w:t>
      </w:r>
      <w:r w:rsidR="00F20355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F20355" w:rsidRPr="00F20355">
        <w:rPr>
          <w:rFonts w:ascii="Arial" w:hAnsi="Arial" w:cs="Arial"/>
          <w:sz w:val="20"/>
          <w:szCs w:val="20"/>
          <w:lang w:val="ru-RU"/>
        </w:rPr>
        <w:t>С</w:t>
      </w:r>
      <w:r w:rsidR="000F4BCB">
        <w:rPr>
          <w:rFonts w:ascii="Arial" w:hAnsi="Arial" w:cs="Arial"/>
          <w:sz w:val="20"/>
          <w:szCs w:val="20"/>
          <w:lang w:val="ru-RU"/>
        </w:rPr>
        <w:t>оветник</w:t>
      </w:r>
      <w:r w:rsidR="000914F7">
        <w:rPr>
          <w:rFonts w:ascii="Arial" w:hAnsi="Arial" w:cs="Arial"/>
          <w:sz w:val="20"/>
          <w:szCs w:val="20"/>
          <w:lang w:val="ru-RU"/>
        </w:rPr>
        <w:t xml:space="preserve"> налоговой практики</w:t>
      </w:r>
      <w:r w:rsidR="000F4BCB">
        <w:rPr>
          <w:rFonts w:ascii="Arial" w:hAnsi="Arial" w:cs="Arial"/>
          <w:sz w:val="20"/>
          <w:szCs w:val="20"/>
          <w:lang w:val="ru-RU"/>
        </w:rPr>
        <w:t xml:space="preserve"> </w:t>
      </w:r>
      <w:r w:rsidRPr="00C9765C">
        <w:rPr>
          <w:rFonts w:ascii="Arial" w:hAnsi="Arial" w:cs="Arial"/>
          <w:b/>
          <w:sz w:val="20"/>
          <w:szCs w:val="20"/>
          <w:lang w:val="ru-RU"/>
        </w:rPr>
        <w:t xml:space="preserve">Игорь </w:t>
      </w:r>
      <w:proofErr w:type="spellStart"/>
      <w:r w:rsidRPr="00C9765C">
        <w:rPr>
          <w:rFonts w:ascii="Arial" w:hAnsi="Arial" w:cs="Arial"/>
          <w:b/>
          <w:sz w:val="20"/>
          <w:szCs w:val="20"/>
          <w:lang w:val="ru-RU"/>
        </w:rPr>
        <w:t>Шиков</w:t>
      </w:r>
      <w:proofErr w:type="spellEnd"/>
      <w:r w:rsidR="00F20355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F20355" w:rsidRPr="00F20355">
        <w:rPr>
          <w:rFonts w:ascii="Arial" w:hAnsi="Arial" w:cs="Arial"/>
          <w:sz w:val="20"/>
          <w:szCs w:val="20"/>
          <w:lang w:val="ru-RU"/>
        </w:rPr>
        <w:t>возглавлял команду</w:t>
      </w:r>
      <w:r w:rsidR="00245F8F">
        <w:rPr>
          <w:rFonts w:ascii="Arial" w:hAnsi="Arial" w:cs="Arial"/>
          <w:sz w:val="20"/>
          <w:szCs w:val="20"/>
          <w:lang w:val="ru-RU"/>
        </w:rPr>
        <w:t xml:space="preserve"> юристов</w:t>
      </w:r>
      <w:r w:rsidR="00F20355" w:rsidRPr="00F20355">
        <w:rPr>
          <w:rFonts w:ascii="Arial" w:hAnsi="Arial" w:cs="Arial"/>
          <w:sz w:val="20"/>
          <w:szCs w:val="20"/>
          <w:lang w:val="ru-RU"/>
        </w:rPr>
        <w:t>, занимавшуюся налоговыми аспектами сделки</w:t>
      </w:r>
      <w:r w:rsidRPr="00F20355">
        <w:rPr>
          <w:rFonts w:ascii="Arial" w:hAnsi="Arial" w:cs="Arial"/>
          <w:sz w:val="20"/>
          <w:szCs w:val="20"/>
          <w:lang w:val="ru-RU"/>
        </w:rPr>
        <w:t>.</w:t>
      </w:r>
      <w:r w:rsidR="00F2035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  </w:t>
      </w:r>
    </w:p>
    <w:p w:rsidR="009327BE" w:rsidRDefault="00855A1D" w:rsidP="00A30399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Команду </w:t>
      </w:r>
      <w:proofErr w:type="spellStart"/>
      <w:r w:rsidRPr="00C9765C">
        <w:rPr>
          <w:rFonts w:ascii="Arial" w:hAnsi="Arial" w:cs="Arial"/>
          <w:b/>
          <w:sz w:val="20"/>
          <w:szCs w:val="20"/>
        </w:rPr>
        <w:t>Goltsblat</w:t>
      </w:r>
      <w:proofErr w:type="spellEnd"/>
      <w:r w:rsidRPr="00C9765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C9765C">
        <w:rPr>
          <w:rFonts w:ascii="Arial" w:hAnsi="Arial" w:cs="Arial"/>
          <w:b/>
          <w:sz w:val="20"/>
          <w:szCs w:val="20"/>
        </w:rPr>
        <w:t>BLP</w:t>
      </w:r>
      <w:r>
        <w:rPr>
          <w:rFonts w:ascii="Arial" w:hAnsi="Arial" w:cs="Arial"/>
          <w:sz w:val="20"/>
          <w:szCs w:val="20"/>
          <w:lang w:val="ru-RU"/>
        </w:rPr>
        <w:t xml:space="preserve"> возглавлял </w:t>
      </w:r>
      <w:r w:rsidRPr="00C9765C">
        <w:rPr>
          <w:rFonts w:ascii="Arial" w:hAnsi="Arial" w:cs="Arial"/>
          <w:b/>
          <w:sz w:val="20"/>
          <w:szCs w:val="20"/>
          <w:lang w:val="ru-RU"/>
        </w:rPr>
        <w:t>Владислав Сурков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 w:rsidR="009B76DC">
        <w:rPr>
          <w:rFonts w:ascii="Arial" w:hAnsi="Arial" w:cs="Arial"/>
          <w:sz w:val="20"/>
          <w:szCs w:val="20"/>
          <w:lang w:val="ru-RU"/>
        </w:rPr>
        <w:t xml:space="preserve">старший </w:t>
      </w:r>
      <w:r>
        <w:rPr>
          <w:rFonts w:ascii="Arial" w:hAnsi="Arial" w:cs="Arial"/>
          <w:sz w:val="20"/>
          <w:szCs w:val="20"/>
          <w:lang w:val="ru-RU"/>
        </w:rPr>
        <w:t xml:space="preserve">партнер практики </w:t>
      </w:r>
      <w:r w:rsidR="00702D98">
        <w:rPr>
          <w:rFonts w:ascii="Arial" w:hAnsi="Arial" w:cs="Arial"/>
          <w:sz w:val="20"/>
          <w:szCs w:val="20"/>
          <w:lang w:val="ru-RU"/>
        </w:rPr>
        <w:t xml:space="preserve">в области </w:t>
      </w:r>
      <w:r>
        <w:rPr>
          <w:rFonts w:ascii="Arial" w:hAnsi="Arial" w:cs="Arial"/>
          <w:sz w:val="20"/>
          <w:szCs w:val="20"/>
          <w:lang w:val="ru-RU"/>
        </w:rPr>
        <w:t>недвижимости и строительства</w:t>
      </w:r>
      <w:r w:rsidR="009327BE">
        <w:rPr>
          <w:rFonts w:ascii="Arial" w:hAnsi="Arial" w:cs="Arial"/>
          <w:sz w:val="20"/>
          <w:szCs w:val="20"/>
          <w:lang w:val="ru-RU"/>
        </w:rPr>
        <w:t xml:space="preserve">, а </w:t>
      </w:r>
      <w:r w:rsidR="009B76DC">
        <w:rPr>
          <w:rFonts w:ascii="Arial" w:hAnsi="Arial" w:cs="Arial"/>
          <w:sz w:val="20"/>
          <w:szCs w:val="20"/>
          <w:lang w:val="ru-RU"/>
        </w:rPr>
        <w:t xml:space="preserve">непосредственное руководство работой по сделке осуществлял </w:t>
      </w:r>
      <w:r w:rsidR="009327BE" w:rsidRPr="00C9765C">
        <w:rPr>
          <w:rFonts w:ascii="Arial" w:hAnsi="Arial" w:cs="Arial"/>
          <w:b/>
          <w:sz w:val="20"/>
          <w:szCs w:val="20"/>
          <w:lang w:val="ru-RU"/>
        </w:rPr>
        <w:t>Дмитрий Мальцев</w:t>
      </w:r>
      <w:r w:rsidR="009327BE">
        <w:rPr>
          <w:rFonts w:ascii="Arial" w:hAnsi="Arial" w:cs="Arial"/>
          <w:sz w:val="20"/>
          <w:szCs w:val="20"/>
          <w:lang w:val="ru-RU"/>
        </w:rPr>
        <w:t>, руководитель группы</w:t>
      </w:r>
      <w:r w:rsidR="009B76DC">
        <w:rPr>
          <w:rFonts w:ascii="Arial" w:hAnsi="Arial" w:cs="Arial"/>
          <w:sz w:val="20"/>
          <w:szCs w:val="20"/>
          <w:lang w:val="ru-RU"/>
        </w:rPr>
        <w:t xml:space="preserve"> практики недвижимости и строительства</w:t>
      </w:r>
      <w:r w:rsidR="009327BE">
        <w:rPr>
          <w:rFonts w:ascii="Arial" w:hAnsi="Arial" w:cs="Arial"/>
          <w:sz w:val="20"/>
          <w:szCs w:val="20"/>
          <w:lang w:val="ru-RU"/>
        </w:rPr>
        <w:t>.</w:t>
      </w:r>
    </w:p>
    <w:p w:rsidR="00923E20" w:rsidRPr="00101047" w:rsidRDefault="009327BE" w:rsidP="00C9765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9765C">
        <w:rPr>
          <w:rFonts w:ascii="Arial" w:hAnsi="Arial" w:cs="Arial"/>
          <w:b/>
          <w:sz w:val="20"/>
          <w:szCs w:val="20"/>
          <w:lang w:val="ru-RU"/>
        </w:rPr>
        <w:t>Сергей Трахтенберг</w:t>
      </w:r>
      <w:r w:rsidR="007B20D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7B20DA" w:rsidRPr="007B20DA">
        <w:rPr>
          <w:rFonts w:ascii="Arial" w:hAnsi="Arial" w:cs="Arial"/>
          <w:sz w:val="20"/>
          <w:szCs w:val="20"/>
          <w:lang w:val="ru-RU"/>
        </w:rPr>
        <w:t>комментирует</w:t>
      </w:r>
      <w:r w:rsidR="000F4BCB">
        <w:rPr>
          <w:rFonts w:ascii="Arial" w:hAnsi="Arial" w:cs="Arial"/>
          <w:sz w:val="20"/>
          <w:szCs w:val="20"/>
          <w:lang w:val="ru-RU"/>
        </w:rPr>
        <w:t>: «</w:t>
      </w:r>
      <w:r w:rsidR="000F4BCB" w:rsidRPr="000914F7">
        <w:rPr>
          <w:rFonts w:ascii="Arial" w:hAnsi="Arial" w:cs="Arial"/>
          <w:i/>
          <w:sz w:val="20"/>
          <w:szCs w:val="20"/>
          <w:lang w:val="ru-RU"/>
        </w:rPr>
        <w:t>Данная сделка была по-настоящему сложной как</w:t>
      </w:r>
      <w:r w:rsidR="00530B1D" w:rsidRPr="000914F7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0F4BCB" w:rsidRPr="000914F7">
        <w:rPr>
          <w:rFonts w:ascii="Arial" w:hAnsi="Arial" w:cs="Arial"/>
          <w:i/>
          <w:sz w:val="20"/>
          <w:szCs w:val="20"/>
          <w:lang w:val="ru-RU"/>
        </w:rPr>
        <w:t>с юридической</w:t>
      </w:r>
      <w:r w:rsidR="00702D98">
        <w:rPr>
          <w:rFonts w:ascii="Arial" w:hAnsi="Arial" w:cs="Arial"/>
          <w:i/>
          <w:sz w:val="20"/>
          <w:szCs w:val="20"/>
          <w:lang w:val="ru-RU"/>
        </w:rPr>
        <w:t>, так и с коммерческой</w:t>
      </w:r>
      <w:r w:rsidR="000F4BCB" w:rsidRPr="000914F7">
        <w:rPr>
          <w:rFonts w:ascii="Arial" w:hAnsi="Arial" w:cs="Arial"/>
          <w:i/>
          <w:sz w:val="20"/>
          <w:szCs w:val="20"/>
          <w:lang w:val="ru-RU"/>
        </w:rPr>
        <w:t xml:space="preserve"> точки зрения. Много месяцев стороны вели интенсивные переговоры по самым разным аспектам сделки, начиная от структуры покупной цены и </w:t>
      </w:r>
      <w:r w:rsidR="00B63815" w:rsidRPr="000914F7">
        <w:rPr>
          <w:rFonts w:ascii="Arial" w:hAnsi="Arial" w:cs="Arial"/>
          <w:i/>
          <w:sz w:val="20"/>
          <w:szCs w:val="20"/>
          <w:lang w:val="ru-RU"/>
        </w:rPr>
        <w:t xml:space="preserve">порядка расчетов с использованием </w:t>
      </w:r>
      <w:proofErr w:type="spellStart"/>
      <w:r w:rsidR="00B63815" w:rsidRPr="000914F7">
        <w:rPr>
          <w:rFonts w:ascii="Arial" w:hAnsi="Arial" w:cs="Arial"/>
          <w:i/>
          <w:sz w:val="20"/>
          <w:szCs w:val="20"/>
          <w:lang w:val="ru-RU"/>
        </w:rPr>
        <w:t>эскроу</w:t>
      </w:r>
      <w:proofErr w:type="spellEnd"/>
      <w:r w:rsidR="00B63815" w:rsidRPr="000914F7">
        <w:rPr>
          <w:rFonts w:ascii="Arial" w:hAnsi="Arial" w:cs="Arial"/>
          <w:i/>
          <w:sz w:val="20"/>
          <w:szCs w:val="20"/>
          <w:lang w:val="ru-RU"/>
        </w:rPr>
        <w:t xml:space="preserve"> и </w:t>
      </w:r>
      <w:r w:rsidR="000F4BCB" w:rsidRPr="000914F7">
        <w:rPr>
          <w:rFonts w:ascii="Arial" w:hAnsi="Arial" w:cs="Arial"/>
          <w:i/>
          <w:sz w:val="20"/>
          <w:szCs w:val="20"/>
          <w:lang w:val="ru-RU"/>
        </w:rPr>
        <w:t>заканчивая вопросами уплаты НДС</w:t>
      </w:r>
      <w:r w:rsidR="00B63815" w:rsidRPr="000914F7">
        <w:rPr>
          <w:rFonts w:ascii="Arial" w:hAnsi="Arial" w:cs="Arial"/>
          <w:i/>
          <w:sz w:val="20"/>
          <w:szCs w:val="20"/>
          <w:lang w:val="ru-RU"/>
        </w:rPr>
        <w:t xml:space="preserve"> и предоставлени</w:t>
      </w:r>
      <w:r w:rsidR="005E1F54">
        <w:rPr>
          <w:rFonts w:ascii="Arial" w:hAnsi="Arial" w:cs="Arial"/>
          <w:i/>
          <w:sz w:val="20"/>
          <w:szCs w:val="20"/>
          <w:lang w:val="ru-RU"/>
        </w:rPr>
        <w:t>я</w:t>
      </w:r>
      <w:r w:rsidR="00B63815" w:rsidRPr="000914F7">
        <w:rPr>
          <w:rFonts w:ascii="Arial" w:hAnsi="Arial" w:cs="Arial"/>
          <w:i/>
          <w:sz w:val="20"/>
          <w:szCs w:val="20"/>
          <w:lang w:val="ru-RU"/>
        </w:rPr>
        <w:t xml:space="preserve"> сторонами перекрестных сервитутов</w:t>
      </w:r>
      <w:r w:rsidR="000F4BCB" w:rsidRPr="000914F7">
        <w:rPr>
          <w:rFonts w:ascii="Arial" w:hAnsi="Arial" w:cs="Arial"/>
          <w:i/>
          <w:sz w:val="20"/>
          <w:szCs w:val="20"/>
          <w:lang w:val="ru-RU"/>
        </w:rPr>
        <w:t xml:space="preserve">. </w:t>
      </w:r>
      <w:r w:rsidR="00923E20" w:rsidRPr="000914F7">
        <w:rPr>
          <w:rFonts w:ascii="Arial" w:hAnsi="Arial" w:cs="Arial"/>
          <w:i/>
          <w:sz w:val="20"/>
          <w:szCs w:val="20"/>
          <w:lang w:val="ru-RU"/>
        </w:rPr>
        <w:t>Несмотря на все сложности, которых было много, каждый</w:t>
      </w:r>
      <w:r w:rsidR="00F20355">
        <w:rPr>
          <w:rFonts w:ascii="Arial" w:hAnsi="Arial" w:cs="Arial"/>
          <w:i/>
          <w:sz w:val="20"/>
          <w:szCs w:val="20"/>
          <w:lang w:val="ru-RU"/>
        </w:rPr>
        <w:t>, кто участвовал в данной сделке,</w:t>
      </w:r>
      <w:r w:rsidR="00923E20" w:rsidRPr="000914F7">
        <w:rPr>
          <w:rFonts w:ascii="Arial" w:hAnsi="Arial" w:cs="Arial"/>
          <w:i/>
          <w:sz w:val="20"/>
          <w:szCs w:val="20"/>
          <w:lang w:val="ru-RU"/>
        </w:rPr>
        <w:t xml:space="preserve"> проявил свои лучшие качества, в результате чего стороны достигли компромисса по всем вопросам и реализовали </w:t>
      </w:r>
      <w:r w:rsidR="00F20355">
        <w:rPr>
          <w:rFonts w:ascii="Arial" w:hAnsi="Arial" w:cs="Arial"/>
          <w:i/>
          <w:sz w:val="20"/>
          <w:szCs w:val="20"/>
          <w:lang w:val="ru-RU"/>
        </w:rPr>
        <w:t>проект</w:t>
      </w:r>
      <w:r w:rsidR="00923E20" w:rsidRPr="000914F7">
        <w:rPr>
          <w:rFonts w:ascii="Arial" w:hAnsi="Arial" w:cs="Arial"/>
          <w:i/>
          <w:sz w:val="20"/>
          <w:szCs w:val="20"/>
          <w:lang w:val="ru-RU"/>
        </w:rPr>
        <w:t xml:space="preserve">. Мы очень рады и горды тем, что были частью </w:t>
      </w:r>
      <w:r w:rsidR="005D238C" w:rsidRPr="000914F7">
        <w:rPr>
          <w:rFonts w:ascii="Arial" w:hAnsi="Arial" w:cs="Arial"/>
          <w:i/>
          <w:sz w:val="20"/>
          <w:szCs w:val="20"/>
          <w:lang w:val="ru-RU"/>
        </w:rPr>
        <w:t xml:space="preserve">этого </w:t>
      </w:r>
      <w:r w:rsidR="00923E20" w:rsidRPr="000914F7">
        <w:rPr>
          <w:rFonts w:ascii="Arial" w:hAnsi="Arial" w:cs="Arial"/>
          <w:i/>
          <w:sz w:val="20"/>
          <w:szCs w:val="20"/>
          <w:lang w:val="ru-RU"/>
        </w:rPr>
        <w:t>процесса</w:t>
      </w:r>
      <w:r w:rsidR="00923E20">
        <w:rPr>
          <w:rFonts w:ascii="Arial" w:hAnsi="Arial" w:cs="Arial"/>
          <w:sz w:val="20"/>
          <w:szCs w:val="20"/>
          <w:lang w:val="ru-RU"/>
        </w:rPr>
        <w:t>»</w:t>
      </w:r>
      <w:r w:rsidR="00101047" w:rsidRPr="00530B1D">
        <w:rPr>
          <w:rFonts w:ascii="Arial" w:hAnsi="Arial" w:cs="Arial"/>
          <w:sz w:val="20"/>
          <w:szCs w:val="20"/>
          <w:lang w:val="ru-RU"/>
        </w:rPr>
        <w:t>.</w:t>
      </w:r>
    </w:p>
    <w:p w:rsidR="00923E20" w:rsidRPr="00060BA0" w:rsidRDefault="00923E20" w:rsidP="00B9776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9765C">
        <w:rPr>
          <w:rFonts w:ascii="Arial" w:hAnsi="Arial" w:cs="Arial"/>
          <w:b/>
          <w:sz w:val="20"/>
          <w:szCs w:val="20"/>
          <w:lang w:val="ru-RU"/>
        </w:rPr>
        <w:t>Владислав Сурков</w:t>
      </w:r>
      <w:r>
        <w:rPr>
          <w:rFonts w:ascii="Arial" w:hAnsi="Arial" w:cs="Arial"/>
          <w:sz w:val="20"/>
          <w:szCs w:val="20"/>
          <w:lang w:val="ru-RU"/>
        </w:rPr>
        <w:t>: «</w:t>
      </w:r>
      <w:r w:rsidR="00CA758C" w:rsidRPr="00B97761">
        <w:rPr>
          <w:rFonts w:ascii="Arial" w:hAnsi="Arial" w:cs="Arial"/>
          <w:i/>
          <w:iCs/>
          <w:sz w:val="20"/>
          <w:szCs w:val="20"/>
          <w:lang w:val="ru-RU"/>
        </w:rPr>
        <w:t xml:space="preserve">Мы давно и хорошо знакомы со всеми участниками сделки и были рады участвовать в реализации такого масштабного и сложного проекта. Такие </w:t>
      </w:r>
      <w:r w:rsidR="0021379C" w:rsidRPr="00B97761">
        <w:rPr>
          <w:rFonts w:ascii="Arial" w:hAnsi="Arial" w:cs="Arial"/>
          <w:i/>
          <w:iCs/>
          <w:sz w:val="20"/>
          <w:szCs w:val="20"/>
          <w:lang w:val="ru-RU"/>
        </w:rPr>
        <w:t>сделки</w:t>
      </w:r>
      <w:r w:rsidR="00CA758C" w:rsidRPr="00B97761">
        <w:rPr>
          <w:rFonts w:ascii="Arial" w:hAnsi="Arial" w:cs="Arial"/>
          <w:i/>
          <w:iCs/>
          <w:sz w:val="20"/>
          <w:szCs w:val="20"/>
          <w:lang w:val="ru-RU"/>
        </w:rPr>
        <w:t xml:space="preserve"> особенно важны в сложившейся экономической ситуации, так как они демонстрируют наличие интереса и способности профессиональных игроков к реализации крупномасштабных проектов, которых всем нам так не хватает. </w:t>
      </w:r>
      <w:r w:rsidR="0021379C" w:rsidRPr="00B97761">
        <w:rPr>
          <w:rFonts w:ascii="Arial" w:hAnsi="Arial" w:cs="Arial"/>
          <w:i/>
          <w:iCs/>
          <w:sz w:val="20"/>
          <w:szCs w:val="20"/>
          <w:lang w:val="ru-RU"/>
        </w:rPr>
        <w:t xml:space="preserve">Отдельно стоит отметить профессионализм внутренних юристов компании Ориентир и </w:t>
      </w:r>
      <w:r w:rsidR="0021379C" w:rsidRPr="00B97761">
        <w:rPr>
          <w:rFonts w:ascii="Arial" w:hAnsi="Arial" w:cs="Arial"/>
          <w:i/>
          <w:iCs/>
          <w:sz w:val="20"/>
          <w:szCs w:val="20"/>
        </w:rPr>
        <w:t>Raven</w:t>
      </w:r>
      <w:r w:rsidR="0021379C" w:rsidRPr="009472F4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21379C" w:rsidRPr="00B97761">
        <w:rPr>
          <w:rFonts w:ascii="Arial" w:hAnsi="Arial" w:cs="Arial"/>
          <w:i/>
          <w:iCs/>
          <w:sz w:val="20"/>
          <w:szCs w:val="20"/>
        </w:rPr>
        <w:t>Russia</w:t>
      </w:r>
      <w:r w:rsidR="0021379C" w:rsidRPr="00B97761">
        <w:rPr>
          <w:rFonts w:ascii="Arial" w:hAnsi="Arial" w:cs="Arial"/>
          <w:i/>
          <w:iCs/>
          <w:sz w:val="20"/>
          <w:szCs w:val="20"/>
          <w:lang w:val="ru-RU"/>
        </w:rPr>
        <w:t>, благодаря которым удалось обеспечить максимально эффективное правовое сопровождение сделки</w:t>
      </w:r>
      <w:r>
        <w:rPr>
          <w:rFonts w:ascii="Arial" w:hAnsi="Arial" w:cs="Arial"/>
          <w:sz w:val="20"/>
          <w:szCs w:val="20"/>
          <w:lang w:val="ru-RU"/>
        </w:rPr>
        <w:t>».</w:t>
      </w:r>
    </w:p>
    <w:p w:rsidR="00F20355" w:rsidRDefault="00F20355" w:rsidP="00F2035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9765C">
        <w:rPr>
          <w:rFonts w:ascii="Arial" w:hAnsi="Arial" w:cs="Arial"/>
          <w:b/>
          <w:sz w:val="20"/>
          <w:szCs w:val="20"/>
          <w:lang w:val="ru-RU"/>
        </w:rPr>
        <w:t xml:space="preserve">Венера </w:t>
      </w:r>
      <w:proofErr w:type="spellStart"/>
      <w:r w:rsidRPr="00C9765C">
        <w:rPr>
          <w:rFonts w:ascii="Arial" w:hAnsi="Arial" w:cs="Arial"/>
          <w:b/>
          <w:sz w:val="20"/>
          <w:szCs w:val="20"/>
          <w:lang w:val="ru-RU"/>
        </w:rPr>
        <w:t>Бектимирова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, глава правового управления </w:t>
      </w:r>
      <w:r w:rsidRPr="00C9765C">
        <w:rPr>
          <w:rFonts w:ascii="Arial" w:hAnsi="Arial" w:cs="Arial"/>
          <w:b/>
          <w:sz w:val="20"/>
          <w:szCs w:val="20"/>
        </w:rPr>
        <w:t>Raven</w:t>
      </w:r>
      <w:r w:rsidR="0000533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00533A">
        <w:rPr>
          <w:rFonts w:ascii="Arial" w:hAnsi="Arial" w:cs="Arial"/>
          <w:b/>
          <w:sz w:val="20"/>
          <w:szCs w:val="20"/>
        </w:rPr>
        <w:t>Russia</w:t>
      </w:r>
      <w:r w:rsidRPr="00C9765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в России: </w:t>
      </w:r>
      <w:r w:rsidRPr="00A63C11">
        <w:rPr>
          <w:rFonts w:ascii="Arial" w:hAnsi="Arial" w:cs="Arial"/>
          <w:sz w:val="20"/>
          <w:szCs w:val="20"/>
          <w:lang w:val="ru-RU"/>
        </w:rPr>
        <w:t>«</w:t>
      </w:r>
      <w:r w:rsidR="00A63C11" w:rsidRPr="00D71F0E">
        <w:rPr>
          <w:rFonts w:ascii="Arial" w:hAnsi="Arial" w:cs="Arial"/>
          <w:i/>
          <w:sz w:val="20"/>
          <w:szCs w:val="20"/>
          <w:lang w:val="ru-RU"/>
        </w:rPr>
        <w:t xml:space="preserve">Данная сделка стала </w:t>
      </w:r>
      <w:r w:rsidR="00FD3524">
        <w:rPr>
          <w:rFonts w:ascii="Arial" w:hAnsi="Arial" w:cs="Arial"/>
          <w:i/>
          <w:sz w:val="20"/>
          <w:szCs w:val="20"/>
          <w:lang w:val="ru-RU"/>
        </w:rPr>
        <w:t xml:space="preserve">первой сделкой в портфеле </w:t>
      </w:r>
      <w:r w:rsidR="00FD3524">
        <w:rPr>
          <w:rFonts w:ascii="Arial" w:hAnsi="Arial" w:cs="Arial"/>
          <w:i/>
          <w:sz w:val="20"/>
          <w:szCs w:val="20"/>
        </w:rPr>
        <w:t>Raven</w:t>
      </w:r>
      <w:r w:rsidR="00FD3524" w:rsidRPr="00FD3524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FD3524">
        <w:rPr>
          <w:rFonts w:ascii="Arial" w:hAnsi="Arial" w:cs="Arial"/>
          <w:i/>
          <w:sz w:val="20"/>
          <w:szCs w:val="20"/>
        </w:rPr>
        <w:t>Russia</w:t>
      </w:r>
      <w:r w:rsidR="00FD3524">
        <w:rPr>
          <w:rFonts w:ascii="Arial" w:hAnsi="Arial" w:cs="Arial"/>
          <w:i/>
          <w:sz w:val="20"/>
          <w:szCs w:val="20"/>
          <w:lang w:val="ru-RU"/>
        </w:rPr>
        <w:t xml:space="preserve"> по непосредственному приобретению актива у продавца и </w:t>
      </w:r>
      <w:r w:rsidR="00A63C11" w:rsidRPr="00D71F0E">
        <w:rPr>
          <w:rFonts w:ascii="Arial" w:hAnsi="Arial" w:cs="Arial"/>
          <w:i/>
          <w:sz w:val="20"/>
          <w:szCs w:val="20"/>
          <w:lang w:val="ru-RU"/>
        </w:rPr>
        <w:t xml:space="preserve">по-настоящему «юридическим вызовом» для всех ее участников. Высокий профессионализм наших юридических консультантов </w:t>
      </w:r>
      <w:r w:rsidR="00A63C11" w:rsidRPr="00D71F0E">
        <w:rPr>
          <w:rFonts w:ascii="Arial" w:hAnsi="Arial" w:cs="Arial"/>
          <w:i/>
          <w:sz w:val="20"/>
          <w:szCs w:val="20"/>
        </w:rPr>
        <w:t>Dentons</w:t>
      </w:r>
      <w:r w:rsidR="00A63C11" w:rsidRPr="00D71F0E">
        <w:rPr>
          <w:rFonts w:ascii="Arial" w:hAnsi="Arial" w:cs="Arial"/>
          <w:i/>
          <w:sz w:val="20"/>
          <w:szCs w:val="20"/>
          <w:lang w:val="ru-RU"/>
        </w:rPr>
        <w:t xml:space="preserve"> и юридических консультантов Продавца  </w:t>
      </w:r>
      <w:proofErr w:type="spellStart"/>
      <w:r w:rsidR="00A63C11" w:rsidRPr="00D71F0E">
        <w:rPr>
          <w:rFonts w:ascii="Arial" w:hAnsi="Arial" w:cs="Arial"/>
          <w:i/>
          <w:sz w:val="20"/>
          <w:szCs w:val="20"/>
          <w:lang w:val="ru-RU"/>
        </w:rPr>
        <w:t>Goltsblat</w:t>
      </w:r>
      <w:proofErr w:type="spellEnd"/>
      <w:r w:rsidR="00A63C11" w:rsidRPr="00D71F0E">
        <w:rPr>
          <w:rFonts w:ascii="Arial" w:hAnsi="Arial" w:cs="Arial"/>
          <w:i/>
          <w:sz w:val="20"/>
          <w:szCs w:val="20"/>
          <w:lang w:val="ru-RU"/>
        </w:rPr>
        <w:t xml:space="preserve"> BLP позволил не только достойно принять такой вызов, </w:t>
      </w:r>
      <w:r w:rsidR="00A63C11" w:rsidRPr="00D71F0E">
        <w:rPr>
          <w:rFonts w:ascii="Arial" w:hAnsi="Arial" w:cs="Arial"/>
          <w:i/>
          <w:sz w:val="20"/>
          <w:szCs w:val="20"/>
          <w:lang w:val="ru-RU"/>
        </w:rPr>
        <w:lastRenderedPageBreak/>
        <w:t xml:space="preserve">но и в результате </w:t>
      </w:r>
      <w:r w:rsidR="00D71F0E" w:rsidRPr="00D71F0E">
        <w:rPr>
          <w:rFonts w:ascii="Arial" w:hAnsi="Arial" w:cs="Arial"/>
          <w:i/>
          <w:sz w:val="20"/>
          <w:szCs w:val="20"/>
          <w:lang w:val="ru-RU"/>
        </w:rPr>
        <w:t xml:space="preserve">сложнейшего переговорного процесса достойно завершить </w:t>
      </w:r>
      <w:r w:rsidR="004C6D9F">
        <w:rPr>
          <w:rFonts w:ascii="Arial" w:hAnsi="Arial" w:cs="Arial"/>
          <w:i/>
          <w:sz w:val="20"/>
          <w:szCs w:val="20"/>
          <w:lang w:val="ru-RU"/>
        </w:rPr>
        <w:t>этот проект</w:t>
      </w:r>
      <w:r w:rsidR="00D71F0E" w:rsidRPr="00D71F0E">
        <w:rPr>
          <w:rFonts w:ascii="Arial" w:hAnsi="Arial" w:cs="Arial"/>
          <w:i/>
          <w:sz w:val="20"/>
          <w:szCs w:val="20"/>
          <w:lang w:val="ru-RU"/>
        </w:rPr>
        <w:t xml:space="preserve">.  </w:t>
      </w:r>
      <w:r w:rsidR="004C6D9F">
        <w:rPr>
          <w:rFonts w:ascii="Arial" w:hAnsi="Arial" w:cs="Arial"/>
          <w:i/>
          <w:sz w:val="20"/>
          <w:szCs w:val="20"/>
          <w:lang w:val="ru-RU"/>
        </w:rPr>
        <w:t>С</w:t>
      </w:r>
      <w:r w:rsidR="00D71F0E" w:rsidRPr="00D71F0E">
        <w:rPr>
          <w:rFonts w:ascii="Arial" w:hAnsi="Arial" w:cs="Arial"/>
          <w:i/>
          <w:sz w:val="20"/>
          <w:szCs w:val="20"/>
          <w:lang w:val="ru-RU"/>
        </w:rPr>
        <w:t>делка была очень непростой, многогранной и требовала привлечения большого количества специалистов различного профиля. Высочайший профессионализм, нацеленность</w:t>
      </w:r>
      <w:r w:rsidR="00D71F0E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D71F0E" w:rsidRPr="00D71F0E">
        <w:rPr>
          <w:rFonts w:ascii="Arial" w:hAnsi="Arial" w:cs="Arial"/>
          <w:i/>
          <w:sz w:val="20"/>
          <w:szCs w:val="20"/>
          <w:lang w:val="ru-RU"/>
        </w:rPr>
        <w:t>на результат – все эти факторы и ста</w:t>
      </w:r>
      <w:r w:rsidR="007F5EAC">
        <w:rPr>
          <w:rFonts w:ascii="Arial" w:hAnsi="Arial" w:cs="Arial"/>
          <w:i/>
          <w:sz w:val="20"/>
          <w:szCs w:val="20"/>
          <w:lang w:val="ru-RU"/>
        </w:rPr>
        <w:t>ли залогом успеха данной сделки</w:t>
      </w:r>
      <w:r w:rsidRPr="00A63C11">
        <w:rPr>
          <w:rFonts w:ascii="Arial" w:hAnsi="Arial" w:cs="Arial"/>
          <w:sz w:val="20"/>
          <w:szCs w:val="20"/>
          <w:lang w:val="ru-RU"/>
        </w:rPr>
        <w:t>».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20355" w:rsidRDefault="007100F1" w:rsidP="00886B3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100F1">
        <w:rPr>
          <w:rFonts w:ascii="Arial" w:hAnsi="Arial" w:cs="Arial"/>
          <w:b/>
          <w:sz w:val="20"/>
          <w:szCs w:val="20"/>
          <w:lang w:val="ru-RU"/>
        </w:rPr>
        <w:t xml:space="preserve">Яна </w:t>
      </w:r>
      <w:proofErr w:type="spellStart"/>
      <w:r w:rsidRPr="007100F1">
        <w:rPr>
          <w:rFonts w:ascii="Arial" w:hAnsi="Arial" w:cs="Arial"/>
          <w:b/>
          <w:sz w:val="20"/>
          <w:szCs w:val="20"/>
          <w:lang w:val="ru-RU"/>
        </w:rPr>
        <w:t>Трухан</w:t>
      </w:r>
      <w:proofErr w:type="spellEnd"/>
      <w:r w:rsidRPr="007100F1">
        <w:rPr>
          <w:rFonts w:ascii="Arial" w:hAnsi="Arial" w:cs="Arial"/>
          <w:sz w:val="20"/>
          <w:szCs w:val="20"/>
          <w:lang w:val="ru-RU"/>
        </w:rPr>
        <w:t>, глава правового управления группы «Ориентир»: «</w:t>
      </w:r>
      <w:r w:rsidRPr="007100F1">
        <w:rPr>
          <w:rFonts w:ascii="Arial" w:hAnsi="Arial" w:cs="Arial"/>
          <w:i/>
          <w:sz w:val="20"/>
          <w:szCs w:val="20"/>
          <w:lang w:val="ru-RU"/>
        </w:rPr>
        <w:t xml:space="preserve">Эта сделка планировалась несколько лет и стала не только одной из крупнейших для нашей компании, но и первой сделкой под нашим новым брэндом. С юридической точки зрения инвестиционная сделка с </w:t>
      </w:r>
      <w:proofErr w:type="spellStart"/>
      <w:r w:rsidRPr="007100F1">
        <w:rPr>
          <w:rFonts w:ascii="Arial" w:hAnsi="Arial" w:cs="Arial"/>
          <w:i/>
          <w:sz w:val="20"/>
          <w:szCs w:val="20"/>
          <w:lang w:val="ru-RU"/>
        </w:rPr>
        <w:t>Raven</w:t>
      </w:r>
      <w:proofErr w:type="spellEnd"/>
      <w:r w:rsidRPr="007100F1">
        <w:rPr>
          <w:rFonts w:ascii="Arial" w:hAnsi="Arial" w:cs="Arial"/>
          <w:i/>
          <w:sz w:val="20"/>
          <w:szCs w:val="20"/>
          <w:lang w:val="ru-RU"/>
        </w:rPr>
        <w:t xml:space="preserve"> Russia отличается не только комплексностью, но и исключительно детальной проработкой всех аспектов транзакции и последующего сотрудничества сторон. В связи с этим сложно недооценить вклад наших юридических консультантов </w:t>
      </w:r>
      <w:proofErr w:type="spellStart"/>
      <w:r w:rsidRPr="007100F1">
        <w:rPr>
          <w:rFonts w:ascii="Arial" w:hAnsi="Arial" w:cs="Arial"/>
          <w:i/>
          <w:sz w:val="20"/>
          <w:szCs w:val="20"/>
          <w:lang w:val="ru-RU"/>
        </w:rPr>
        <w:t>Goltsblat</w:t>
      </w:r>
      <w:proofErr w:type="spellEnd"/>
      <w:r w:rsidRPr="007100F1">
        <w:rPr>
          <w:rFonts w:ascii="Arial" w:hAnsi="Arial" w:cs="Arial"/>
          <w:i/>
          <w:sz w:val="20"/>
          <w:szCs w:val="20"/>
          <w:lang w:val="ru-RU"/>
        </w:rPr>
        <w:t xml:space="preserve"> BLP и консультантов со стороны Покупателя – Dentons</w:t>
      </w:r>
      <w:r w:rsidRPr="007100F1">
        <w:rPr>
          <w:rFonts w:ascii="Arial" w:hAnsi="Arial" w:cs="Arial"/>
          <w:sz w:val="20"/>
          <w:szCs w:val="20"/>
          <w:lang w:val="ru-RU"/>
        </w:rPr>
        <w:t>».</w:t>
      </w:r>
      <w:r w:rsidR="00F20355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9472F4" w:rsidRPr="007C4DED" w:rsidRDefault="009472F4" w:rsidP="00A30399">
      <w:pPr>
        <w:jc w:val="both"/>
        <w:rPr>
          <w:rFonts w:ascii="Arial" w:hAnsi="Arial" w:cs="Arial"/>
          <w:sz w:val="19"/>
          <w:szCs w:val="19"/>
          <w:lang w:val="ru-RU"/>
        </w:rPr>
      </w:pPr>
      <w:proofErr w:type="spellStart"/>
      <w:r w:rsidRPr="00530B1D">
        <w:rPr>
          <w:rFonts w:ascii="Arial" w:hAnsi="Arial" w:cs="Arial"/>
          <w:b/>
          <w:sz w:val="20"/>
          <w:szCs w:val="20"/>
          <w:lang w:val="ru-RU"/>
        </w:rPr>
        <w:t>Raven</w:t>
      </w:r>
      <w:proofErr w:type="spellEnd"/>
      <w:r w:rsidRPr="00530B1D">
        <w:rPr>
          <w:rFonts w:ascii="Arial" w:hAnsi="Arial" w:cs="Arial"/>
          <w:b/>
          <w:sz w:val="20"/>
          <w:szCs w:val="20"/>
          <w:lang w:val="ru-RU"/>
        </w:rPr>
        <w:t xml:space="preserve"> Russia</w:t>
      </w:r>
      <w:r w:rsidRPr="00530B1D">
        <w:rPr>
          <w:rFonts w:ascii="Arial" w:hAnsi="Arial" w:cs="Arial"/>
          <w:sz w:val="20"/>
          <w:szCs w:val="20"/>
          <w:lang w:val="ru-RU"/>
        </w:rPr>
        <w:t xml:space="preserve"> – </w:t>
      </w:r>
      <w:r w:rsidRPr="007C4DED">
        <w:rPr>
          <w:rFonts w:ascii="Arial" w:hAnsi="Arial" w:cs="Arial"/>
          <w:sz w:val="20"/>
          <w:szCs w:val="20"/>
          <w:lang w:val="ru-RU"/>
        </w:rPr>
        <w:t xml:space="preserve">Компания </w:t>
      </w:r>
      <w:proofErr w:type="spellStart"/>
      <w:r w:rsidRPr="007C4DED">
        <w:rPr>
          <w:rFonts w:ascii="Arial" w:hAnsi="Arial" w:cs="Arial"/>
          <w:sz w:val="20"/>
          <w:szCs w:val="20"/>
          <w:lang w:val="ru-RU"/>
        </w:rPr>
        <w:t>Raven</w:t>
      </w:r>
      <w:proofErr w:type="spellEnd"/>
      <w:r w:rsidRPr="007C4DED">
        <w:rPr>
          <w:rFonts w:ascii="Arial" w:hAnsi="Arial" w:cs="Arial"/>
          <w:sz w:val="20"/>
          <w:szCs w:val="20"/>
          <w:lang w:val="ru-RU"/>
        </w:rPr>
        <w:t xml:space="preserve"> Russia была основана в 2005 году для осуществления инвестиций в складские комплексы класса</w:t>
      </w:r>
      <w:proofErr w:type="gramStart"/>
      <w:r w:rsidRPr="007C4DED">
        <w:rPr>
          <w:rFonts w:ascii="Arial" w:hAnsi="Arial" w:cs="Arial"/>
          <w:sz w:val="20"/>
          <w:szCs w:val="20"/>
          <w:lang w:val="ru-RU"/>
        </w:rPr>
        <w:t xml:space="preserve"> А</w:t>
      </w:r>
      <w:proofErr w:type="gramEnd"/>
      <w:r w:rsidRPr="007C4DED">
        <w:rPr>
          <w:rFonts w:ascii="Arial" w:hAnsi="Arial" w:cs="Arial"/>
          <w:sz w:val="20"/>
          <w:szCs w:val="20"/>
          <w:lang w:val="ru-RU"/>
        </w:rPr>
        <w:t xml:space="preserve"> в России и передачи их помещений в аренду российским и международным арендаторам. Ее Обыкновенные акции, Привилегированные акции и Варранты обращаются на Основном рынке Лондонской фондовой биржи и включены в Официальный список Международной фондовой биржи (TISE). Ее Конвертируемые привилегированные акции включены в Официальный список TISE и допущены к торгам на рынке </w:t>
      </w:r>
      <w:proofErr w:type="spellStart"/>
      <w:r w:rsidRPr="007C4DED">
        <w:rPr>
          <w:rFonts w:ascii="Arial" w:hAnsi="Arial" w:cs="Arial"/>
          <w:sz w:val="20"/>
          <w:szCs w:val="20"/>
          <w:lang w:val="ru-RU"/>
        </w:rPr>
        <w:t>SETSqx</w:t>
      </w:r>
      <w:proofErr w:type="spellEnd"/>
      <w:r w:rsidRPr="007C4DED">
        <w:rPr>
          <w:rFonts w:ascii="Arial" w:hAnsi="Arial" w:cs="Arial"/>
          <w:sz w:val="20"/>
          <w:szCs w:val="20"/>
          <w:lang w:val="ru-RU"/>
        </w:rPr>
        <w:t xml:space="preserve"> Лондонской фондовой биржи. </w:t>
      </w:r>
      <w:r w:rsidR="001E148A" w:rsidRPr="007C4DED">
        <w:rPr>
          <w:rFonts w:ascii="Arial" w:hAnsi="Arial" w:cs="Arial"/>
          <w:sz w:val="20"/>
          <w:szCs w:val="20"/>
          <w:lang w:val="ru-RU"/>
        </w:rPr>
        <w:t xml:space="preserve">Компания осуществляет свою деятельность из </w:t>
      </w:r>
      <w:r w:rsidR="001E148A" w:rsidRPr="00526C01">
        <w:rPr>
          <w:rFonts w:ascii="Arial" w:hAnsi="Arial" w:cs="Arial"/>
          <w:sz w:val="20"/>
          <w:szCs w:val="20"/>
          <w:lang w:val="ru-RU"/>
        </w:rPr>
        <w:t>офисов на Гернси, в</w:t>
      </w:r>
      <w:r w:rsidR="001E148A" w:rsidRPr="007C4DED">
        <w:rPr>
          <w:rFonts w:ascii="Arial" w:hAnsi="Arial" w:cs="Arial"/>
          <w:sz w:val="20"/>
          <w:szCs w:val="20"/>
          <w:lang w:val="ru-RU"/>
        </w:rPr>
        <w:t xml:space="preserve"> Москве и на Кипре, а ее инвестиционный портфель включает </w:t>
      </w:r>
      <w:r w:rsidRPr="007C4DED">
        <w:rPr>
          <w:rFonts w:ascii="Arial" w:hAnsi="Arial" w:cs="Arial"/>
          <w:sz w:val="20"/>
          <w:szCs w:val="20"/>
          <w:lang w:val="ru-RU"/>
        </w:rPr>
        <w:t xml:space="preserve">приблизительно 1,6 </w:t>
      </w:r>
      <w:proofErr w:type="gramStart"/>
      <w:r w:rsidRPr="007C4DED">
        <w:rPr>
          <w:rFonts w:ascii="Arial" w:hAnsi="Arial" w:cs="Arial"/>
          <w:sz w:val="20"/>
          <w:szCs w:val="20"/>
          <w:lang w:val="ru-RU"/>
        </w:rPr>
        <w:t>млн</w:t>
      </w:r>
      <w:proofErr w:type="gramEnd"/>
      <w:r w:rsidRPr="007C4DED">
        <w:rPr>
          <w:rFonts w:ascii="Arial" w:hAnsi="Arial" w:cs="Arial"/>
          <w:sz w:val="20"/>
          <w:szCs w:val="20"/>
          <w:lang w:val="ru-RU"/>
        </w:rPr>
        <w:t xml:space="preserve"> кв. м складов категории "А" в Москве, Санкт-Петербурге, Ростове-на-Дону и Новосибирске и 49 000 кв. м коммерческих офисных площадей в Санкт-Петербурге.</w:t>
      </w:r>
      <w:r>
        <w:rPr>
          <w:rFonts w:ascii="Arial" w:hAnsi="Arial" w:cs="Arial"/>
          <w:sz w:val="19"/>
          <w:szCs w:val="19"/>
          <w:lang w:val="ru-RU"/>
        </w:rPr>
        <w:t xml:space="preserve"> </w:t>
      </w:r>
    </w:p>
    <w:p w:rsidR="00B274FB" w:rsidRDefault="00B274FB" w:rsidP="00A3039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82D13">
        <w:rPr>
          <w:rFonts w:ascii="Arial" w:hAnsi="Arial" w:cs="Arial"/>
          <w:b/>
          <w:sz w:val="20"/>
          <w:szCs w:val="20"/>
          <w:lang w:val="ru-RU"/>
        </w:rPr>
        <w:t>Ориентир</w:t>
      </w:r>
      <w:r w:rsidRPr="00530B1D">
        <w:rPr>
          <w:rFonts w:ascii="Arial" w:hAnsi="Arial" w:cs="Arial"/>
          <w:sz w:val="20"/>
          <w:szCs w:val="20"/>
          <w:lang w:val="ru-RU"/>
        </w:rPr>
        <w:t xml:space="preserve"> — </w:t>
      </w:r>
      <w:r w:rsidRPr="00C9765C">
        <w:rPr>
          <w:rFonts w:ascii="Arial" w:hAnsi="Arial" w:cs="Arial"/>
          <w:sz w:val="20"/>
          <w:szCs w:val="20"/>
          <w:lang w:val="ru-RU"/>
        </w:rPr>
        <w:t>девелоперская</w:t>
      </w:r>
      <w:r w:rsidRPr="00530B1D">
        <w:rPr>
          <w:rFonts w:ascii="Arial" w:hAnsi="Arial" w:cs="Arial"/>
          <w:sz w:val="20"/>
          <w:szCs w:val="20"/>
          <w:lang w:val="ru-RU"/>
        </w:rPr>
        <w:t xml:space="preserve"> </w:t>
      </w:r>
      <w:r w:rsidRPr="00C9765C">
        <w:rPr>
          <w:rFonts w:ascii="Arial" w:hAnsi="Arial" w:cs="Arial"/>
          <w:sz w:val="20"/>
          <w:szCs w:val="20"/>
          <w:lang w:val="ru-RU"/>
        </w:rPr>
        <w:t>компания</w:t>
      </w:r>
      <w:r w:rsidRPr="00530B1D">
        <w:rPr>
          <w:rFonts w:ascii="Arial" w:hAnsi="Arial" w:cs="Arial"/>
          <w:sz w:val="20"/>
          <w:szCs w:val="20"/>
          <w:lang w:val="ru-RU"/>
        </w:rPr>
        <w:t xml:space="preserve"> </w:t>
      </w:r>
      <w:r w:rsidRPr="00C9765C">
        <w:rPr>
          <w:rFonts w:ascii="Arial" w:hAnsi="Arial" w:cs="Arial"/>
          <w:sz w:val="20"/>
          <w:szCs w:val="20"/>
          <w:lang w:val="ru-RU"/>
        </w:rPr>
        <w:t>полного</w:t>
      </w:r>
      <w:r w:rsidRPr="00530B1D">
        <w:rPr>
          <w:rFonts w:ascii="Arial" w:hAnsi="Arial" w:cs="Arial"/>
          <w:sz w:val="20"/>
          <w:szCs w:val="20"/>
          <w:lang w:val="ru-RU"/>
        </w:rPr>
        <w:t xml:space="preserve"> </w:t>
      </w:r>
      <w:r w:rsidRPr="00C9765C">
        <w:rPr>
          <w:rFonts w:ascii="Arial" w:hAnsi="Arial" w:cs="Arial"/>
          <w:sz w:val="20"/>
          <w:szCs w:val="20"/>
          <w:lang w:val="ru-RU"/>
        </w:rPr>
        <w:t>цикла</w:t>
      </w:r>
      <w:r w:rsidRPr="00530B1D">
        <w:rPr>
          <w:rFonts w:ascii="Arial" w:hAnsi="Arial" w:cs="Arial"/>
          <w:sz w:val="20"/>
          <w:szCs w:val="20"/>
          <w:lang w:val="ru-RU"/>
        </w:rPr>
        <w:t xml:space="preserve"> </w:t>
      </w:r>
      <w:r w:rsidRPr="00C9765C">
        <w:rPr>
          <w:rFonts w:ascii="Arial" w:hAnsi="Arial" w:cs="Arial"/>
          <w:sz w:val="20"/>
          <w:szCs w:val="20"/>
          <w:lang w:val="ru-RU"/>
        </w:rPr>
        <w:t>в</w:t>
      </w:r>
      <w:r w:rsidRPr="00530B1D">
        <w:rPr>
          <w:rFonts w:ascii="Arial" w:hAnsi="Arial" w:cs="Arial"/>
          <w:sz w:val="20"/>
          <w:szCs w:val="20"/>
          <w:lang w:val="ru-RU"/>
        </w:rPr>
        <w:t xml:space="preserve"> </w:t>
      </w:r>
      <w:r w:rsidRPr="00C9765C">
        <w:rPr>
          <w:rFonts w:ascii="Arial" w:hAnsi="Arial" w:cs="Arial"/>
          <w:sz w:val="20"/>
          <w:szCs w:val="20"/>
          <w:lang w:val="ru-RU"/>
        </w:rPr>
        <w:t>сфере</w:t>
      </w:r>
      <w:r w:rsidRPr="00530B1D">
        <w:rPr>
          <w:rFonts w:ascii="Arial" w:hAnsi="Arial" w:cs="Arial"/>
          <w:sz w:val="20"/>
          <w:szCs w:val="20"/>
          <w:lang w:val="ru-RU"/>
        </w:rPr>
        <w:t xml:space="preserve"> </w:t>
      </w:r>
      <w:r w:rsidRPr="00C9765C">
        <w:rPr>
          <w:rFonts w:ascii="Arial" w:hAnsi="Arial" w:cs="Arial"/>
          <w:sz w:val="20"/>
          <w:szCs w:val="20"/>
          <w:lang w:val="ru-RU"/>
        </w:rPr>
        <w:t>складской</w:t>
      </w:r>
      <w:r w:rsidRPr="00530B1D">
        <w:rPr>
          <w:rFonts w:ascii="Arial" w:hAnsi="Arial" w:cs="Arial"/>
          <w:sz w:val="20"/>
          <w:szCs w:val="20"/>
          <w:lang w:val="ru-RU"/>
        </w:rPr>
        <w:t xml:space="preserve"> </w:t>
      </w:r>
      <w:r w:rsidRPr="00C9765C">
        <w:rPr>
          <w:rFonts w:ascii="Arial" w:hAnsi="Arial" w:cs="Arial"/>
          <w:sz w:val="20"/>
          <w:szCs w:val="20"/>
          <w:lang w:val="ru-RU"/>
        </w:rPr>
        <w:t>и</w:t>
      </w:r>
      <w:r w:rsidRPr="00530B1D">
        <w:rPr>
          <w:rFonts w:ascii="Arial" w:hAnsi="Arial" w:cs="Arial"/>
          <w:sz w:val="20"/>
          <w:szCs w:val="20"/>
          <w:lang w:val="ru-RU"/>
        </w:rPr>
        <w:t xml:space="preserve"> </w:t>
      </w:r>
      <w:r w:rsidRPr="00C9765C">
        <w:rPr>
          <w:rFonts w:ascii="Arial" w:hAnsi="Arial" w:cs="Arial"/>
          <w:sz w:val="20"/>
          <w:szCs w:val="20"/>
          <w:lang w:val="ru-RU"/>
        </w:rPr>
        <w:t>индустриальной</w:t>
      </w:r>
      <w:r w:rsidRPr="00530B1D">
        <w:rPr>
          <w:rFonts w:ascii="Arial" w:hAnsi="Arial" w:cs="Arial"/>
          <w:sz w:val="20"/>
          <w:szCs w:val="20"/>
          <w:lang w:val="ru-RU"/>
        </w:rPr>
        <w:t xml:space="preserve"> </w:t>
      </w:r>
      <w:r w:rsidRPr="00C9765C">
        <w:rPr>
          <w:rFonts w:ascii="Arial" w:hAnsi="Arial" w:cs="Arial"/>
          <w:sz w:val="20"/>
          <w:szCs w:val="20"/>
          <w:lang w:val="ru-RU"/>
        </w:rPr>
        <w:t>недвижимости</w:t>
      </w:r>
      <w:r w:rsidRPr="00530B1D">
        <w:rPr>
          <w:rFonts w:ascii="Arial" w:hAnsi="Arial" w:cs="Arial"/>
          <w:sz w:val="20"/>
          <w:szCs w:val="20"/>
          <w:lang w:val="ru-RU"/>
        </w:rPr>
        <w:t xml:space="preserve">. </w:t>
      </w:r>
      <w:r w:rsidRPr="00C9765C">
        <w:rPr>
          <w:rFonts w:ascii="Arial" w:hAnsi="Arial" w:cs="Arial"/>
          <w:sz w:val="20"/>
          <w:szCs w:val="20"/>
          <w:lang w:val="ru-RU"/>
        </w:rPr>
        <w:t xml:space="preserve">Компания осуществляет проектирование, строительство и эксплуатацию крупнейших распределительных центров товаров народного потребления, в том числе лицензируемых, </w:t>
      </w:r>
      <w:proofErr w:type="spellStart"/>
      <w:r w:rsidRPr="00C9765C">
        <w:rPr>
          <w:rFonts w:ascii="Arial" w:hAnsi="Arial" w:cs="Arial"/>
          <w:sz w:val="20"/>
          <w:szCs w:val="20"/>
          <w:lang w:val="ru-RU"/>
        </w:rPr>
        <w:t>мультитемпературных</w:t>
      </w:r>
      <w:proofErr w:type="spellEnd"/>
      <w:r w:rsidRPr="00C9765C">
        <w:rPr>
          <w:rFonts w:ascii="Arial" w:hAnsi="Arial" w:cs="Arial"/>
          <w:sz w:val="20"/>
          <w:szCs w:val="20"/>
          <w:lang w:val="ru-RU"/>
        </w:rPr>
        <w:t xml:space="preserve"> продовольственных и фармацевтических складов, а также — проектов </w:t>
      </w:r>
      <w:proofErr w:type="spellStart"/>
      <w:r w:rsidR="00DA664D" w:rsidRPr="00C9765C">
        <w:rPr>
          <w:rFonts w:ascii="Arial" w:hAnsi="Arial" w:cs="Arial"/>
          <w:sz w:val="20"/>
          <w:szCs w:val="20"/>
          <w:lang w:val="ru-RU"/>
        </w:rPr>
        <w:t>buil</w:t>
      </w:r>
      <w:proofErr w:type="spellEnd"/>
      <w:r w:rsidR="00DA664D">
        <w:rPr>
          <w:rFonts w:ascii="Arial" w:hAnsi="Arial" w:cs="Arial"/>
          <w:sz w:val="20"/>
          <w:szCs w:val="20"/>
        </w:rPr>
        <w:t>d</w:t>
      </w:r>
      <w:r w:rsidRPr="00C9765C">
        <w:rPr>
          <w:rFonts w:ascii="Arial" w:hAnsi="Arial" w:cs="Arial"/>
          <w:sz w:val="20"/>
          <w:szCs w:val="20"/>
          <w:lang w:val="ru-RU"/>
        </w:rPr>
        <w:t>-</w:t>
      </w:r>
      <w:proofErr w:type="spellStart"/>
      <w:r w:rsidRPr="00C9765C">
        <w:rPr>
          <w:rFonts w:ascii="Arial" w:hAnsi="Arial" w:cs="Arial"/>
          <w:sz w:val="20"/>
          <w:szCs w:val="20"/>
          <w:lang w:val="ru-RU"/>
        </w:rPr>
        <w:t>to-suit</w:t>
      </w:r>
      <w:proofErr w:type="spellEnd"/>
      <w:r w:rsidRPr="00C9765C">
        <w:rPr>
          <w:rFonts w:ascii="Arial" w:hAnsi="Arial" w:cs="Arial"/>
          <w:sz w:val="20"/>
          <w:szCs w:val="20"/>
          <w:lang w:val="ru-RU"/>
        </w:rPr>
        <w:t>.</w:t>
      </w:r>
    </w:p>
    <w:p w:rsidR="00B274FB" w:rsidRPr="00C9765C" w:rsidRDefault="00B274FB" w:rsidP="00A3039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9765C">
        <w:rPr>
          <w:rFonts w:ascii="Arial" w:hAnsi="Arial" w:cs="Arial"/>
          <w:b/>
          <w:sz w:val="20"/>
          <w:szCs w:val="20"/>
          <w:lang w:val="ru-RU"/>
        </w:rPr>
        <w:t>Dentons</w:t>
      </w:r>
      <w:r w:rsidRPr="00C9765C">
        <w:rPr>
          <w:rFonts w:ascii="Arial" w:hAnsi="Arial" w:cs="Arial"/>
          <w:sz w:val="20"/>
          <w:szCs w:val="20"/>
          <w:lang w:val="ru-RU"/>
        </w:rPr>
        <w:t xml:space="preserve"> – крупнейшая в мире юридическая фирма*, предоставляющая полный спектр юридических услуг. Dentons входит в число лидеров рейтинга ведущих юридических брендов мира, </w:t>
      </w:r>
      <w:proofErr w:type="gramStart"/>
      <w:r w:rsidRPr="00C9765C">
        <w:rPr>
          <w:rFonts w:ascii="Arial" w:hAnsi="Arial" w:cs="Arial"/>
          <w:sz w:val="20"/>
          <w:szCs w:val="20"/>
          <w:lang w:val="ru-RU"/>
        </w:rPr>
        <w:t>составленный</w:t>
      </w:r>
      <w:proofErr w:type="gramEnd"/>
      <w:r w:rsidRPr="00C9765C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9765C">
        <w:rPr>
          <w:rFonts w:ascii="Arial" w:hAnsi="Arial" w:cs="Arial"/>
          <w:sz w:val="20"/>
          <w:szCs w:val="20"/>
          <w:lang w:val="ru-RU"/>
        </w:rPr>
        <w:t>Acritas</w:t>
      </w:r>
      <w:proofErr w:type="spellEnd"/>
      <w:r w:rsidRPr="00C9765C">
        <w:rPr>
          <w:rFonts w:ascii="Arial" w:hAnsi="Arial" w:cs="Arial"/>
          <w:sz w:val="20"/>
          <w:szCs w:val="20"/>
          <w:lang w:val="ru-RU"/>
        </w:rPr>
        <w:t xml:space="preserve">, получила награду BTI </w:t>
      </w:r>
      <w:proofErr w:type="spellStart"/>
      <w:r w:rsidRPr="00C9765C">
        <w:rPr>
          <w:rFonts w:ascii="Arial" w:hAnsi="Arial" w:cs="Arial"/>
          <w:sz w:val="20"/>
          <w:szCs w:val="20"/>
          <w:lang w:val="ru-RU"/>
        </w:rPr>
        <w:t>Client</w:t>
      </w:r>
      <w:proofErr w:type="spellEnd"/>
      <w:r w:rsidRPr="00C9765C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9765C">
        <w:rPr>
          <w:rFonts w:ascii="Arial" w:hAnsi="Arial" w:cs="Arial"/>
          <w:sz w:val="20"/>
          <w:szCs w:val="20"/>
          <w:lang w:val="ru-RU"/>
        </w:rPr>
        <w:t>Service</w:t>
      </w:r>
      <w:proofErr w:type="spellEnd"/>
      <w:r w:rsidRPr="00C9765C">
        <w:rPr>
          <w:rFonts w:ascii="Arial" w:hAnsi="Arial" w:cs="Arial"/>
          <w:sz w:val="20"/>
          <w:szCs w:val="20"/>
          <w:lang w:val="ru-RU"/>
        </w:rPr>
        <w:t xml:space="preserve"> 30 </w:t>
      </w:r>
      <w:proofErr w:type="spellStart"/>
      <w:r w:rsidRPr="00C9765C">
        <w:rPr>
          <w:rFonts w:ascii="Arial" w:hAnsi="Arial" w:cs="Arial"/>
          <w:sz w:val="20"/>
          <w:szCs w:val="20"/>
          <w:lang w:val="ru-RU"/>
        </w:rPr>
        <w:t>Award</w:t>
      </w:r>
      <w:proofErr w:type="spellEnd"/>
      <w:r w:rsidRPr="00C9765C">
        <w:rPr>
          <w:rFonts w:ascii="Arial" w:hAnsi="Arial" w:cs="Arial"/>
          <w:sz w:val="20"/>
          <w:szCs w:val="20"/>
          <w:lang w:val="ru-RU"/>
        </w:rPr>
        <w:t xml:space="preserve">, а также – высокую оценку деловых и юридических изданий за инновации, включая создание </w:t>
      </w:r>
      <w:proofErr w:type="spellStart"/>
      <w:r w:rsidRPr="00C9765C">
        <w:rPr>
          <w:rFonts w:ascii="Arial" w:hAnsi="Arial" w:cs="Arial"/>
          <w:sz w:val="20"/>
          <w:szCs w:val="20"/>
          <w:lang w:val="ru-RU"/>
        </w:rPr>
        <w:t>Nextlaw</w:t>
      </w:r>
      <w:proofErr w:type="spellEnd"/>
      <w:r w:rsidRPr="00C9765C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9765C">
        <w:rPr>
          <w:rFonts w:ascii="Arial" w:hAnsi="Arial" w:cs="Arial"/>
          <w:sz w:val="20"/>
          <w:szCs w:val="20"/>
          <w:lang w:val="ru-RU"/>
        </w:rPr>
        <w:t>Labs</w:t>
      </w:r>
      <w:proofErr w:type="spellEnd"/>
      <w:r w:rsidRPr="00C9765C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Pr="00C9765C">
        <w:rPr>
          <w:rFonts w:ascii="Arial" w:hAnsi="Arial" w:cs="Arial"/>
          <w:sz w:val="20"/>
          <w:szCs w:val="20"/>
          <w:lang w:val="ru-RU"/>
        </w:rPr>
        <w:t>Nextlaw</w:t>
      </w:r>
      <w:proofErr w:type="spellEnd"/>
      <w:r w:rsidRPr="00C9765C">
        <w:rPr>
          <w:rFonts w:ascii="Arial" w:hAnsi="Arial" w:cs="Arial"/>
          <w:sz w:val="20"/>
          <w:szCs w:val="20"/>
          <w:lang w:val="ru-RU"/>
        </w:rPr>
        <w:t xml:space="preserve"> Global </w:t>
      </w:r>
      <w:proofErr w:type="spellStart"/>
      <w:r w:rsidRPr="00C9765C">
        <w:rPr>
          <w:rFonts w:ascii="Arial" w:hAnsi="Arial" w:cs="Arial"/>
          <w:sz w:val="20"/>
          <w:szCs w:val="20"/>
          <w:lang w:val="ru-RU"/>
        </w:rPr>
        <w:t>Referral</w:t>
      </w:r>
      <w:proofErr w:type="spellEnd"/>
      <w:r w:rsidRPr="00C9765C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9765C">
        <w:rPr>
          <w:rFonts w:ascii="Arial" w:hAnsi="Arial" w:cs="Arial"/>
          <w:sz w:val="20"/>
          <w:szCs w:val="20"/>
          <w:lang w:val="ru-RU"/>
        </w:rPr>
        <w:t>Network</w:t>
      </w:r>
      <w:proofErr w:type="spellEnd"/>
      <w:r w:rsidRPr="00C9765C">
        <w:rPr>
          <w:rFonts w:ascii="Arial" w:hAnsi="Arial" w:cs="Arial"/>
          <w:sz w:val="20"/>
          <w:szCs w:val="20"/>
          <w:lang w:val="ru-RU"/>
        </w:rPr>
        <w:t xml:space="preserve">. Dentons предоставляет юридические услуги международным и российским корпорациям, банкам и другим финансовым институтам, фондам прямых инвестиций, </w:t>
      </w:r>
      <w:proofErr w:type="spellStart"/>
      <w:r w:rsidRPr="00C9765C">
        <w:rPr>
          <w:rFonts w:ascii="Arial" w:hAnsi="Arial" w:cs="Arial"/>
          <w:sz w:val="20"/>
          <w:szCs w:val="20"/>
          <w:lang w:val="ru-RU"/>
        </w:rPr>
        <w:t>стартапам</w:t>
      </w:r>
      <w:proofErr w:type="spellEnd"/>
      <w:r w:rsidRPr="00C9765C">
        <w:rPr>
          <w:rFonts w:ascii="Arial" w:hAnsi="Arial" w:cs="Arial"/>
          <w:sz w:val="20"/>
          <w:szCs w:val="20"/>
          <w:lang w:val="ru-RU"/>
        </w:rPr>
        <w:t xml:space="preserve">, государственным предприятиям, частным лицам и некоммерческим организациям. </w:t>
      </w:r>
    </w:p>
    <w:p w:rsidR="00B274FB" w:rsidRPr="00530B1D" w:rsidRDefault="00B274FB" w:rsidP="00B274FB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530B1D">
        <w:rPr>
          <w:rFonts w:ascii="Arial" w:hAnsi="Arial" w:cs="Arial"/>
          <w:i/>
          <w:sz w:val="16"/>
          <w:szCs w:val="16"/>
          <w:lang w:val="ru-RU"/>
        </w:rPr>
        <w:t xml:space="preserve">* </w:t>
      </w:r>
      <w:proofErr w:type="spellStart"/>
      <w:r w:rsidRPr="00530B1D">
        <w:rPr>
          <w:rFonts w:ascii="Arial" w:hAnsi="Arial" w:cs="Arial"/>
          <w:i/>
          <w:sz w:val="16"/>
          <w:szCs w:val="16"/>
          <w:lang w:val="ru-RU"/>
        </w:rPr>
        <w:t>The</w:t>
      </w:r>
      <w:proofErr w:type="spellEnd"/>
      <w:r w:rsidRPr="00530B1D">
        <w:rPr>
          <w:rFonts w:ascii="Arial" w:hAnsi="Arial" w:cs="Arial"/>
          <w:i/>
          <w:sz w:val="16"/>
          <w:szCs w:val="16"/>
          <w:lang w:val="ru-RU"/>
        </w:rPr>
        <w:t xml:space="preserve"> </w:t>
      </w:r>
      <w:proofErr w:type="spellStart"/>
      <w:r w:rsidRPr="00530B1D">
        <w:rPr>
          <w:rFonts w:ascii="Arial" w:hAnsi="Arial" w:cs="Arial"/>
          <w:i/>
          <w:sz w:val="16"/>
          <w:szCs w:val="16"/>
          <w:lang w:val="ru-RU"/>
        </w:rPr>
        <w:t>American</w:t>
      </w:r>
      <w:proofErr w:type="spellEnd"/>
      <w:r w:rsidRPr="00530B1D">
        <w:rPr>
          <w:rFonts w:ascii="Arial" w:hAnsi="Arial" w:cs="Arial"/>
          <w:i/>
          <w:sz w:val="16"/>
          <w:szCs w:val="16"/>
          <w:lang w:val="ru-RU"/>
        </w:rPr>
        <w:t xml:space="preserve"> </w:t>
      </w:r>
      <w:proofErr w:type="spellStart"/>
      <w:r w:rsidRPr="00530B1D">
        <w:rPr>
          <w:rFonts w:ascii="Arial" w:hAnsi="Arial" w:cs="Arial"/>
          <w:i/>
          <w:sz w:val="16"/>
          <w:szCs w:val="16"/>
          <w:lang w:val="ru-RU"/>
        </w:rPr>
        <w:t>Lawyer</w:t>
      </w:r>
      <w:proofErr w:type="spellEnd"/>
      <w:r w:rsidRPr="00530B1D">
        <w:rPr>
          <w:rFonts w:ascii="Arial" w:hAnsi="Arial" w:cs="Arial"/>
          <w:i/>
          <w:sz w:val="16"/>
          <w:szCs w:val="16"/>
          <w:lang w:val="ru-RU"/>
        </w:rPr>
        <w:t xml:space="preserve"> 2016 – Рейтинг 100 международных юридических фирм по количеству юристов (Global 100).</w:t>
      </w:r>
    </w:p>
    <w:p w:rsidR="00B274FB" w:rsidRPr="009472F4" w:rsidRDefault="00B274FB" w:rsidP="00C9765C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530B1D">
        <w:rPr>
          <w:rFonts w:ascii="Arial" w:hAnsi="Arial" w:cs="Arial"/>
          <w:b/>
          <w:sz w:val="20"/>
          <w:szCs w:val="20"/>
          <w:lang w:val="ru-RU"/>
        </w:rPr>
        <w:t>Goltsblat</w:t>
      </w:r>
      <w:proofErr w:type="spellEnd"/>
      <w:r w:rsidRPr="00530B1D">
        <w:rPr>
          <w:rFonts w:ascii="Arial" w:hAnsi="Arial" w:cs="Arial"/>
          <w:b/>
          <w:sz w:val="20"/>
          <w:szCs w:val="20"/>
          <w:lang w:val="ru-RU"/>
        </w:rPr>
        <w:t xml:space="preserve"> BLP</w:t>
      </w:r>
      <w:r w:rsidRPr="00C9765C">
        <w:rPr>
          <w:rFonts w:ascii="Arial" w:hAnsi="Arial" w:cs="Arial"/>
          <w:sz w:val="20"/>
          <w:szCs w:val="20"/>
          <w:lang w:val="ru-RU"/>
        </w:rPr>
        <w:t xml:space="preserve"> – российская практика </w:t>
      </w:r>
      <w:r w:rsidR="00DA664D" w:rsidRPr="00C9765C">
        <w:rPr>
          <w:rFonts w:ascii="Arial" w:hAnsi="Arial" w:cs="Arial"/>
          <w:sz w:val="20"/>
          <w:szCs w:val="20"/>
          <w:lang w:val="ru-RU"/>
        </w:rPr>
        <w:t xml:space="preserve">ведущей международной юридической фирмы </w:t>
      </w:r>
      <w:proofErr w:type="spellStart"/>
      <w:r w:rsidRPr="00C9765C">
        <w:rPr>
          <w:rFonts w:ascii="Arial" w:hAnsi="Arial" w:cs="Arial"/>
          <w:sz w:val="20"/>
          <w:szCs w:val="20"/>
          <w:lang w:val="ru-RU"/>
        </w:rPr>
        <w:t>Berwin</w:t>
      </w:r>
      <w:proofErr w:type="spellEnd"/>
      <w:r w:rsidRPr="00C9765C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9765C">
        <w:rPr>
          <w:rFonts w:ascii="Arial" w:hAnsi="Arial" w:cs="Arial"/>
          <w:sz w:val="20"/>
          <w:szCs w:val="20"/>
          <w:lang w:val="ru-RU"/>
        </w:rPr>
        <w:t>Leighton</w:t>
      </w:r>
      <w:proofErr w:type="spellEnd"/>
      <w:r w:rsidRPr="00C9765C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9765C">
        <w:rPr>
          <w:rFonts w:ascii="Arial" w:hAnsi="Arial" w:cs="Arial"/>
          <w:sz w:val="20"/>
          <w:szCs w:val="20"/>
          <w:lang w:val="ru-RU"/>
        </w:rPr>
        <w:t>Paisner</w:t>
      </w:r>
      <w:proofErr w:type="spellEnd"/>
      <w:r w:rsidRPr="00C9765C">
        <w:rPr>
          <w:rFonts w:ascii="Arial" w:hAnsi="Arial" w:cs="Arial"/>
          <w:sz w:val="20"/>
          <w:szCs w:val="20"/>
          <w:lang w:val="ru-RU"/>
        </w:rPr>
        <w:t xml:space="preserve"> (BLP)</w:t>
      </w:r>
      <w:r w:rsidR="00DA664D" w:rsidRPr="009472F4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proofErr w:type="gramStart"/>
      <w:r w:rsidR="00DA664D">
        <w:rPr>
          <w:rFonts w:ascii="Arial" w:hAnsi="Arial" w:cs="Arial"/>
          <w:sz w:val="20"/>
          <w:szCs w:val="20"/>
        </w:rPr>
        <w:t>Goltsblat</w:t>
      </w:r>
      <w:proofErr w:type="spellEnd"/>
      <w:r w:rsidR="00DA664D" w:rsidRPr="009472F4">
        <w:rPr>
          <w:rFonts w:ascii="Arial" w:hAnsi="Arial" w:cs="Arial"/>
          <w:sz w:val="20"/>
          <w:szCs w:val="20"/>
          <w:lang w:val="ru-RU"/>
        </w:rPr>
        <w:t xml:space="preserve"> </w:t>
      </w:r>
      <w:r w:rsidR="00DA664D">
        <w:rPr>
          <w:rFonts w:ascii="Arial" w:hAnsi="Arial" w:cs="Arial"/>
          <w:sz w:val="20"/>
          <w:szCs w:val="20"/>
        </w:rPr>
        <w:t>BLP</w:t>
      </w:r>
      <w:r w:rsidR="00DA664D" w:rsidRPr="009472F4">
        <w:rPr>
          <w:rFonts w:ascii="Arial" w:hAnsi="Arial" w:cs="Arial"/>
          <w:sz w:val="20"/>
          <w:szCs w:val="20"/>
          <w:lang w:val="ru-RU"/>
        </w:rPr>
        <w:t xml:space="preserve"> </w:t>
      </w:r>
      <w:r w:rsidR="00DA664D">
        <w:rPr>
          <w:rFonts w:ascii="Arial" w:hAnsi="Arial" w:cs="Arial"/>
          <w:sz w:val="20"/>
          <w:szCs w:val="20"/>
          <w:lang w:val="ru-RU"/>
        </w:rPr>
        <w:t xml:space="preserve">неоднократно признавалась лучшей юридической фирмой в России и международной юридической фирмой года по версии </w:t>
      </w:r>
      <w:r w:rsidR="00DA664D">
        <w:rPr>
          <w:rFonts w:ascii="Arial" w:hAnsi="Arial" w:cs="Arial"/>
          <w:sz w:val="20"/>
          <w:szCs w:val="20"/>
        </w:rPr>
        <w:t>Chambers</w:t>
      </w:r>
      <w:r w:rsidR="00DA664D" w:rsidRPr="009472F4">
        <w:rPr>
          <w:rFonts w:ascii="Arial" w:hAnsi="Arial" w:cs="Arial"/>
          <w:sz w:val="20"/>
          <w:szCs w:val="20"/>
          <w:lang w:val="ru-RU"/>
        </w:rPr>
        <w:t xml:space="preserve"> </w:t>
      </w:r>
      <w:r w:rsidR="00DA664D">
        <w:rPr>
          <w:rFonts w:ascii="Arial" w:hAnsi="Arial" w:cs="Arial"/>
          <w:sz w:val="20"/>
          <w:szCs w:val="20"/>
        </w:rPr>
        <w:t>Europe</w:t>
      </w:r>
      <w:r w:rsidR="00DA664D" w:rsidRPr="009472F4">
        <w:rPr>
          <w:rFonts w:ascii="Arial" w:hAnsi="Arial" w:cs="Arial"/>
          <w:sz w:val="20"/>
          <w:szCs w:val="20"/>
          <w:lang w:val="ru-RU"/>
        </w:rPr>
        <w:t xml:space="preserve"> </w:t>
      </w:r>
      <w:r w:rsidR="00DA664D">
        <w:rPr>
          <w:rFonts w:ascii="Arial" w:hAnsi="Arial" w:cs="Arial"/>
          <w:sz w:val="20"/>
          <w:szCs w:val="20"/>
        </w:rPr>
        <w:t>Awards</w:t>
      </w:r>
      <w:r w:rsidR="00DA664D" w:rsidRPr="009472F4">
        <w:rPr>
          <w:rFonts w:ascii="Arial" w:hAnsi="Arial" w:cs="Arial"/>
          <w:sz w:val="20"/>
          <w:szCs w:val="20"/>
          <w:lang w:val="ru-RU"/>
        </w:rPr>
        <w:t xml:space="preserve">, </w:t>
      </w:r>
      <w:r w:rsidR="00DA664D">
        <w:rPr>
          <w:rFonts w:ascii="Arial" w:hAnsi="Arial" w:cs="Arial"/>
          <w:sz w:val="20"/>
          <w:szCs w:val="20"/>
        </w:rPr>
        <w:t>The</w:t>
      </w:r>
      <w:r w:rsidR="00DA664D" w:rsidRPr="009472F4">
        <w:rPr>
          <w:rFonts w:ascii="Arial" w:hAnsi="Arial" w:cs="Arial"/>
          <w:sz w:val="20"/>
          <w:szCs w:val="20"/>
          <w:lang w:val="ru-RU"/>
        </w:rPr>
        <w:t xml:space="preserve"> </w:t>
      </w:r>
      <w:r w:rsidR="00DA664D">
        <w:rPr>
          <w:rFonts w:ascii="Arial" w:hAnsi="Arial" w:cs="Arial"/>
          <w:sz w:val="20"/>
          <w:szCs w:val="20"/>
        </w:rPr>
        <w:t>Lawyer</w:t>
      </w:r>
      <w:r w:rsidR="00DA664D" w:rsidRPr="009472F4">
        <w:rPr>
          <w:rFonts w:ascii="Arial" w:hAnsi="Arial" w:cs="Arial"/>
          <w:sz w:val="20"/>
          <w:szCs w:val="20"/>
          <w:lang w:val="ru-RU"/>
        </w:rPr>
        <w:t xml:space="preserve"> </w:t>
      </w:r>
      <w:r w:rsidR="00DA664D">
        <w:rPr>
          <w:rFonts w:ascii="Arial" w:hAnsi="Arial" w:cs="Arial"/>
          <w:sz w:val="20"/>
          <w:szCs w:val="20"/>
        </w:rPr>
        <w:t>European</w:t>
      </w:r>
      <w:r w:rsidR="00DA664D" w:rsidRPr="009472F4">
        <w:rPr>
          <w:rFonts w:ascii="Arial" w:hAnsi="Arial" w:cs="Arial"/>
          <w:sz w:val="20"/>
          <w:szCs w:val="20"/>
          <w:lang w:val="ru-RU"/>
        </w:rPr>
        <w:t xml:space="preserve"> </w:t>
      </w:r>
      <w:r w:rsidR="00DA664D">
        <w:rPr>
          <w:rFonts w:ascii="Arial" w:hAnsi="Arial" w:cs="Arial"/>
          <w:sz w:val="20"/>
          <w:szCs w:val="20"/>
        </w:rPr>
        <w:t>Awards</w:t>
      </w:r>
      <w:r w:rsidR="00DA664D" w:rsidRPr="009472F4">
        <w:rPr>
          <w:rFonts w:ascii="Arial" w:hAnsi="Arial" w:cs="Arial"/>
          <w:sz w:val="20"/>
          <w:szCs w:val="20"/>
          <w:lang w:val="ru-RU"/>
        </w:rPr>
        <w:t xml:space="preserve"> </w:t>
      </w:r>
      <w:r w:rsidR="00DA664D">
        <w:rPr>
          <w:rFonts w:ascii="Arial" w:hAnsi="Arial" w:cs="Arial"/>
          <w:sz w:val="20"/>
          <w:szCs w:val="20"/>
          <w:lang w:val="ru-RU"/>
        </w:rPr>
        <w:t>и</w:t>
      </w:r>
      <w:r w:rsidR="00DA664D" w:rsidRPr="009472F4">
        <w:rPr>
          <w:rFonts w:ascii="Arial" w:hAnsi="Arial" w:cs="Arial"/>
          <w:sz w:val="20"/>
          <w:szCs w:val="20"/>
          <w:lang w:val="ru-RU"/>
        </w:rPr>
        <w:t xml:space="preserve"> </w:t>
      </w:r>
      <w:r w:rsidR="00DA664D">
        <w:rPr>
          <w:rFonts w:ascii="Arial" w:hAnsi="Arial" w:cs="Arial"/>
          <w:sz w:val="20"/>
          <w:szCs w:val="20"/>
        </w:rPr>
        <w:t>Legal</w:t>
      </w:r>
      <w:r w:rsidR="00DA664D" w:rsidRPr="009472F4">
        <w:rPr>
          <w:rFonts w:ascii="Arial" w:hAnsi="Arial" w:cs="Arial"/>
          <w:sz w:val="20"/>
          <w:szCs w:val="20"/>
          <w:lang w:val="ru-RU"/>
        </w:rPr>
        <w:t xml:space="preserve"> 500.</w:t>
      </w:r>
      <w:proofErr w:type="gramEnd"/>
      <w:r w:rsidR="00DA664D" w:rsidRPr="009472F4">
        <w:rPr>
          <w:rFonts w:ascii="Arial" w:hAnsi="Arial" w:cs="Arial"/>
          <w:sz w:val="20"/>
          <w:szCs w:val="20"/>
          <w:lang w:val="ru-RU"/>
        </w:rPr>
        <w:t xml:space="preserve"> </w:t>
      </w:r>
      <w:r w:rsidRPr="00C9765C">
        <w:rPr>
          <w:rFonts w:ascii="Arial" w:hAnsi="Arial" w:cs="Arial"/>
          <w:sz w:val="20"/>
          <w:szCs w:val="20"/>
          <w:lang w:val="ru-RU"/>
        </w:rPr>
        <w:t xml:space="preserve">Клиентами </w:t>
      </w:r>
      <w:proofErr w:type="spellStart"/>
      <w:r w:rsidRPr="00C9765C">
        <w:rPr>
          <w:rFonts w:ascii="Arial" w:hAnsi="Arial" w:cs="Arial"/>
          <w:sz w:val="20"/>
          <w:szCs w:val="20"/>
          <w:lang w:val="ru-RU"/>
        </w:rPr>
        <w:t>Goltsblat</w:t>
      </w:r>
      <w:proofErr w:type="spellEnd"/>
      <w:r w:rsidRPr="00C9765C">
        <w:rPr>
          <w:rFonts w:ascii="Arial" w:hAnsi="Arial" w:cs="Arial"/>
          <w:sz w:val="20"/>
          <w:szCs w:val="20"/>
          <w:lang w:val="ru-RU"/>
        </w:rPr>
        <w:t xml:space="preserve"> BLP являются более 1700 компаний, среди которых крупные международные инвесторы, работающие на российском рынке, российские и международные банки, финансовые организации и российские компании – лидеры в своих отраслях (130 компаний, входящих в рейтинг </w:t>
      </w:r>
      <w:proofErr w:type="spellStart"/>
      <w:r w:rsidRPr="00C9765C">
        <w:rPr>
          <w:rFonts w:ascii="Arial" w:hAnsi="Arial" w:cs="Arial"/>
          <w:sz w:val="20"/>
          <w:szCs w:val="20"/>
          <w:lang w:val="ru-RU"/>
        </w:rPr>
        <w:t>Forbes</w:t>
      </w:r>
      <w:proofErr w:type="spellEnd"/>
      <w:r w:rsidRPr="00C9765C">
        <w:rPr>
          <w:rFonts w:ascii="Arial" w:hAnsi="Arial" w:cs="Arial"/>
          <w:sz w:val="20"/>
          <w:szCs w:val="20"/>
          <w:lang w:val="ru-RU"/>
        </w:rPr>
        <w:t xml:space="preserve"> Global). </w:t>
      </w:r>
    </w:p>
    <w:sectPr w:rsidR="00B274FB" w:rsidRPr="009472F4" w:rsidSect="003A47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94" w:rsidRDefault="00CF4194" w:rsidP="00006348">
      <w:pPr>
        <w:spacing w:after="0" w:line="240" w:lineRule="auto"/>
      </w:pPr>
      <w:r>
        <w:separator/>
      </w:r>
    </w:p>
  </w:endnote>
  <w:endnote w:type="continuationSeparator" w:id="0">
    <w:p w:rsidR="00CF4194" w:rsidRDefault="00CF4194" w:rsidP="0000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22" w:rsidRDefault="00200E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22" w:rsidRDefault="00200E22">
    <w:pPr>
      <w:pStyle w:val="Footer"/>
    </w:pPr>
  </w:p>
  <w:p w:rsidR="00200E22" w:rsidRDefault="00200E22">
    <w:pPr>
      <w:pStyle w:val="Footer"/>
      <w:rPr>
        <w:rFonts w:ascii="Verdana" w:hAnsi="Verdana"/>
        <w:sz w:val="16"/>
      </w:rPr>
    </w:pPr>
    <w:r>
      <w:rPr>
        <w:rFonts w:ascii="Verdana" w:hAnsi="Verdana"/>
        <w:sz w:val="16"/>
      </w:rPr>
      <w:t>Moscow 2799889.1</w:t>
    </w:r>
  </w:p>
  <w:p w:rsidR="0031093A" w:rsidRDefault="0031093A">
    <w:pPr>
      <w:pStyle w:val="Footer"/>
    </w:pPr>
    <w:r>
      <w:fldChar w:fldCharType="begin"/>
    </w:r>
    <w:r w:rsidRPr="0031093A">
      <w:rPr>
        <w:rFonts w:ascii="Verdana" w:hAnsi="Verdana"/>
        <w:sz w:val="16"/>
      </w:rPr>
      <w:instrText xml:space="preserve"> DOCPROPERTY ImanageFooterVariable </w:instrText>
    </w:r>
    <w:r>
      <w:fldChar w:fldCharType="separate"/>
    </w:r>
    <w:r w:rsidR="003A4745">
      <w:rPr>
        <w:rFonts w:ascii="Verdana" w:hAnsi="Verdana"/>
        <w:sz w:val="16"/>
      </w:rPr>
      <w:t>Moscow 5424389.1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22" w:rsidRDefault="00200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94" w:rsidRDefault="00CF4194" w:rsidP="00006348">
      <w:pPr>
        <w:spacing w:after="0" w:line="240" w:lineRule="auto"/>
      </w:pPr>
      <w:r>
        <w:separator/>
      </w:r>
    </w:p>
  </w:footnote>
  <w:footnote w:type="continuationSeparator" w:id="0">
    <w:p w:rsidR="00CF4194" w:rsidRDefault="00CF4194" w:rsidP="0000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22" w:rsidRDefault="00200E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22" w:rsidRDefault="00200E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22" w:rsidRDefault="00200E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2284B"/>
    <w:multiLevelType w:val="hybridMultilevel"/>
    <w:tmpl w:val="F894CB6A"/>
    <w:lvl w:ilvl="0" w:tplc="9442298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16973"/>
    <w:multiLevelType w:val="hybridMultilevel"/>
    <w:tmpl w:val="769CB9D2"/>
    <w:lvl w:ilvl="0" w:tplc="9442298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48"/>
    <w:rsid w:val="0000533A"/>
    <w:rsid w:val="00006348"/>
    <w:rsid w:val="00053E41"/>
    <w:rsid w:val="00060BA0"/>
    <w:rsid w:val="00082D13"/>
    <w:rsid w:val="000914F7"/>
    <w:rsid w:val="000A0B8F"/>
    <w:rsid w:val="000C6C3C"/>
    <w:rsid w:val="000F4BCB"/>
    <w:rsid w:val="00101047"/>
    <w:rsid w:val="00164EFF"/>
    <w:rsid w:val="00184F3D"/>
    <w:rsid w:val="001B1D7E"/>
    <w:rsid w:val="001B57DD"/>
    <w:rsid w:val="001E148A"/>
    <w:rsid w:val="00200E22"/>
    <w:rsid w:val="00211261"/>
    <w:rsid w:val="0021379C"/>
    <w:rsid w:val="002171E7"/>
    <w:rsid w:val="00245F8F"/>
    <w:rsid w:val="0029378D"/>
    <w:rsid w:val="002A7F4B"/>
    <w:rsid w:val="002F2996"/>
    <w:rsid w:val="002F6B5F"/>
    <w:rsid w:val="0031093A"/>
    <w:rsid w:val="0035223C"/>
    <w:rsid w:val="00381FE4"/>
    <w:rsid w:val="003A4745"/>
    <w:rsid w:val="003C0B24"/>
    <w:rsid w:val="003D35D1"/>
    <w:rsid w:val="0040289D"/>
    <w:rsid w:val="00407169"/>
    <w:rsid w:val="0042601E"/>
    <w:rsid w:val="00431DA0"/>
    <w:rsid w:val="00445D65"/>
    <w:rsid w:val="004562FA"/>
    <w:rsid w:val="004641D6"/>
    <w:rsid w:val="0048345B"/>
    <w:rsid w:val="00492C22"/>
    <w:rsid w:val="004C6D9F"/>
    <w:rsid w:val="00510F95"/>
    <w:rsid w:val="00526C01"/>
    <w:rsid w:val="00530B1D"/>
    <w:rsid w:val="005469F7"/>
    <w:rsid w:val="00552135"/>
    <w:rsid w:val="005650FB"/>
    <w:rsid w:val="005D238C"/>
    <w:rsid w:val="005E1F54"/>
    <w:rsid w:val="006147A0"/>
    <w:rsid w:val="0062007D"/>
    <w:rsid w:val="0064599C"/>
    <w:rsid w:val="00646AF2"/>
    <w:rsid w:val="00685960"/>
    <w:rsid w:val="00686EAC"/>
    <w:rsid w:val="006A584E"/>
    <w:rsid w:val="006B1029"/>
    <w:rsid w:val="006F6C5B"/>
    <w:rsid w:val="00702D98"/>
    <w:rsid w:val="007100F1"/>
    <w:rsid w:val="007219F0"/>
    <w:rsid w:val="007A0F5D"/>
    <w:rsid w:val="007B20DA"/>
    <w:rsid w:val="007C346E"/>
    <w:rsid w:val="007C4DED"/>
    <w:rsid w:val="007D1183"/>
    <w:rsid w:val="007D48F6"/>
    <w:rsid w:val="007F56B8"/>
    <w:rsid w:val="007F5EAC"/>
    <w:rsid w:val="0080247C"/>
    <w:rsid w:val="00822BCB"/>
    <w:rsid w:val="00854922"/>
    <w:rsid w:val="00855A1D"/>
    <w:rsid w:val="00863EDC"/>
    <w:rsid w:val="008833E5"/>
    <w:rsid w:val="00886B3B"/>
    <w:rsid w:val="008A6487"/>
    <w:rsid w:val="008C4840"/>
    <w:rsid w:val="008C6314"/>
    <w:rsid w:val="00923E20"/>
    <w:rsid w:val="009327BE"/>
    <w:rsid w:val="009472F4"/>
    <w:rsid w:val="00953CAA"/>
    <w:rsid w:val="009A08C6"/>
    <w:rsid w:val="009B76DC"/>
    <w:rsid w:val="009B7A89"/>
    <w:rsid w:val="009D074F"/>
    <w:rsid w:val="009D360C"/>
    <w:rsid w:val="009D418A"/>
    <w:rsid w:val="009F6DDD"/>
    <w:rsid w:val="00A04318"/>
    <w:rsid w:val="00A30399"/>
    <w:rsid w:val="00A63C11"/>
    <w:rsid w:val="00AC073F"/>
    <w:rsid w:val="00AC305D"/>
    <w:rsid w:val="00B274FB"/>
    <w:rsid w:val="00B348EB"/>
    <w:rsid w:val="00B50CAA"/>
    <w:rsid w:val="00B63815"/>
    <w:rsid w:val="00B752D0"/>
    <w:rsid w:val="00B87E85"/>
    <w:rsid w:val="00B97761"/>
    <w:rsid w:val="00BA4798"/>
    <w:rsid w:val="00BE3AC6"/>
    <w:rsid w:val="00BF6ED2"/>
    <w:rsid w:val="00C22AFC"/>
    <w:rsid w:val="00C338E0"/>
    <w:rsid w:val="00C9765C"/>
    <w:rsid w:val="00CA758C"/>
    <w:rsid w:val="00CC2CC9"/>
    <w:rsid w:val="00CD1EBE"/>
    <w:rsid w:val="00CF4194"/>
    <w:rsid w:val="00D00FC7"/>
    <w:rsid w:val="00D63BC3"/>
    <w:rsid w:val="00D71F0E"/>
    <w:rsid w:val="00D85217"/>
    <w:rsid w:val="00DA16EE"/>
    <w:rsid w:val="00DA664D"/>
    <w:rsid w:val="00DA7205"/>
    <w:rsid w:val="00DD43B6"/>
    <w:rsid w:val="00E306AF"/>
    <w:rsid w:val="00E60B31"/>
    <w:rsid w:val="00EA1F42"/>
    <w:rsid w:val="00F03840"/>
    <w:rsid w:val="00F20355"/>
    <w:rsid w:val="00F30D8D"/>
    <w:rsid w:val="00FB3C88"/>
    <w:rsid w:val="00FD031D"/>
    <w:rsid w:val="00FD3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3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48"/>
  </w:style>
  <w:style w:type="paragraph" w:styleId="Footer">
    <w:name w:val="footer"/>
    <w:basedOn w:val="Normal"/>
    <w:link w:val="FooterChar"/>
    <w:uiPriority w:val="99"/>
    <w:unhideWhenUsed/>
    <w:rsid w:val="000063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48"/>
  </w:style>
  <w:style w:type="paragraph" w:styleId="BalloonText">
    <w:name w:val="Balloon Text"/>
    <w:basedOn w:val="Normal"/>
    <w:link w:val="BalloonTextChar"/>
    <w:uiPriority w:val="99"/>
    <w:semiHidden/>
    <w:unhideWhenUsed/>
    <w:rsid w:val="009D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3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C88"/>
    <w:rPr>
      <w:b/>
      <w:bCs/>
      <w:sz w:val="20"/>
      <w:szCs w:val="20"/>
    </w:rPr>
  </w:style>
  <w:style w:type="character" w:customStyle="1" w:styleId="be">
    <w:name w:val="be"/>
    <w:basedOn w:val="DefaultParagraphFont"/>
    <w:rsid w:val="00082D13"/>
  </w:style>
  <w:style w:type="character" w:customStyle="1" w:styleId="aw">
    <w:name w:val="aw"/>
    <w:basedOn w:val="DefaultParagraphFont"/>
    <w:rsid w:val="00082D13"/>
  </w:style>
  <w:style w:type="character" w:styleId="Hyperlink">
    <w:name w:val="Hyperlink"/>
    <w:basedOn w:val="DefaultParagraphFont"/>
    <w:uiPriority w:val="99"/>
    <w:semiHidden/>
    <w:unhideWhenUsed/>
    <w:rsid w:val="00082D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2D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2D13"/>
    <w:pPr>
      <w:spacing w:after="12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A89"/>
    <w:pPr>
      <w:ind w:left="720"/>
      <w:contextualSpacing/>
    </w:pPr>
  </w:style>
  <w:style w:type="paragraph" w:styleId="BodyText">
    <w:name w:val="Body Text"/>
    <w:basedOn w:val="Normal"/>
    <w:link w:val="BodyTextChar"/>
    <w:rsid w:val="00C9765C"/>
    <w:pPr>
      <w:spacing w:after="240"/>
    </w:pPr>
    <w:rPr>
      <w:rFonts w:ascii="Arial" w:eastAsia="Times New Roman" w:hAnsi="Arial" w:cs="Arabic Transparent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9765C"/>
    <w:rPr>
      <w:rFonts w:ascii="Arial" w:eastAsia="Times New Roman" w:hAnsi="Arial" w:cs="Arabic Transparent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3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48"/>
  </w:style>
  <w:style w:type="paragraph" w:styleId="Footer">
    <w:name w:val="footer"/>
    <w:basedOn w:val="Normal"/>
    <w:link w:val="FooterChar"/>
    <w:uiPriority w:val="99"/>
    <w:unhideWhenUsed/>
    <w:rsid w:val="000063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48"/>
  </w:style>
  <w:style w:type="paragraph" w:styleId="BalloonText">
    <w:name w:val="Balloon Text"/>
    <w:basedOn w:val="Normal"/>
    <w:link w:val="BalloonTextChar"/>
    <w:uiPriority w:val="99"/>
    <w:semiHidden/>
    <w:unhideWhenUsed/>
    <w:rsid w:val="009D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3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C88"/>
    <w:rPr>
      <w:b/>
      <w:bCs/>
      <w:sz w:val="20"/>
      <w:szCs w:val="20"/>
    </w:rPr>
  </w:style>
  <w:style w:type="character" w:customStyle="1" w:styleId="be">
    <w:name w:val="be"/>
    <w:basedOn w:val="DefaultParagraphFont"/>
    <w:rsid w:val="00082D13"/>
  </w:style>
  <w:style w:type="character" w:customStyle="1" w:styleId="aw">
    <w:name w:val="aw"/>
    <w:basedOn w:val="DefaultParagraphFont"/>
    <w:rsid w:val="00082D13"/>
  </w:style>
  <w:style w:type="character" w:styleId="Hyperlink">
    <w:name w:val="Hyperlink"/>
    <w:basedOn w:val="DefaultParagraphFont"/>
    <w:uiPriority w:val="99"/>
    <w:semiHidden/>
    <w:unhideWhenUsed/>
    <w:rsid w:val="00082D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2D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2D13"/>
    <w:pPr>
      <w:spacing w:after="12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A89"/>
    <w:pPr>
      <w:ind w:left="720"/>
      <w:contextualSpacing/>
    </w:pPr>
  </w:style>
  <w:style w:type="paragraph" w:styleId="BodyText">
    <w:name w:val="Body Text"/>
    <w:basedOn w:val="Normal"/>
    <w:link w:val="BodyTextChar"/>
    <w:rsid w:val="00C9765C"/>
    <w:pPr>
      <w:spacing w:after="240"/>
    </w:pPr>
    <w:rPr>
      <w:rFonts w:ascii="Arial" w:eastAsia="Times New Roman" w:hAnsi="Arial" w:cs="Arabic Transparent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9765C"/>
    <w:rPr>
      <w:rFonts w:ascii="Arial" w:eastAsia="Times New Roman" w:hAnsi="Arial" w:cs="Arabic Transparent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F58B-0B6C-4F19-9ABC-28D5D901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1006</Words>
  <Characters>5736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Dentons</Company>
  <LinksUpToDate>false</LinksUpToDate>
  <CharactersWithSpaces>6729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Kochetkova</dc:creator>
  <cp:lastModifiedBy>Anna Kochetkova</cp:lastModifiedBy>
  <cp:revision>2</cp:revision>
  <dcterms:created xsi:type="dcterms:W3CDTF">2017-12-18T10:36:00Z</dcterms:created>
  <dcterms:modified xsi:type="dcterms:W3CDTF">2017-12-18T10:36:00Z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1976bab2-9446-47ee-9da2-e7615ef89723</vt:lpwstr>
  </property>
  <property fmtid="{D5CDD505-2E9C-101B-9397-08002B2CF9AE}" pid="3" name="MAIL_MSG_ID1">
    <vt:lpwstr>gFAAsdpvfP9KDXJFBLZt3bvKm2MWrrn376LClv1B6trrLbbmFMxd1kzquQjoQvDjkEByeKjOcVvj25+g
aGYsEXiki7+yrgOUtTQ5HRIuS+X8Q/nXsIndgt1fXoD2NvpimFJNlDijPh1NACmgaGYsEXiki7+y
rgOUtTQ5HRIuS+X8Q/nXsIndgt1fXltOAzKKFxOfrDcc6YkQafHRkpNjFaZ8sL4aQsaIgxEsUAF8
8fNIfj2mKBIG2j7jr</vt:lpwstr>
  </property>
  <property fmtid="{D5CDD505-2E9C-101B-9397-08002B2CF9AE}" pid="4" name="MAIL_MSG_ID2">
    <vt:lpwstr>ePJbJhyFZuFd6nFZoAlglHis+3uuv56Soz8gQanA7Cj3DjdjSzBS4UUJQkL
KsvxHXWHVrtllk2kUbp0fUehiTX4MG8UssatcQ==</vt:lpwstr>
  </property>
  <property fmtid="{D5CDD505-2E9C-101B-9397-08002B2CF9AE}" pid="5" name="RESPONSE_SENDER_NAME">
    <vt:lpwstr>4AAA4Lxe55UJ0C9BUSY9Of8NAmNMtsXDUI1onEsO8YxwHG6aDzCgzn5bUQ==</vt:lpwstr>
  </property>
  <property fmtid="{D5CDD505-2E9C-101B-9397-08002B2CF9AE}" pid="6" name="EMAIL_OWNER_ADDRESS">
    <vt:lpwstr>4AAA9DNYQidmug4Bxt2XGfc71TuRHgSQtib123JrHMdYYJ+h8QZqIYRiHA==</vt:lpwstr>
  </property>
  <property fmtid="{D5CDD505-2E9C-101B-9397-08002B2CF9AE}" pid="7" name="ImanageFooterVariable">
    <vt:lpwstr>Moscow 5424389.1</vt:lpwstr>
  </property>
</Properties>
</file>