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854" w:rsidRPr="00EB5854" w:rsidRDefault="00EB5854" w:rsidP="00EB5854">
      <w:pPr>
        <w:pStyle w:val="Heading1"/>
        <w:shd w:val="clear" w:color="auto" w:fill="FFFFFF"/>
        <w:spacing w:before="300" w:beforeAutospacing="0" w:after="150" w:afterAutospacing="0" w:line="720" w:lineRule="atLeast"/>
        <w:rPr>
          <w:rFonts w:ascii="Arial" w:hAnsi="Arial" w:cs="Arial"/>
          <w:b w:val="0"/>
          <w:bCs w:val="0"/>
          <w:color w:val="3F3F3F"/>
          <w:sz w:val="66"/>
          <w:szCs w:val="66"/>
          <w:lang w:val="en-US"/>
        </w:rPr>
      </w:pPr>
      <w:proofErr w:type="spellStart"/>
      <w:r w:rsidRPr="00EB5854">
        <w:rPr>
          <w:rFonts w:ascii="Arial" w:hAnsi="Arial" w:cs="Arial"/>
          <w:b w:val="0"/>
          <w:bCs w:val="0"/>
          <w:color w:val="3F3F3F"/>
          <w:sz w:val="66"/>
          <w:szCs w:val="66"/>
          <w:lang w:val="en-US"/>
        </w:rPr>
        <w:t>Ponsse</w:t>
      </w:r>
      <w:proofErr w:type="spellEnd"/>
      <w:r w:rsidRPr="00EB5854">
        <w:rPr>
          <w:rFonts w:ascii="Arial" w:hAnsi="Arial" w:cs="Arial"/>
          <w:b w:val="0"/>
          <w:bCs w:val="0"/>
          <w:color w:val="3F3F3F"/>
          <w:sz w:val="66"/>
          <w:szCs w:val="66"/>
          <w:lang w:val="en-US"/>
        </w:rPr>
        <w:t xml:space="preserve"> once again first in reputation survey</w:t>
      </w:r>
    </w:p>
    <w:p w:rsidR="00EB5854" w:rsidRPr="00EB5854" w:rsidRDefault="00EB5854" w:rsidP="00EB5854">
      <w:pPr>
        <w:pStyle w:val="ponsse-description"/>
        <w:shd w:val="clear" w:color="auto" w:fill="FFFFFF"/>
        <w:spacing w:before="0" w:beforeAutospacing="0" w:after="150" w:afterAutospacing="0" w:line="465" w:lineRule="atLeast"/>
        <w:rPr>
          <w:rFonts w:ascii="Arial" w:hAnsi="Arial" w:cs="Arial"/>
          <w:b/>
          <w:bCs/>
          <w:color w:val="3F3F3F"/>
          <w:sz w:val="33"/>
          <w:szCs w:val="33"/>
          <w:lang w:val="en-US"/>
        </w:rPr>
      </w:pPr>
      <w:r w:rsidRPr="00EB5854">
        <w:rPr>
          <w:rFonts w:ascii="Arial" w:hAnsi="Arial" w:cs="Arial"/>
          <w:b/>
          <w:bCs/>
          <w:color w:val="3F3F3F"/>
          <w:sz w:val="33"/>
          <w:szCs w:val="33"/>
          <w:lang w:val="en-US"/>
        </w:rPr>
        <w:t xml:space="preserve">For the second year in succession, </w:t>
      </w:r>
      <w:proofErr w:type="spellStart"/>
      <w:r w:rsidRPr="00EB5854">
        <w:rPr>
          <w:rFonts w:ascii="Arial" w:hAnsi="Arial" w:cs="Arial"/>
          <w:b/>
          <w:bCs/>
          <w:color w:val="3F3F3F"/>
          <w:sz w:val="33"/>
          <w:szCs w:val="33"/>
          <w:lang w:val="en-US"/>
        </w:rPr>
        <w:t>Ponsse</w:t>
      </w:r>
      <w:proofErr w:type="spellEnd"/>
      <w:r w:rsidRPr="00EB5854">
        <w:rPr>
          <w:rFonts w:ascii="Arial" w:hAnsi="Arial" w:cs="Arial"/>
          <w:b/>
          <w:bCs/>
          <w:color w:val="3F3F3F"/>
          <w:sz w:val="33"/>
          <w:szCs w:val="33"/>
          <w:lang w:val="en-US"/>
        </w:rPr>
        <w:t xml:space="preserve"> is the most reputable company in Finland. In this year’s survey, </w:t>
      </w:r>
      <w:proofErr w:type="spellStart"/>
      <w:r w:rsidRPr="00EB5854">
        <w:rPr>
          <w:rFonts w:ascii="Arial" w:hAnsi="Arial" w:cs="Arial"/>
          <w:b/>
          <w:bCs/>
          <w:color w:val="3F3F3F"/>
          <w:sz w:val="33"/>
          <w:szCs w:val="33"/>
          <w:lang w:val="en-US"/>
        </w:rPr>
        <w:t>Ponsse</w:t>
      </w:r>
      <w:proofErr w:type="spellEnd"/>
      <w:r w:rsidRPr="00EB5854">
        <w:rPr>
          <w:rFonts w:ascii="Arial" w:hAnsi="Arial" w:cs="Arial"/>
          <w:b/>
          <w:bCs/>
          <w:color w:val="3F3F3F"/>
          <w:sz w:val="33"/>
          <w:szCs w:val="33"/>
          <w:lang w:val="en-US"/>
        </w:rPr>
        <w:t xml:space="preserve"> was the only company that received an excellent total score. </w:t>
      </w:r>
      <w:proofErr w:type="spellStart"/>
      <w:proofErr w:type="gramStart"/>
      <w:r w:rsidRPr="00EB5854">
        <w:rPr>
          <w:rFonts w:ascii="Arial" w:hAnsi="Arial" w:cs="Arial"/>
          <w:b/>
          <w:bCs/>
          <w:color w:val="3F3F3F"/>
          <w:sz w:val="33"/>
          <w:szCs w:val="33"/>
          <w:lang w:val="en-US"/>
        </w:rPr>
        <w:t>Ponsse</w:t>
      </w:r>
      <w:proofErr w:type="spellEnd"/>
      <w:r w:rsidRPr="00EB5854">
        <w:rPr>
          <w:rFonts w:ascii="Arial" w:hAnsi="Arial" w:cs="Arial"/>
          <w:b/>
          <w:bCs/>
          <w:color w:val="3F3F3F"/>
          <w:sz w:val="33"/>
          <w:szCs w:val="33"/>
          <w:lang w:val="en-US"/>
        </w:rPr>
        <w:t xml:space="preserve"> was followed by lift and escalator manufacturer </w:t>
      </w:r>
      <w:proofErr w:type="spellStart"/>
      <w:r w:rsidRPr="00EB5854">
        <w:rPr>
          <w:rFonts w:ascii="Arial" w:hAnsi="Arial" w:cs="Arial"/>
          <w:b/>
          <w:bCs/>
          <w:color w:val="3F3F3F"/>
          <w:sz w:val="33"/>
          <w:szCs w:val="33"/>
          <w:lang w:val="en-US"/>
        </w:rPr>
        <w:t>Kone</w:t>
      </w:r>
      <w:proofErr w:type="spellEnd"/>
      <w:r w:rsidRPr="00EB5854">
        <w:rPr>
          <w:rFonts w:ascii="Arial" w:hAnsi="Arial" w:cs="Arial"/>
          <w:b/>
          <w:bCs/>
          <w:color w:val="3F3F3F"/>
          <w:sz w:val="33"/>
          <w:szCs w:val="33"/>
          <w:lang w:val="en-US"/>
        </w:rPr>
        <w:t xml:space="preserve"> and game developer Supercell</w:t>
      </w:r>
      <w:proofErr w:type="gramEnd"/>
      <w:r w:rsidRPr="00EB5854">
        <w:rPr>
          <w:rFonts w:ascii="Arial" w:hAnsi="Arial" w:cs="Arial"/>
          <w:b/>
          <w:bCs/>
          <w:color w:val="3F3F3F"/>
          <w:sz w:val="33"/>
          <w:szCs w:val="33"/>
          <w:lang w:val="en-US"/>
        </w:rPr>
        <w:t>.</w:t>
      </w:r>
    </w:p>
    <w:p w:rsidR="00EB5854" w:rsidRDefault="00EB5854" w:rsidP="00EB5854">
      <w:pPr>
        <w:pStyle w:val="NormalWeb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F3F3F"/>
          <w:sz w:val="27"/>
          <w:szCs w:val="27"/>
        </w:rPr>
      </w:pPr>
      <w:bookmarkStart w:id="0" w:name="_GoBack"/>
      <w:r>
        <w:rPr>
          <w:rFonts w:ascii="Arial" w:hAnsi="Arial" w:cs="Arial"/>
          <w:noProof/>
          <w:color w:val="3F3F3F"/>
          <w:sz w:val="27"/>
          <w:szCs w:val="27"/>
        </w:rPr>
        <w:drawing>
          <wp:inline distT="0" distB="0" distL="0" distR="0">
            <wp:extent cx="6300884" cy="4276725"/>
            <wp:effectExtent l="0" t="0" r="5080" b="0"/>
            <wp:docPr id="1" name="Picture 1" descr="https://mb.cision.com/Public/18192/2949551/95e6afc5845b470c_800x800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b.cision.com/Public/18192/2949551/95e6afc5845b470c_800x800a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940" cy="4277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B5854" w:rsidRPr="00EB5854" w:rsidRDefault="00EB5854" w:rsidP="00EB5854">
      <w:pPr>
        <w:pStyle w:val="NormalWeb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F3F3F"/>
          <w:sz w:val="27"/>
          <w:szCs w:val="27"/>
          <w:lang w:val="en-US"/>
        </w:rPr>
      </w:pPr>
      <w:r w:rsidRPr="00EB5854">
        <w:rPr>
          <w:rFonts w:ascii="Arial" w:hAnsi="Arial" w:cs="Arial"/>
          <w:color w:val="3F3F3F"/>
          <w:sz w:val="27"/>
          <w:szCs w:val="27"/>
          <w:lang w:val="en-US"/>
        </w:rPr>
        <w:t>T-Media’s annual </w:t>
      </w:r>
      <w:proofErr w:type="spellStart"/>
      <w:r w:rsidRPr="00EB5854">
        <w:rPr>
          <w:rStyle w:val="Emphasis"/>
          <w:rFonts w:ascii="Arial" w:hAnsi="Arial" w:cs="Arial"/>
          <w:color w:val="3F3F3F"/>
          <w:sz w:val="27"/>
          <w:szCs w:val="27"/>
          <w:lang w:val="en-US"/>
        </w:rPr>
        <w:t>Reputation&amp;Trust</w:t>
      </w:r>
      <w:proofErr w:type="spellEnd"/>
      <w:r w:rsidRPr="00EB5854">
        <w:rPr>
          <w:rFonts w:ascii="Arial" w:hAnsi="Arial" w:cs="Arial"/>
          <w:color w:val="3F3F3F"/>
          <w:sz w:val="27"/>
          <w:szCs w:val="27"/>
          <w:lang w:val="en-US"/>
        </w:rPr>
        <w:t xml:space="preserve"> survey identifies the reputation of companies by </w:t>
      </w:r>
      <w:proofErr w:type="spellStart"/>
      <w:r w:rsidRPr="00EB5854">
        <w:rPr>
          <w:rFonts w:ascii="Arial" w:hAnsi="Arial" w:cs="Arial"/>
          <w:color w:val="3F3F3F"/>
          <w:sz w:val="27"/>
          <w:szCs w:val="27"/>
          <w:lang w:val="en-US"/>
        </w:rPr>
        <w:t>analysing</w:t>
      </w:r>
      <w:proofErr w:type="spellEnd"/>
      <w:r w:rsidRPr="00EB5854">
        <w:rPr>
          <w:rFonts w:ascii="Arial" w:hAnsi="Arial" w:cs="Arial"/>
          <w:color w:val="3F3F3F"/>
          <w:sz w:val="27"/>
          <w:szCs w:val="27"/>
          <w:lang w:val="en-US"/>
        </w:rPr>
        <w:t xml:space="preserve"> the impressions the greater public has of companies in different dimensions. The evaluated dimensions </w:t>
      </w:r>
      <w:proofErr w:type="gramStart"/>
      <w:r w:rsidRPr="00EB5854">
        <w:rPr>
          <w:rFonts w:ascii="Arial" w:hAnsi="Arial" w:cs="Arial"/>
          <w:color w:val="3F3F3F"/>
          <w:sz w:val="27"/>
          <w:szCs w:val="27"/>
          <w:lang w:val="en-US"/>
        </w:rPr>
        <w:t>are:</w:t>
      </w:r>
      <w:proofErr w:type="gramEnd"/>
      <w:r w:rsidRPr="00EB5854">
        <w:rPr>
          <w:rFonts w:ascii="Arial" w:hAnsi="Arial" w:cs="Arial"/>
          <w:color w:val="3F3F3F"/>
          <w:sz w:val="27"/>
          <w:szCs w:val="27"/>
          <w:lang w:val="en-US"/>
        </w:rPr>
        <w:t> </w:t>
      </w:r>
      <w:r w:rsidRPr="00EB5854">
        <w:rPr>
          <w:rStyle w:val="Emphasis"/>
          <w:rFonts w:ascii="Arial" w:hAnsi="Arial" w:cs="Arial"/>
          <w:color w:val="3F3F3F"/>
          <w:sz w:val="27"/>
          <w:szCs w:val="27"/>
          <w:lang w:val="en-US"/>
        </w:rPr>
        <w:t>responsibility, governance, leadership, financial performance, innovation, dialogue, products and services, </w:t>
      </w:r>
      <w:r w:rsidRPr="00EB5854">
        <w:rPr>
          <w:rFonts w:ascii="Arial" w:hAnsi="Arial" w:cs="Arial"/>
          <w:color w:val="3F3F3F"/>
          <w:sz w:val="27"/>
          <w:szCs w:val="27"/>
          <w:lang w:val="en-US"/>
        </w:rPr>
        <w:t>and </w:t>
      </w:r>
      <w:r w:rsidRPr="00EB5854">
        <w:rPr>
          <w:rStyle w:val="Emphasis"/>
          <w:rFonts w:ascii="Arial" w:hAnsi="Arial" w:cs="Arial"/>
          <w:color w:val="3F3F3F"/>
          <w:sz w:val="27"/>
          <w:szCs w:val="27"/>
          <w:lang w:val="en-US"/>
        </w:rPr>
        <w:t>employer image</w:t>
      </w:r>
      <w:r w:rsidRPr="00EB5854">
        <w:rPr>
          <w:rFonts w:ascii="Arial" w:hAnsi="Arial" w:cs="Arial"/>
          <w:color w:val="3F3F3F"/>
          <w:sz w:val="27"/>
          <w:szCs w:val="27"/>
          <w:lang w:val="en-US"/>
        </w:rPr>
        <w:t xml:space="preserve">. </w:t>
      </w:r>
      <w:proofErr w:type="spellStart"/>
      <w:r w:rsidRPr="00EB5854">
        <w:rPr>
          <w:rFonts w:ascii="Arial" w:hAnsi="Arial" w:cs="Arial"/>
          <w:color w:val="3F3F3F"/>
          <w:sz w:val="27"/>
          <w:szCs w:val="27"/>
          <w:lang w:val="en-US"/>
        </w:rPr>
        <w:t>Ponsse</w:t>
      </w:r>
      <w:proofErr w:type="spellEnd"/>
      <w:r w:rsidRPr="00EB5854">
        <w:rPr>
          <w:rFonts w:ascii="Arial" w:hAnsi="Arial" w:cs="Arial"/>
          <w:color w:val="3F3F3F"/>
          <w:sz w:val="27"/>
          <w:szCs w:val="27"/>
          <w:lang w:val="en-US"/>
        </w:rPr>
        <w:t xml:space="preserve"> reached the best results in the dimensions of </w:t>
      </w:r>
      <w:r w:rsidRPr="00EB5854">
        <w:rPr>
          <w:rStyle w:val="Emphasis"/>
          <w:rFonts w:ascii="Arial" w:hAnsi="Arial" w:cs="Arial"/>
          <w:color w:val="3F3F3F"/>
          <w:sz w:val="27"/>
          <w:szCs w:val="27"/>
          <w:lang w:val="en-US"/>
        </w:rPr>
        <w:t>finances</w:t>
      </w:r>
      <w:r w:rsidRPr="00EB5854">
        <w:rPr>
          <w:rFonts w:ascii="Arial" w:hAnsi="Arial" w:cs="Arial"/>
          <w:color w:val="3F3F3F"/>
          <w:sz w:val="27"/>
          <w:szCs w:val="27"/>
          <w:lang w:val="en-US"/>
        </w:rPr>
        <w:t> and </w:t>
      </w:r>
      <w:r w:rsidRPr="00EB5854">
        <w:rPr>
          <w:rStyle w:val="Emphasis"/>
          <w:rFonts w:ascii="Arial" w:hAnsi="Arial" w:cs="Arial"/>
          <w:color w:val="3F3F3F"/>
          <w:sz w:val="27"/>
          <w:szCs w:val="27"/>
          <w:lang w:val="en-US"/>
        </w:rPr>
        <w:t>products and services</w:t>
      </w:r>
      <w:r w:rsidRPr="00EB5854">
        <w:rPr>
          <w:rFonts w:ascii="Arial" w:hAnsi="Arial" w:cs="Arial"/>
          <w:color w:val="3F3F3F"/>
          <w:sz w:val="27"/>
          <w:szCs w:val="27"/>
          <w:lang w:val="en-US"/>
        </w:rPr>
        <w:t xml:space="preserve">. Compared with the two other companies in the top three – </w:t>
      </w:r>
      <w:proofErr w:type="spellStart"/>
      <w:r w:rsidRPr="00EB5854">
        <w:rPr>
          <w:rFonts w:ascii="Arial" w:hAnsi="Arial" w:cs="Arial"/>
          <w:color w:val="3F3F3F"/>
          <w:sz w:val="27"/>
          <w:szCs w:val="27"/>
          <w:lang w:val="en-US"/>
        </w:rPr>
        <w:t>Kone</w:t>
      </w:r>
      <w:proofErr w:type="spellEnd"/>
      <w:r w:rsidRPr="00EB5854">
        <w:rPr>
          <w:rFonts w:ascii="Arial" w:hAnsi="Arial" w:cs="Arial"/>
          <w:color w:val="3F3F3F"/>
          <w:sz w:val="27"/>
          <w:szCs w:val="27"/>
          <w:lang w:val="en-US"/>
        </w:rPr>
        <w:t xml:space="preserve"> and Supercell – </w:t>
      </w:r>
      <w:proofErr w:type="spellStart"/>
      <w:r w:rsidRPr="00EB5854">
        <w:rPr>
          <w:rFonts w:ascii="Arial" w:hAnsi="Arial" w:cs="Arial"/>
          <w:color w:val="3F3F3F"/>
          <w:sz w:val="27"/>
          <w:szCs w:val="27"/>
          <w:lang w:val="en-US"/>
        </w:rPr>
        <w:t>Ponsse</w:t>
      </w:r>
      <w:proofErr w:type="spellEnd"/>
      <w:r w:rsidRPr="00EB5854">
        <w:rPr>
          <w:rFonts w:ascii="Arial" w:hAnsi="Arial" w:cs="Arial"/>
          <w:color w:val="3F3F3F"/>
          <w:sz w:val="27"/>
          <w:szCs w:val="27"/>
          <w:lang w:val="en-US"/>
        </w:rPr>
        <w:t xml:space="preserve"> was exceptional in terms of </w:t>
      </w:r>
      <w:r w:rsidRPr="00EB5854">
        <w:rPr>
          <w:rStyle w:val="Emphasis"/>
          <w:rFonts w:ascii="Arial" w:hAnsi="Arial" w:cs="Arial"/>
          <w:color w:val="3F3F3F"/>
          <w:sz w:val="27"/>
          <w:szCs w:val="27"/>
          <w:lang w:val="en-US"/>
        </w:rPr>
        <w:t>interaction</w:t>
      </w:r>
      <w:r w:rsidRPr="00EB5854">
        <w:rPr>
          <w:rFonts w:ascii="Arial" w:hAnsi="Arial" w:cs="Arial"/>
          <w:color w:val="3F3F3F"/>
          <w:sz w:val="27"/>
          <w:szCs w:val="27"/>
          <w:lang w:val="en-US"/>
        </w:rPr>
        <w:t xml:space="preserve">: “Stays in touch – listens to and </w:t>
      </w:r>
      <w:r w:rsidRPr="00EB5854">
        <w:rPr>
          <w:rFonts w:ascii="Arial" w:hAnsi="Arial" w:cs="Arial"/>
          <w:color w:val="3F3F3F"/>
          <w:sz w:val="27"/>
          <w:szCs w:val="27"/>
          <w:lang w:val="en-US"/>
        </w:rPr>
        <w:lastRenderedPageBreak/>
        <w:t>understands its stakeholders.” More than 9,577 Finns participated in the survey.</w:t>
      </w:r>
      <w:r w:rsidRPr="00EB5854">
        <w:rPr>
          <w:rFonts w:ascii="Arial" w:hAnsi="Arial" w:cs="Arial"/>
          <w:color w:val="3F3F3F"/>
          <w:sz w:val="27"/>
          <w:szCs w:val="27"/>
          <w:lang w:val="en-US"/>
        </w:rPr>
        <w:br/>
      </w:r>
      <w:r w:rsidRPr="00EB5854">
        <w:rPr>
          <w:rFonts w:ascii="Arial" w:hAnsi="Arial" w:cs="Arial"/>
          <w:color w:val="3F3F3F"/>
          <w:sz w:val="27"/>
          <w:szCs w:val="27"/>
          <w:lang w:val="en-US"/>
        </w:rPr>
        <w:br/>
        <w:t xml:space="preserve">“I would like to thank every </w:t>
      </w:r>
      <w:proofErr w:type="spellStart"/>
      <w:r w:rsidRPr="00EB5854">
        <w:rPr>
          <w:rFonts w:ascii="Arial" w:hAnsi="Arial" w:cs="Arial"/>
          <w:color w:val="3F3F3F"/>
          <w:sz w:val="27"/>
          <w:szCs w:val="27"/>
          <w:lang w:val="en-US"/>
        </w:rPr>
        <w:t>Ponsse</w:t>
      </w:r>
      <w:proofErr w:type="spellEnd"/>
      <w:r w:rsidRPr="00EB5854">
        <w:rPr>
          <w:rFonts w:ascii="Arial" w:hAnsi="Arial" w:cs="Arial"/>
          <w:color w:val="3F3F3F"/>
          <w:sz w:val="27"/>
          <w:szCs w:val="27"/>
          <w:lang w:val="en-US"/>
        </w:rPr>
        <w:t xml:space="preserve"> employee for this recognition. They keep our customers’ machines up and running in the field and design and manufacture machines for demanding conditions in domestic and global markets. </w:t>
      </w:r>
      <w:r w:rsidRPr="00EB5854">
        <w:rPr>
          <w:rFonts w:ascii="Arial" w:hAnsi="Arial" w:cs="Arial"/>
          <w:color w:val="3F3F3F"/>
          <w:sz w:val="27"/>
          <w:szCs w:val="27"/>
          <w:lang w:val="en-US"/>
        </w:rPr>
        <w:br/>
        <w:t xml:space="preserve">It’s a wonderful feeling that this recognition was given to the forest machine industry and, in particular, to these remoter regions of </w:t>
      </w:r>
      <w:proofErr w:type="spellStart"/>
      <w:r w:rsidRPr="00EB5854">
        <w:rPr>
          <w:rFonts w:ascii="Arial" w:hAnsi="Arial" w:cs="Arial"/>
          <w:color w:val="3F3F3F"/>
          <w:sz w:val="27"/>
          <w:szCs w:val="27"/>
          <w:lang w:val="en-US"/>
        </w:rPr>
        <w:t>Savonia</w:t>
      </w:r>
      <w:proofErr w:type="spellEnd"/>
      <w:r w:rsidRPr="00EB5854">
        <w:rPr>
          <w:rFonts w:ascii="Arial" w:hAnsi="Arial" w:cs="Arial"/>
          <w:color w:val="3F3F3F"/>
          <w:sz w:val="27"/>
          <w:szCs w:val="27"/>
          <w:lang w:val="en-US"/>
        </w:rPr>
        <w:t xml:space="preserve">, where we will celebrate the 15,000th forest machine manufactured in </w:t>
      </w:r>
      <w:proofErr w:type="spellStart"/>
      <w:r w:rsidRPr="00EB5854">
        <w:rPr>
          <w:rFonts w:ascii="Arial" w:hAnsi="Arial" w:cs="Arial"/>
          <w:color w:val="3F3F3F"/>
          <w:sz w:val="27"/>
          <w:szCs w:val="27"/>
          <w:lang w:val="en-US"/>
        </w:rPr>
        <w:t>Vieremä</w:t>
      </w:r>
      <w:proofErr w:type="spellEnd"/>
      <w:r w:rsidRPr="00EB5854">
        <w:rPr>
          <w:rFonts w:ascii="Arial" w:hAnsi="Arial" w:cs="Arial"/>
          <w:color w:val="3F3F3F"/>
          <w:sz w:val="27"/>
          <w:szCs w:val="27"/>
          <w:lang w:val="en-US"/>
        </w:rPr>
        <w:t xml:space="preserve"> later this week,” said </w:t>
      </w:r>
      <w:r w:rsidRPr="00EB5854">
        <w:rPr>
          <w:rStyle w:val="Strong"/>
          <w:rFonts w:ascii="Arial" w:hAnsi="Arial" w:cs="Arial"/>
          <w:color w:val="3F3F3F"/>
          <w:sz w:val="27"/>
          <w:szCs w:val="27"/>
          <w:lang w:val="en-US"/>
        </w:rPr>
        <w:t xml:space="preserve">Juha </w:t>
      </w:r>
      <w:proofErr w:type="spellStart"/>
      <w:r w:rsidRPr="00EB5854">
        <w:rPr>
          <w:rStyle w:val="Strong"/>
          <w:rFonts w:ascii="Arial" w:hAnsi="Arial" w:cs="Arial"/>
          <w:color w:val="3F3F3F"/>
          <w:sz w:val="27"/>
          <w:szCs w:val="27"/>
          <w:lang w:val="en-US"/>
        </w:rPr>
        <w:t>Vidgrén</w:t>
      </w:r>
      <w:proofErr w:type="spellEnd"/>
      <w:r w:rsidRPr="00EB5854">
        <w:rPr>
          <w:rFonts w:ascii="Arial" w:hAnsi="Arial" w:cs="Arial"/>
          <w:color w:val="3F3F3F"/>
          <w:sz w:val="27"/>
          <w:szCs w:val="27"/>
          <w:lang w:val="en-US"/>
        </w:rPr>
        <w:t xml:space="preserve">, Chairman of the Board of Directors of </w:t>
      </w:r>
      <w:proofErr w:type="spellStart"/>
      <w:r w:rsidRPr="00EB5854">
        <w:rPr>
          <w:rFonts w:ascii="Arial" w:hAnsi="Arial" w:cs="Arial"/>
          <w:color w:val="3F3F3F"/>
          <w:sz w:val="27"/>
          <w:szCs w:val="27"/>
          <w:lang w:val="en-US"/>
        </w:rPr>
        <w:t>Ponsse</w:t>
      </w:r>
      <w:proofErr w:type="spellEnd"/>
      <w:r w:rsidRPr="00EB5854">
        <w:rPr>
          <w:rFonts w:ascii="Arial" w:hAnsi="Arial" w:cs="Arial"/>
          <w:color w:val="3F3F3F"/>
          <w:sz w:val="27"/>
          <w:szCs w:val="27"/>
          <w:lang w:val="en-US"/>
        </w:rPr>
        <w:t xml:space="preserve"> Plc at the award ceremony in Helsinki. </w:t>
      </w:r>
    </w:p>
    <w:p w:rsidR="00EB5854" w:rsidRPr="00EB5854" w:rsidRDefault="00EB5854" w:rsidP="00EB5854">
      <w:pPr>
        <w:pStyle w:val="Heading3"/>
        <w:shd w:val="clear" w:color="auto" w:fill="FFFFFF"/>
        <w:spacing w:before="300" w:after="225" w:line="405" w:lineRule="atLeast"/>
        <w:rPr>
          <w:rFonts w:ascii="Arial" w:hAnsi="Arial" w:cs="Arial"/>
          <w:color w:val="3F3F3F"/>
          <w:sz w:val="33"/>
          <w:szCs w:val="33"/>
          <w:lang w:val="en-US"/>
        </w:rPr>
      </w:pPr>
      <w:r w:rsidRPr="00EB5854">
        <w:rPr>
          <w:rFonts w:ascii="Arial" w:hAnsi="Arial" w:cs="Arial"/>
          <w:color w:val="3F3F3F"/>
          <w:sz w:val="33"/>
          <w:szCs w:val="33"/>
          <w:lang w:val="en-US"/>
        </w:rPr>
        <w:t>Strong ownership and endless development raise the reputation of companies </w:t>
      </w:r>
    </w:p>
    <w:p w:rsidR="00EB5854" w:rsidRPr="00EB5854" w:rsidRDefault="00EB5854" w:rsidP="00EB5854">
      <w:pPr>
        <w:pStyle w:val="NormalWeb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F3F3F"/>
          <w:sz w:val="27"/>
          <w:szCs w:val="27"/>
          <w:lang w:val="en-US"/>
        </w:rPr>
      </w:pPr>
      <w:r w:rsidRPr="00EB5854">
        <w:rPr>
          <w:rFonts w:ascii="Arial" w:hAnsi="Arial" w:cs="Arial"/>
          <w:color w:val="3F3F3F"/>
          <w:sz w:val="27"/>
          <w:szCs w:val="27"/>
          <w:lang w:val="en-US"/>
        </w:rPr>
        <w:t>In the survey, four of the top five companies have a strong history as family-owned companies. This differs from the general structure of Finnish business life. </w:t>
      </w:r>
    </w:p>
    <w:p w:rsidR="00EB5854" w:rsidRPr="00EB5854" w:rsidRDefault="00EB5854" w:rsidP="00EB5854">
      <w:pPr>
        <w:pStyle w:val="NormalWeb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F3F3F"/>
          <w:sz w:val="27"/>
          <w:szCs w:val="27"/>
          <w:lang w:val="en-US"/>
        </w:rPr>
      </w:pPr>
      <w:r w:rsidRPr="00EB5854">
        <w:rPr>
          <w:rFonts w:ascii="Arial" w:hAnsi="Arial" w:cs="Arial"/>
          <w:color w:val="3F3F3F"/>
          <w:sz w:val="27"/>
          <w:szCs w:val="27"/>
          <w:lang w:val="en-US"/>
        </w:rPr>
        <w:t>According to </w:t>
      </w:r>
      <w:proofErr w:type="spellStart"/>
      <w:r w:rsidRPr="00EB5854">
        <w:rPr>
          <w:rStyle w:val="Strong"/>
          <w:rFonts w:ascii="Arial" w:hAnsi="Arial" w:cs="Arial"/>
          <w:color w:val="3F3F3F"/>
          <w:sz w:val="27"/>
          <w:szCs w:val="27"/>
          <w:lang w:val="en-US"/>
        </w:rPr>
        <w:t>Riku</w:t>
      </w:r>
      <w:proofErr w:type="spellEnd"/>
      <w:r w:rsidRPr="00EB5854">
        <w:rPr>
          <w:rStyle w:val="Strong"/>
          <w:rFonts w:ascii="Arial" w:hAnsi="Arial" w:cs="Arial"/>
          <w:color w:val="3F3F3F"/>
          <w:sz w:val="27"/>
          <w:szCs w:val="27"/>
          <w:lang w:val="en-US"/>
        </w:rPr>
        <w:t xml:space="preserve"> </w:t>
      </w:r>
      <w:proofErr w:type="spellStart"/>
      <w:r w:rsidRPr="00EB5854">
        <w:rPr>
          <w:rStyle w:val="Strong"/>
          <w:rFonts w:ascii="Arial" w:hAnsi="Arial" w:cs="Arial"/>
          <w:color w:val="3F3F3F"/>
          <w:sz w:val="27"/>
          <w:szCs w:val="27"/>
          <w:lang w:val="en-US"/>
        </w:rPr>
        <w:t>Ruokolahti</w:t>
      </w:r>
      <w:proofErr w:type="spellEnd"/>
      <w:r w:rsidRPr="00EB5854">
        <w:rPr>
          <w:rFonts w:ascii="Arial" w:hAnsi="Arial" w:cs="Arial"/>
          <w:color w:val="3F3F3F"/>
          <w:sz w:val="27"/>
          <w:szCs w:val="27"/>
          <w:lang w:val="en-US"/>
        </w:rPr>
        <w:t>, T-Media’s development director, </w:t>
      </w:r>
      <w:r w:rsidRPr="00EB5854">
        <w:rPr>
          <w:rStyle w:val="Emphasis"/>
          <w:rFonts w:ascii="Arial" w:hAnsi="Arial" w:cs="Arial"/>
          <w:color w:val="3F3F3F"/>
          <w:sz w:val="27"/>
          <w:szCs w:val="27"/>
          <w:lang w:val="en-US"/>
        </w:rPr>
        <w:t>the quarter of family-owned companies</w:t>
      </w:r>
      <w:r w:rsidRPr="00EB5854">
        <w:rPr>
          <w:rFonts w:ascii="Arial" w:hAnsi="Arial" w:cs="Arial"/>
          <w:color w:val="3F3F3F"/>
          <w:sz w:val="27"/>
          <w:szCs w:val="27"/>
          <w:lang w:val="en-US"/>
        </w:rPr>
        <w:t xml:space="preserve"> represents the attitudes of these companies towards management and leadership. “This type of a far-reaching mindset requires that companies make sustainable and responsible choices and live with them together with their stakeholders,” </w:t>
      </w:r>
      <w:proofErr w:type="spellStart"/>
      <w:r w:rsidRPr="00EB5854">
        <w:rPr>
          <w:rFonts w:ascii="Arial" w:hAnsi="Arial" w:cs="Arial"/>
          <w:color w:val="3F3F3F"/>
          <w:sz w:val="27"/>
          <w:szCs w:val="27"/>
          <w:lang w:val="en-US"/>
        </w:rPr>
        <w:t>Ruokolahti</w:t>
      </w:r>
      <w:proofErr w:type="spellEnd"/>
      <w:r w:rsidRPr="00EB5854">
        <w:rPr>
          <w:rFonts w:ascii="Arial" w:hAnsi="Arial" w:cs="Arial"/>
          <w:color w:val="3F3F3F"/>
          <w:sz w:val="27"/>
          <w:szCs w:val="27"/>
          <w:lang w:val="en-US"/>
        </w:rPr>
        <w:t xml:space="preserve"> says. The </w:t>
      </w:r>
      <w:r w:rsidRPr="00EB5854">
        <w:rPr>
          <w:rStyle w:val="Emphasis"/>
          <w:rFonts w:ascii="Arial" w:hAnsi="Arial" w:cs="Arial"/>
          <w:color w:val="3F3F3F"/>
          <w:sz w:val="27"/>
          <w:szCs w:val="27"/>
          <w:lang w:val="en-US"/>
        </w:rPr>
        <w:t>quarter of family-owned companies</w:t>
      </w:r>
      <w:r w:rsidRPr="00EB5854">
        <w:rPr>
          <w:rFonts w:ascii="Arial" w:hAnsi="Arial" w:cs="Arial"/>
          <w:color w:val="3F3F3F"/>
          <w:sz w:val="27"/>
          <w:szCs w:val="27"/>
          <w:lang w:val="en-US"/>
        </w:rPr>
        <w:t> is a term used by family-owned companies to refer to 25 years, whereas the term </w:t>
      </w:r>
      <w:r w:rsidRPr="00EB5854">
        <w:rPr>
          <w:rStyle w:val="Emphasis"/>
          <w:rFonts w:ascii="Arial" w:hAnsi="Arial" w:cs="Arial"/>
          <w:color w:val="3F3F3F"/>
          <w:sz w:val="27"/>
          <w:szCs w:val="27"/>
          <w:lang w:val="en-US"/>
        </w:rPr>
        <w:t>quarter</w:t>
      </w:r>
      <w:r w:rsidRPr="00EB5854">
        <w:rPr>
          <w:rFonts w:ascii="Arial" w:hAnsi="Arial" w:cs="Arial"/>
          <w:color w:val="3F3F3F"/>
          <w:sz w:val="27"/>
          <w:szCs w:val="27"/>
          <w:lang w:val="en-US"/>
        </w:rPr>
        <w:t> generally means a three-month reporting period for listed companies. </w:t>
      </w:r>
    </w:p>
    <w:p w:rsidR="00EB5854" w:rsidRPr="00EB5854" w:rsidRDefault="00EB5854" w:rsidP="00EB5854">
      <w:pPr>
        <w:pStyle w:val="NormalWeb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3F3F3F"/>
          <w:sz w:val="27"/>
          <w:szCs w:val="27"/>
          <w:lang w:val="en-US"/>
        </w:rPr>
      </w:pPr>
      <w:r w:rsidRPr="00EB5854">
        <w:rPr>
          <w:rFonts w:ascii="Arial" w:hAnsi="Arial" w:cs="Arial"/>
          <w:color w:val="3F3F3F"/>
          <w:sz w:val="27"/>
          <w:szCs w:val="27"/>
          <w:lang w:val="en-US"/>
        </w:rPr>
        <w:t xml:space="preserve">The reputation of companies is made of responsible actions. “Responsible management returns to companies through trust shown by their stakeholders and in the form of reputation capital,” </w:t>
      </w:r>
      <w:proofErr w:type="spellStart"/>
      <w:r w:rsidRPr="00EB5854">
        <w:rPr>
          <w:rFonts w:ascii="Arial" w:hAnsi="Arial" w:cs="Arial"/>
          <w:color w:val="3F3F3F"/>
          <w:sz w:val="27"/>
          <w:szCs w:val="27"/>
          <w:lang w:val="en-US"/>
        </w:rPr>
        <w:t>Ruokolahti</w:t>
      </w:r>
      <w:proofErr w:type="spellEnd"/>
      <w:r w:rsidRPr="00EB5854">
        <w:rPr>
          <w:rFonts w:ascii="Arial" w:hAnsi="Arial" w:cs="Arial"/>
          <w:color w:val="3F3F3F"/>
          <w:sz w:val="27"/>
          <w:szCs w:val="27"/>
          <w:lang w:val="en-US"/>
        </w:rPr>
        <w:t xml:space="preserve"> </w:t>
      </w:r>
      <w:proofErr w:type="spellStart"/>
      <w:r w:rsidRPr="00EB5854">
        <w:rPr>
          <w:rFonts w:ascii="Arial" w:hAnsi="Arial" w:cs="Arial"/>
          <w:color w:val="3F3F3F"/>
          <w:sz w:val="27"/>
          <w:szCs w:val="27"/>
          <w:lang w:val="en-US"/>
        </w:rPr>
        <w:t>summarises</w:t>
      </w:r>
      <w:proofErr w:type="spellEnd"/>
      <w:r w:rsidRPr="00EB5854">
        <w:rPr>
          <w:rFonts w:ascii="Arial" w:hAnsi="Arial" w:cs="Arial"/>
          <w:color w:val="3F3F3F"/>
          <w:sz w:val="27"/>
          <w:szCs w:val="27"/>
          <w:lang w:val="en-US"/>
        </w:rPr>
        <w:t>. </w:t>
      </w:r>
    </w:p>
    <w:p w:rsidR="007D10D2" w:rsidRPr="00EB5854" w:rsidRDefault="007D10D2" w:rsidP="00EB5854">
      <w:pPr>
        <w:rPr>
          <w:lang w:val="en-US"/>
        </w:rPr>
      </w:pPr>
    </w:p>
    <w:sectPr w:rsidR="007D10D2" w:rsidRPr="00EB5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BE"/>
    <w:rsid w:val="001E51BE"/>
    <w:rsid w:val="007D10D2"/>
    <w:rsid w:val="00AE18CF"/>
    <w:rsid w:val="00EB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187A6-E166-423B-ADE9-454B8944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E5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58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5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nsse-description">
    <w:name w:val="ponsse-description"/>
    <w:basedOn w:val="Normal"/>
    <w:rsid w:val="001E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1E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585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B5854"/>
    <w:rPr>
      <w:i/>
      <w:iCs/>
    </w:rPr>
  </w:style>
  <w:style w:type="character" w:styleId="Strong">
    <w:name w:val="Strong"/>
    <w:basedOn w:val="DefaultParagraphFont"/>
    <w:uiPriority w:val="22"/>
    <w:qFormat/>
    <w:rsid w:val="00EB58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8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Galkin Juri</dc:creator>
  <cp:keywords/>
  <dc:description/>
  <cp:lastModifiedBy>Galkin Juri</cp:lastModifiedBy>
  <cp:revision>2</cp:revision>
  <dcterms:created xsi:type="dcterms:W3CDTF">2019-11-15T07:21:00Z</dcterms:created>
  <dcterms:modified xsi:type="dcterms:W3CDTF">2019-11-15T07:21:00Z</dcterms:modified>
</cp:coreProperties>
</file>