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836E96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января</w:t>
      </w:r>
      <w:r w:rsidR="00153B68">
        <w:rPr>
          <w:rFonts w:ascii="Arial" w:hAnsi="Arial" w:cs="Arial"/>
          <w:b/>
          <w:sz w:val="20"/>
          <w:szCs w:val="20"/>
        </w:rPr>
        <w:t xml:space="preserve"> 2016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861060" w:rsidRDefault="0098633E" w:rsidP="0098633E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Ruukki</w:t>
      </w:r>
      <w:r w:rsidRPr="00F901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завершила реконструкцию здания духовной миссии в Уфе</w:t>
      </w:r>
    </w:p>
    <w:p w:rsidR="0098633E" w:rsidRPr="001F11C2" w:rsidRDefault="0098633E" w:rsidP="0098633E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98633E" w:rsidRPr="00476B48" w:rsidRDefault="0098633E" w:rsidP="0098633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8633E" w:rsidRPr="00892DC6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ООО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Руукки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Рус»</w:t>
      </w:r>
      <w:r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крупнейший производитель</w:t>
      </w:r>
      <w:r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решений из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металла и </w:t>
      </w:r>
      <w:r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металлоконструкций  для  строительства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завершил совместный проект с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компанией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«Потенциал»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– </w:t>
      </w:r>
      <w:r w:rsidRPr="002D2ADA">
        <w:rPr>
          <w:rFonts w:ascii="Arial" w:hAnsi="Arial" w:cs="Arial"/>
          <w:color w:val="000000"/>
          <w:sz w:val="20"/>
          <w:szCs w:val="20"/>
          <w:lang w:val="ru-RU"/>
        </w:rPr>
        <w:t>одн</w:t>
      </w:r>
      <w:r>
        <w:rPr>
          <w:rFonts w:ascii="Arial" w:hAnsi="Arial" w:cs="Arial"/>
          <w:color w:val="000000"/>
          <w:sz w:val="20"/>
          <w:szCs w:val="20"/>
          <w:lang w:val="ru-RU"/>
        </w:rPr>
        <w:t>ой</w:t>
      </w:r>
      <w:r w:rsidRPr="002D2ADA">
        <w:rPr>
          <w:rFonts w:ascii="Arial" w:hAnsi="Arial" w:cs="Arial"/>
          <w:color w:val="000000"/>
          <w:sz w:val="20"/>
          <w:szCs w:val="20"/>
          <w:lang w:val="ru-RU"/>
        </w:rPr>
        <w:t xml:space="preserve"> из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ведущих </w:t>
      </w:r>
      <w:r w:rsidRPr="002D2ADA">
        <w:rPr>
          <w:rFonts w:ascii="Arial" w:hAnsi="Arial" w:cs="Arial"/>
          <w:color w:val="000000"/>
          <w:sz w:val="20"/>
          <w:szCs w:val="20"/>
          <w:lang w:val="ru-RU"/>
        </w:rPr>
        <w:t>строительных компаний Республик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2D2ADA">
        <w:rPr>
          <w:rFonts w:ascii="Arial" w:hAnsi="Arial" w:cs="Arial"/>
          <w:color w:val="000000"/>
          <w:sz w:val="20"/>
          <w:szCs w:val="20"/>
          <w:lang w:val="ru-RU"/>
        </w:rPr>
        <w:t xml:space="preserve"> Башкортостан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 рамках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соглашения </w:t>
      </w:r>
      <w:r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осуществил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поставку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DX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52 и </w:t>
      </w:r>
      <w:proofErr w:type="spellStart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GreenCoat</w:t>
      </w:r>
      <w:proofErr w:type="spellEnd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Pural</w:t>
      </w:r>
      <w:proofErr w:type="spellEnd"/>
      <w:r w:rsidRPr="00C407D1">
        <w:rPr>
          <w:rFonts w:ascii="Arial" w:hAnsi="Arial" w:cs="Arial"/>
          <w:color w:val="333333"/>
          <w:spacing w:val="-4"/>
          <w:lang w:val="ru-RU"/>
        </w:rPr>
        <w:t>®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RR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35 объем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ом</w:t>
      </w:r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4000 м</w:t>
      </w:r>
      <w:proofErr w:type="gramStart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для реконструкции кровли церкви.</w:t>
      </w:r>
    </w:p>
    <w:p w:rsidR="0098633E" w:rsidRPr="00892DC6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98633E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Капитальная реконструкция медной кровли здания духовной миссии не проводилась на протяжении 20 лет, а первичный монтаж был осуществлён с многочисленными нарушениями.  Использованные при возведении церкви материалы в ходе эксплуатации перестали отвечать современным строительным стандартам качества, пришли в негодность, что повлекло нарушение требований по техники безопасности.  </w:t>
      </w:r>
    </w:p>
    <w:p w:rsidR="0098633E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8633E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Подрядчиком по реконструкции объекта была назначена компания «Потенциал», которая привлекла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Pr="00C407D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как успешного международного поставщика кровельных материалов с выдающими характеристиками, в том числе, по износостойкости.  Компании произвели монтаж покрытия кровли из индивидуальных  элементов в виде ромба из пластичной стали 0,5 мм с высокотехнологичным полимерным покрытием </w:t>
      </w:r>
      <w:proofErr w:type="spellStart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GreenCoat</w:t>
      </w:r>
      <w:proofErr w:type="spellEnd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892DC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Pural</w:t>
      </w:r>
      <w:proofErr w:type="spellEnd"/>
      <w:r w:rsidRPr="00C407D1">
        <w:rPr>
          <w:rFonts w:ascii="Arial" w:hAnsi="Arial" w:cs="Arial"/>
          <w:color w:val="333333"/>
          <w:spacing w:val="-4"/>
          <w:lang w:val="ru-RU"/>
        </w:rPr>
        <w:t>®</w:t>
      </w:r>
      <w:r w:rsidRPr="00D538A7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производимой в Финляндии. Предпочтение было отдано использованию штучных элементов «в шашку» как классического 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архитектурного</w:t>
      </w:r>
      <w:r w:rsidRPr="00A30AA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решения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, используемого при строительстве российских храмов и других духовных объектов  на протяжении веков.  Скрытые крепления через узлы в технике двойного стоячего фальца  обеспечили плотность и надежность соединений, а визуально - единую целостность и четкость линий покрытия. </w:t>
      </w:r>
    </w:p>
    <w:p w:rsidR="0098633E" w:rsidRPr="009842AB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8633E" w:rsidRPr="0098633E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«Мы высоко ценим доверие наших партнеров и всегда готовы предложить продукцию, отвечающую требованиям и ожиданиям заказчиков вне зависимости от сложности проекта. Мы рады сотрудничеству с компанией «Потенциал» и надеемся, что мы еще неоднократно объединим усилия для реконструкции общественно важных и социальных объектов Башкирии», – </w:t>
      </w:r>
      <w:r w:rsidRPr="00F06162">
        <w:rPr>
          <w:rFonts w:ascii="Arial" w:hAnsi="Arial" w:cs="Arial"/>
          <w:color w:val="000000"/>
          <w:sz w:val="20"/>
          <w:szCs w:val="20"/>
          <w:lang w:val="ru-RU"/>
        </w:rPr>
        <w:t>отметил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а Екатерина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Раяхалме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, директор по продажам кровельного направления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ООО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Руукки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Рус».</w:t>
      </w:r>
    </w:p>
    <w:p w:rsidR="0098633E" w:rsidRPr="0098633E" w:rsidRDefault="0098633E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98633E" w:rsidRDefault="0098633E" w:rsidP="0098633E"/>
    <w:p w:rsidR="00F90115" w:rsidRPr="00F90115" w:rsidRDefault="00F90115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</w:p>
    <w:p w:rsidR="00490D65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F06162" w:rsidRPr="00E77414" w:rsidRDefault="00F06162" w:rsidP="00824D91">
      <w:pPr>
        <w:spacing w:line="240" w:lineRule="auto"/>
        <w:jc w:val="both"/>
        <w:rPr>
          <w:b/>
          <w:sz w:val="18"/>
        </w:rPr>
      </w:pP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Default="00861060" w:rsidP="00861060">
      <w:pPr>
        <w:rPr>
          <w:color w:val="1F497D"/>
          <w:lang w:val="en-US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49" w:rsidRDefault="00EA4B49" w:rsidP="00490D65">
      <w:pPr>
        <w:spacing w:after="0" w:line="240" w:lineRule="auto"/>
      </w:pPr>
      <w:r>
        <w:separator/>
      </w:r>
    </w:p>
  </w:endnote>
  <w:endnote w:type="continuationSeparator" w:id="0">
    <w:p w:rsidR="00EA4B49" w:rsidRDefault="00EA4B49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9" w:rsidRDefault="0048291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82919" w:rsidRPr="002524CA" w:rsidRDefault="00482919">
    <w:pPr>
      <w:pStyle w:val="af4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9" w:rsidRDefault="0048291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49" w:rsidRDefault="00EA4B49" w:rsidP="00490D65">
      <w:pPr>
        <w:spacing w:after="0" w:line="240" w:lineRule="auto"/>
      </w:pPr>
      <w:r>
        <w:separator/>
      </w:r>
    </w:p>
  </w:footnote>
  <w:footnote w:type="continuationSeparator" w:id="0">
    <w:p w:rsidR="00EA4B49" w:rsidRDefault="00EA4B49" w:rsidP="0049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9" w:rsidRDefault="0048291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9" w:rsidRDefault="0048291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9" w:rsidRDefault="004829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F45C9"/>
    <w:rsid w:val="003055CA"/>
    <w:rsid w:val="00330E79"/>
    <w:rsid w:val="003502C9"/>
    <w:rsid w:val="00376533"/>
    <w:rsid w:val="003F7C0B"/>
    <w:rsid w:val="00430FFB"/>
    <w:rsid w:val="00435AA1"/>
    <w:rsid w:val="00442FB7"/>
    <w:rsid w:val="00456410"/>
    <w:rsid w:val="004726FA"/>
    <w:rsid w:val="004746AD"/>
    <w:rsid w:val="00476B48"/>
    <w:rsid w:val="00482919"/>
    <w:rsid w:val="00490D65"/>
    <w:rsid w:val="004B48AD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B18C8"/>
    <w:rsid w:val="00744D96"/>
    <w:rsid w:val="007574CA"/>
    <w:rsid w:val="007A2BB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842AB"/>
    <w:rsid w:val="0098633E"/>
    <w:rsid w:val="009C0903"/>
    <w:rsid w:val="009D628C"/>
    <w:rsid w:val="009E74A9"/>
    <w:rsid w:val="009F1568"/>
    <w:rsid w:val="00A36555"/>
    <w:rsid w:val="00A50007"/>
    <w:rsid w:val="00A721A8"/>
    <w:rsid w:val="00AB1205"/>
    <w:rsid w:val="00AB29C2"/>
    <w:rsid w:val="00AC505E"/>
    <w:rsid w:val="00AC6687"/>
    <w:rsid w:val="00B652A7"/>
    <w:rsid w:val="00BA7D76"/>
    <w:rsid w:val="00BC49CC"/>
    <w:rsid w:val="00BD07DE"/>
    <w:rsid w:val="00C3325F"/>
    <w:rsid w:val="00C366BA"/>
    <w:rsid w:val="00C377DB"/>
    <w:rsid w:val="00C3793B"/>
    <w:rsid w:val="00C407D1"/>
    <w:rsid w:val="00C41AB9"/>
    <w:rsid w:val="00C6656A"/>
    <w:rsid w:val="00C73A09"/>
    <w:rsid w:val="00C773FF"/>
    <w:rsid w:val="00C968D2"/>
    <w:rsid w:val="00CF4D4F"/>
    <w:rsid w:val="00CF569D"/>
    <w:rsid w:val="00D05062"/>
    <w:rsid w:val="00D11019"/>
    <w:rsid w:val="00D32A1E"/>
    <w:rsid w:val="00D87F16"/>
    <w:rsid w:val="00DA1854"/>
    <w:rsid w:val="00E06ED6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A4B49"/>
    <w:rsid w:val="00EF12EF"/>
    <w:rsid w:val="00F06162"/>
    <w:rsid w:val="00F1191B"/>
    <w:rsid w:val="00F278C6"/>
    <w:rsid w:val="00F4685D"/>
    <w:rsid w:val="00F90115"/>
    <w:rsid w:val="00FA3FA4"/>
    <w:rsid w:val="00FB7F3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890-0490-4DD7-8B42-D8DCA4E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2017-01-24T13:00:00Z</cp:lastPrinted>
  <dcterms:created xsi:type="dcterms:W3CDTF">2017-01-25T09:22:00Z</dcterms:created>
  <dcterms:modified xsi:type="dcterms:W3CDTF">2017-01-25T14:16:00Z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-665466639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