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F2ADE" w14:textId="6CC64752" w:rsidR="008A55FA" w:rsidRDefault="00624FC2" w:rsidP="00B348F4">
      <w:pPr>
        <w:spacing w:line="288" w:lineRule="auto"/>
        <w:rPr>
          <w:rFonts w:ascii="Arial" w:hAnsi="Arial"/>
          <w:sz w:val="20"/>
          <w:szCs w:val="20"/>
        </w:rPr>
      </w:pPr>
      <w:r>
        <w:rPr>
          <w:rFonts w:ascii="Arial" w:hAnsi="Arial"/>
          <w:sz w:val="20"/>
          <w:szCs w:val="20"/>
        </w:rPr>
        <w:t>6</w:t>
      </w:r>
      <w:r w:rsidR="008A55FA">
        <w:rPr>
          <w:rFonts w:ascii="Arial" w:hAnsi="Arial"/>
          <w:sz w:val="20"/>
          <w:szCs w:val="20"/>
        </w:rPr>
        <w:t xml:space="preserve"> </w:t>
      </w:r>
      <w:r w:rsidR="00FA5A3A">
        <w:rPr>
          <w:rFonts w:ascii="Arial" w:hAnsi="Arial"/>
          <w:sz w:val="20"/>
          <w:szCs w:val="20"/>
          <w:lang w:val="en-US"/>
        </w:rPr>
        <w:t>AUGUST</w:t>
      </w:r>
      <w:r w:rsidR="008A55FA">
        <w:rPr>
          <w:rFonts w:ascii="Arial" w:hAnsi="Arial"/>
          <w:sz w:val="20"/>
          <w:szCs w:val="20"/>
        </w:rPr>
        <w:t xml:space="preserve"> 2018</w:t>
      </w:r>
    </w:p>
    <w:p w14:paraId="338F2ADF" w14:textId="77777777" w:rsidR="008A55FA" w:rsidRDefault="008A55FA" w:rsidP="00B348F4">
      <w:pPr>
        <w:pStyle w:val="PressHeading"/>
      </w:pPr>
    </w:p>
    <w:p w14:paraId="338F2AE0" w14:textId="77777777" w:rsidR="00253F0B" w:rsidRPr="00ED6621" w:rsidRDefault="00253F0B" w:rsidP="00B348F4">
      <w:pPr>
        <w:pStyle w:val="PressHeading"/>
      </w:pPr>
      <w:r w:rsidRPr="00676706">
        <w:t>PRESS</w:t>
      </w:r>
      <w:r w:rsidRPr="00ED6621">
        <w:t xml:space="preserve"> STATEMENT</w:t>
      </w:r>
    </w:p>
    <w:p w14:paraId="338F2AE2" w14:textId="22EDFD8C" w:rsidR="000F6953" w:rsidRPr="00C87BC6" w:rsidRDefault="00253F0B" w:rsidP="001F70A8">
      <w:pPr>
        <w:tabs>
          <w:tab w:val="left" w:pos="22"/>
        </w:tabs>
        <w:spacing w:before="100" w:after="100" w:line="288" w:lineRule="auto"/>
        <w:jc w:val="center"/>
        <w:rPr>
          <w:rFonts w:ascii="Arial" w:eastAsia="Times New Roman" w:hAnsi="Arial" w:cs="Times New Roman"/>
          <w:b/>
          <w:snapToGrid w:val="0"/>
          <w:kern w:val="28"/>
          <w:sz w:val="24"/>
          <w:szCs w:val="20"/>
          <w:lang w:eastAsia="en-US" w:bidi="ar-SA"/>
        </w:rPr>
      </w:pPr>
      <w:r w:rsidRPr="00FF5F76">
        <w:rPr>
          <w:rFonts w:ascii="Arial" w:eastAsia="Times New Roman" w:hAnsi="Arial" w:cs="Times New Roman"/>
          <w:b/>
          <w:snapToGrid w:val="0"/>
          <w:kern w:val="28"/>
          <w:sz w:val="24"/>
          <w:szCs w:val="20"/>
          <w:lang w:eastAsia="en-US" w:bidi="ar-SA"/>
        </w:rPr>
        <w:t xml:space="preserve">Clifford Chance </w:t>
      </w:r>
      <w:r w:rsidR="001F70A8" w:rsidRPr="008561F6">
        <w:rPr>
          <w:rFonts w:ascii="Arial" w:hAnsi="Arial"/>
          <w:b/>
          <w:snapToGrid w:val="0"/>
          <w:kern w:val="28"/>
          <w:sz w:val="24"/>
        </w:rPr>
        <w:t>advises</w:t>
      </w:r>
      <w:r w:rsidR="001F70A8">
        <w:rPr>
          <w:rFonts w:ascii="Arial" w:eastAsia="Times New Roman" w:hAnsi="Arial" w:cs="Times New Roman"/>
          <w:b/>
          <w:snapToGrid w:val="0"/>
          <w:kern w:val="28"/>
          <w:sz w:val="24"/>
          <w:szCs w:val="20"/>
          <w:lang w:eastAsia="en-US" w:bidi="ar-SA"/>
        </w:rPr>
        <w:t xml:space="preserve"> </w:t>
      </w:r>
      <w:r w:rsidR="00FA5A3A" w:rsidRPr="00FA5A3A">
        <w:rPr>
          <w:rFonts w:ascii="Arial" w:eastAsia="Times New Roman" w:hAnsi="Arial" w:cs="Times New Roman"/>
          <w:b/>
          <w:snapToGrid w:val="0"/>
          <w:kern w:val="28"/>
          <w:sz w:val="24"/>
          <w:szCs w:val="20"/>
          <w:lang w:eastAsia="en-US" w:bidi="ar-SA"/>
        </w:rPr>
        <w:t xml:space="preserve">CDB Aviation </w:t>
      </w:r>
      <w:r w:rsidR="00FA5A3A">
        <w:rPr>
          <w:rFonts w:ascii="Arial" w:eastAsia="Times New Roman" w:hAnsi="Arial" w:cs="Times New Roman"/>
          <w:b/>
          <w:snapToGrid w:val="0"/>
          <w:kern w:val="28"/>
          <w:sz w:val="24"/>
          <w:szCs w:val="20"/>
          <w:lang w:eastAsia="en-US" w:bidi="ar-SA"/>
        </w:rPr>
        <w:t xml:space="preserve">on </w:t>
      </w:r>
      <w:r w:rsidR="00FA5A3A" w:rsidRPr="00FA5A3A">
        <w:rPr>
          <w:rFonts w:ascii="Arial" w:eastAsia="Times New Roman" w:hAnsi="Arial" w:cs="Times New Roman"/>
          <w:b/>
          <w:snapToGrid w:val="0"/>
          <w:kern w:val="28"/>
          <w:sz w:val="24"/>
          <w:szCs w:val="20"/>
          <w:lang w:eastAsia="en-US" w:bidi="ar-SA"/>
        </w:rPr>
        <w:t>operating leas</w:t>
      </w:r>
      <w:r w:rsidR="00C72DD8">
        <w:rPr>
          <w:rFonts w:ascii="Arial" w:eastAsia="Times New Roman" w:hAnsi="Arial" w:cs="Times New Roman"/>
          <w:b/>
          <w:snapToGrid w:val="0"/>
          <w:kern w:val="28"/>
          <w:sz w:val="24"/>
          <w:szCs w:val="20"/>
          <w:lang w:eastAsia="en-US" w:bidi="ar-SA"/>
        </w:rPr>
        <w:t>e</w:t>
      </w:r>
      <w:r w:rsidR="00074793">
        <w:rPr>
          <w:rFonts w:ascii="Arial" w:eastAsia="Times New Roman" w:hAnsi="Arial" w:cs="Times New Roman"/>
          <w:b/>
          <w:snapToGrid w:val="0"/>
          <w:kern w:val="28"/>
          <w:sz w:val="24"/>
          <w:szCs w:val="20"/>
          <w:lang w:val="en-US" w:eastAsia="en-US" w:bidi="ar-SA"/>
        </w:rPr>
        <w:t>s</w:t>
      </w:r>
      <w:r w:rsidR="00FA5A3A">
        <w:rPr>
          <w:rFonts w:ascii="Arial" w:eastAsia="Times New Roman" w:hAnsi="Arial" w:cs="Times New Roman"/>
          <w:b/>
          <w:snapToGrid w:val="0"/>
          <w:kern w:val="28"/>
          <w:sz w:val="24"/>
          <w:szCs w:val="20"/>
          <w:lang w:eastAsia="en-US" w:bidi="ar-SA"/>
        </w:rPr>
        <w:t xml:space="preserve"> of </w:t>
      </w:r>
      <w:r w:rsidR="00882C10">
        <w:rPr>
          <w:rFonts w:ascii="Arial" w:eastAsia="Times New Roman" w:hAnsi="Arial" w:cs="Times New Roman"/>
          <w:b/>
          <w:snapToGrid w:val="0"/>
          <w:kern w:val="28"/>
          <w:sz w:val="24"/>
          <w:szCs w:val="20"/>
          <w:lang w:eastAsia="en-US" w:bidi="ar-SA"/>
        </w:rPr>
        <w:br/>
      </w:r>
      <w:r w:rsidR="00882C10">
        <w:rPr>
          <w:rFonts w:ascii="Arial" w:eastAsia="Times New Roman" w:hAnsi="Arial" w:cs="Times New Roman"/>
          <w:b/>
          <w:snapToGrid w:val="0"/>
          <w:kern w:val="28"/>
          <w:sz w:val="24"/>
          <w:szCs w:val="20"/>
          <w:lang w:val="en-US" w:eastAsia="en-US" w:bidi="ar-SA"/>
        </w:rPr>
        <w:t>three</w:t>
      </w:r>
      <w:r w:rsidR="00FA5A3A" w:rsidRPr="00FA5A3A">
        <w:rPr>
          <w:rFonts w:ascii="Arial" w:eastAsia="Times New Roman" w:hAnsi="Arial" w:cs="Times New Roman"/>
          <w:b/>
          <w:snapToGrid w:val="0"/>
          <w:kern w:val="28"/>
          <w:sz w:val="24"/>
          <w:szCs w:val="20"/>
          <w:lang w:eastAsia="en-US" w:bidi="ar-SA"/>
        </w:rPr>
        <w:t xml:space="preserve"> Boeing 737-800 aircraft to </w:t>
      </w:r>
      <w:proofErr w:type="spellStart"/>
      <w:r w:rsidR="00FA5A3A" w:rsidRPr="00FA5A3A">
        <w:rPr>
          <w:rFonts w:ascii="Arial" w:eastAsia="Times New Roman" w:hAnsi="Arial" w:cs="Times New Roman"/>
          <w:b/>
          <w:snapToGrid w:val="0"/>
          <w:kern w:val="28"/>
          <w:sz w:val="24"/>
          <w:szCs w:val="20"/>
          <w:lang w:eastAsia="en-US" w:bidi="ar-SA"/>
        </w:rPr>
        <w:t>Nordwind</w:t>
      </w:r>
      <w:proofErr w:type="spellEnd"/>
      <w:r w:rsidR="00FA5A3A" w:rsidRPr="00FA5A3A">
        <w:rPr>
          <w:rFonts w:ascii="Arial" w:eastAsia="Times New Roman" w:hAnsi="Arial" w:cs="Times New Roman"/>
          <w:b/>
          <w:snapToGrid w:val="0"/>
          <w:kern w:val="28"/>
          <w:sz w:val="24"/>
          <w:szCs w:val="20"/>
          <w:lang w:eastAsia="en-US" w:bidi="ar-SA"/>
        </w:rPr>
        <w:t xml:space="preserve"> Airlines</w:t>
      </w:r>
    </w:p>
    <w:p w14:paraId="338F2AE3" w14:textId="77777777" w:rsidR="008A55FA" w:rsidRDefault="008A55FA" w:rsidP="008A55FA">
      <w:pPr>
        <w:rPr>
          <w:rFonts w:ascii="Arial" w:hAnsi="Arial"/>
          <w:sz w:val="20"/>
        </w:rPr>
      </w:pPr>
    </w:p>
    <w:p w14:paraId="5035353F" w14:textId="77777777" w:rsidR="00882C10" w:rsidRDefault="001F70A8" w:rsidP="00882C10">
      <w:pPr>
        <w:rPr>
          <w:rFonts w:ascii="Arial" w:hAnsi="Arial"/>
          <w:iCs/>
          <w:sz w:val="20"/>
          <w:lang w:val="en-US"/>
        </w:rPr>
      </w:pPr>
      <w:r w:rsidRPr="001F70A8">
        <w:rPr>
          <w:rFonts w:ascii="Arial" w:hAnsi="Arial"/>
          <w:iCs/>
          <w:sz w:val="20"/>
          <w:lang w:val="en-US"/>
        </w:rPr>
        <w:t xml:space="preserve">A team from Clifford Chance has advised </w:t>
      </w:r>
      <w:r w:rsidR="00882C10" w:rsidRPr="00882C10">
        <w:rPr>
          <w:rFonts w:ascii="Arial" w:hAnsi="Arial"/>
          <w:sz w:val="20"/>
        </w:rPr>
        <w:t>CDB Aviation Lease Finance DAC (“CDB Aviation”)</w:t>
      </w:r>
      <w:r w:rsidR="00882C10">
        <w:rPr>
          <w:rFonts w:ascii="Arial" w:hAnsi="Arial"/>
          <w:sz w:val="20"/>
        </w:rPr>
        <w:t xml:space="preserve"> </w:t>
      </w:r>
      <w:r w:rsidR="00882C10" w:rsidRPr="00882C10">
        <w:rPr>
          <w:rFonts w:ascii="Arial" w:hAnsi="Arial"/>
          <w:iCs/>
          <w:sz w:val="20"/>
          <w:lang w:val="en-US"/>
        </w:rPr>
        <w:t xml:space="preserve">on </w:t>
      </w:r>
      <w:r w:rsidR="00882C10" w:rsidRPr="00882C10">
        <w:rPr>
          <w:rFonts w:ascii="Arial" w:hAnsi="Arial"/>
          <w:sz w:val="20"/>
        </w:rPr>
        <w:t xml:space="preserve">a long-term lease of three Boeing 737-800 aircraft </w:t>
      </w:r>
      <w:r w:rsidR="00882C10" w:rsidRPr="00882C10">
        <w:rPr>
          <w:rFonts w:ascii="Arial" w:hAnsi="Arial"/>
          <w:iCs/>
          <w:sz w:val="20"/>
          <w:lang w:val="en-US"/>
        </w:rPr>
        <w:t xml:space="preserve">to </w:t>
      </w:r>
      <w:r w:rsidR="00882C10" w:rsidRPr="00882C10">
        <w:rPr>
          <w:rFonts w:ascii="Arial" w:hAnsi="Arial"/>
          <w:sz w:val="20"/>
        </w:rPr>
        <w:t xml:space="preserve">a Russian carrier, </w:t>
      </w:r>
      <w:proofErr w:type="spellStart"/>
      <w:r w:rsidR="00882C10" w:rsidRPr="00882C10">
        <w:rPr>
          <w:rFonts w:ascii="Arial" w:hAnsi="Arial"/>
          <w:iCs/>
          <w:sz w:val="20"/>
          <w:lang w:val="en-US"/>
        </w:rPr>
        <w:t>Nordwind</w:t>
      </w:r>
      <w:proofErr w:type="spellEnd"/>
      <w:r w:rsidR="00882C10" w:rsidRPr="00882C10">
        <w:rPr>
          <w:rFonts w:ascii="Arial" w:hAnsi="Arial"/>
          <w:iCs/>
          <w:sz w:val="20"/>
          <w:lang w:val="en-US"/>
        </w:rPr>
        <w:t xml:space="preserve"> Airline</w:t>
      </w:r>
      <w:r w:rsidR="00882C10">
        <w:rPr>
          <w:rFonts w:ascii="Arial" w:hAnsi="Arial"/>
          <w:iCs/>
          <w:sz w:val="20"/>
          <w:lang w:val="en-US"/>
        </w:rPr>
        <w:t xml:space="preserve">s </w:t>
      </w:r>
      <w:r w:rsidR="00882C10" w:rsidRPr="00882C10">
        <w:rPr>
          <w:rFonts w:ascii="Arial" w:hAnsi="Arial"/>
          <w:iCs/>
          <w:sz w:val="20"/>
          <w:lang w:val="en-US"/>
        </w:rPr>
        <w:t>(“</w:t>
      </w:r>
      <w:proofErr w:type="spellStart"/>
      <w:r w:rsidR="00882C10" w:rsidRPr="00882C10">
        <w:rPr>
          <w:rFonts w:ascii="Arial" w:hAnsi="Arial"/>
          <w:iCs/>
          <w:sz w:val="20"/>
          <w:lang w:val="en-US"/>
        </w:rPr>
        <w:t>Nordwind</w:t>
      </w:r>
      <w:proofErr w:type="spellEnd"/>
      <w:r w:rsidR="00882C10" w:rsidRPr="00882C10">
        <w:rPr>
          <w:rFonts w:ascii="Arial" w:hAnsi="Arial"/>
          <w:iCs/>
          <w:sz w:val="20"/>
          <w:lang w:val="en-US"/>
        </w:rPr>
        <w:t>”)</w:t>
      </w:r>
      <w:r w:rsidR="00882C10">
        <w:rPr>
          <w:rFonts w:ascii="Arial" w:hAnsi="Arial"/>
          <w:iCs/>
          <w:sz w:val="20"/>
          <w:lang w:val="en-US"/>
        </w:rPr>
        <w:t>.</w:t>
      </w:r>
    </w:p>
    <w:p w14:paraId="0384734D" w14:textId="34957B62" w:rsidR="00882C10" w:rsidRDefault="00882C10" w:rsidP="00882C10">
      <w:pPr>
        <w:rPr>
          <w:rFonts w:ascii="Arial" w:hAnsi="Arial"/>
          <w:iCs/>
          <w:sz w:val="20"/>
          <w:lang w:val="en-US"/>
        </w:rPr>
      </w:pPr>
      <w:r w:rsidRPr="00882C10">
        <w:rPr>
          <w:rFonts w:ascii="Arial" w:hAnsi="Arial"/>
          <w:sz w:val="20"/>
        </w:rPr>
        <w:t xml:space="preserve">The first 737-800 was delivered to the airline </w:t>
      </w:r>
      <w:r w:rsidR="00624FC2">
        <w:rPr>
          <w:rFonts w:ascii="Arial" w:hAnsi="Arial"/>
          <w:sz w:val="20"/>
        </w:rPr>
        <w:t>on 27</w:t>
      </w:r>
      <w:r w:rsidR="00624FC2" w:rsidRPr="00624FC2">
        <w:rPr>
          <w:rFonts w:ascii="Arial" w:hAnsi="Arial"/>
          <w:sz w:val="20"/>
          <w:vertAlign w:val="superscript"/>
        </w:rPr>
        <w:t>th</w:t>
      </w:r>
      <w:r w:rsidR="00624FC2">
        <w:rPr>
          <w:rFonts w:ascii="Arial" w:hAnsi="Arial"/>
          <w:sz w:val="20"/>
        </w:rPr>
        <w:t xml:space="preserve"> July</w:t>
      </w:r>
      <w:r>
        <w:rPr>
          <w:rFonts w:ascii="Arial" w:hAnsi="Arial"/>
          <w:sz w:val="20"/>
        </w:rPr>
        <w:t>, t</w:t>
      </w:r>
      <w:r w:rsidRPr="00882C10">
        <w:rPr>
          <w:rFonts w:ascii="Arial" w:hAnsi="Arial"/>
          <w:sz w:val="20"/>
        </w:rPr>
        <w:t xml:space="preserve">he second aircraft was delivered </w:t>
      </w:r>
      <w:r w:rsidR="00624FC2">
        <w:rPr>
          <w:rFonts w:ascii="Arial" w:hAnsi="Arial"/>
          <w:sz w:val="20"/>
        </w:rPr>
        <w:t xml:space="preserve">on </w:t>
      </w:r>
      <w:r w:rsidR="00166B1D">
        <w:rPr>
          <w:rFonts w:ascii="Arial" w:hAnsi="Arial"/>
          <w:sz w:val="20"/>
        </w:rPr>
        <w:br/>
      </w:r>
      <w:r w:rsidR="00624FC2">
        <w:rPr>
          <w:rFonts w:ascii="Arial" w:hAnsi="Arial"/>
          <w:sz w:val="20"/>
        </w:rPr>
        <w:t>1</w:t>
      </w:r>
      <w:r w:rsidR="00624FC2" w:rsidRPr="00624FC2">
        <w:rPr>
          <w:rFonts w:ascii="Arial" w:hAnsi="Arial"/>
          <w:sz w:val="20"/>
          <w:vertAlign w:val="superscript"/>
        </w:rPr>
        <w:t>st</w:t>
      </w:r>
      <w:r w:rsidR="00624FC2">
        <w:rPr>
          <w:rFonts w:ascii="Arial" w:hAnsi="Arial"/>
          <w:sz w:val="20"/>
        </w:rPr>
        <w:t xml:space="preserve"> August</w:t>
      </w:r>
      <w:r w:rsidRPr="00882C10">
        <w:rPr>
          <w:rFonts w:ascii="Arial" w:hAnsi="Arial"/>
          <w:sz w:val="20"/>
        </w:rPr>
        <w:t xml:space="preserve">, and the third remaining aircraft is expected to deliver toward the end of August. </w:t>
      </w:r>
      <w:r w:rsidR="002C571A">
        <w:rPr>
          <w:rFonts w:ascii="Arial" w:hAnsi="Arial"/>
          <w:sz w:val="20"/>
        </w:rPr>
        <w:br/>
      </w:r>
      <w:r w:rsidRPr="00882C10">
        <w:rPr>
          <w:rFonts w:ascii="Arial" w:hAnsi="Arial"/>
          <w:sz w:val="20"/>
        </w:rPr>
        <w:t xml:space="preserve">The </w:t>
      </w:r>
      <w:bookmarkStart w:id="0" w:name="_GoBack"/>
      <w:bookmarkEnd w:id="0"/>
      <w:r w:rsidRPr="00882C10">
        <w:rPr>
          <w:rFonts w:ascii="Arial" w:hAnsi="Arial"/>
          <w:sz w:val="20"/>
        </w:rPr>
        <w:t xml:space="preserve">737-800s are configured in a single economy class layout and will be operated on </w:t>
      </w:r>
      <w:proofErr w:type="spellStart"/>
      <w:r w:rsidRPr="00882C10">
        <w:rPr>
          <w:rFonts w:ascii="Arial" w:hAnsi="Arial"/>
          <w:sz w:val="20"/>
        </w:rPr>
        <w:t>Nordwind’s</w:t>
      </w:r>
      <w:proofErr w:type="spellEnd"/>
      <w:r w:rsidRPr="00882C10">
        <w:rPr>
          <w:rFonts w:ascii="Arial" w:hAnsi="Arial"/>
          <w:sz w:val="20"/>
        </w:rPr>
        <w:t xml:space="preserve"> domestic routes.</w:t>
      </w:r>
    </w:p>
    <w:p w14:paraId="689AB238" w14:textId="6043BDC3" w:rsidR="00882C10" w:rsidRPr="00882C10" w:rsidRDefault="001F70A8" w:rsidP="00B348F4">
      <w:pPr>
        <w:autoSpaceDE w:val="0"/>
        <w:autoSpaceDN w:val="0"/>
        <w:adjustRightInd w:val="0"/>
        <w:spacing w:line="288" w:lineRule="auto"/>
        <w:rPr>
          <w:rFonts w:ascii="Arial" w:hAnsi="Arial"/>
          <w:sz w:val="20"/>
        </w:rPr>
      </w:pPr>
      <w:r w:rsidRPr="001F70A8">
        <w:rPr>
          <w:rFonts w:ascii="Arial" w:hAnsi="Arial"/>
          <w:sz w:val="20"/>
        </w:rPr>
        <w:t xml:space="preserve">The Clifford Chance team was led by office managing partner and head of </w:t>
      </w:r>
      <w:r w:rsidR="00882C10">
        <w:rPr>
          <w:rFonts w:ascii="Arial" w:hAnsi="Arial"/>
          <w:sz w:val="20"/>
        </w:rPr>
        <w:t>aviation practice</w:t>
      </w:r>
      <w:r w:rsidRPr="001F70A8">
        <w:rPr>
          <w:rFonts w:ascii="Arial" w:hAnsi="Arial"/>
          <w:sz w:val="20"/>
        </w:rPr>
        <w:t xml:space="preserve"> Victoria Bortkevicha, with the support of senior associate </w:t>
      </w:r>
      <w:r w:rsidR="00882C10">
        <w:rPr>
          <w:rFonts w:ascii="Arial" w:hAnsi="Arial"/>
          <w:sz w:val="20"/>
        </w:rPr>
        <w:t xml:space="preserve">Vadim Turtsev </w:t>
      </w:r>
      <w:r>
        <w:rPr>
          <w:rFonts w:ascii="Arial" w:hAnsi="Arial"/>
          <w:sz w:val="20"/>
        </w:rPr>
        <w:t xml:space="preserve">and </w:t>
      </w:r>
      <w:r w:rsidRPr="001F70A8">
        <w:rPr>
          <w:rFonts w:ascii="Arial" w:hAnsi="Arial"/>
          <w:sz w:val="20"/>
        </w:rPr>
        <w:t xml:space="preserve">associate </w:t>
      </w:r>
      <w:r w:rsidR="00882C10">
        <w:rPr>
          <w:rFonts w:ascii="Arial" w:hAnsi="Arial"/>
          <w:sz w:val="20"/>
        </w:rPr>
        <w:t>Dmitry Elkin</w:t>
      </w:r>
      <w:r>
        <w:rPr>
          <w:rFonts w:ascii="Arial" w:hAnsi="Arial"/>
          <w:sz w:val="20"/>
        </w:rPr>
        <w:t>.</w:t>
      </w:r>
    </w:p>
    <w:p w14:paraId="338F2AE9" w14:textId="77777777" w:rsidR="00253F0B" w:rsidRDefault="00253F0B" w:rsidP="00B348F4">
      <w:pPr>
        <w:autoSpaceDE w:val="0"/>
        <w:autoSpaceDN w:val="0"/>
        <w:adjustRightInd w:val="0"/>
        <w:spacing w:line="288" w:lineRule="auto"/>
        <w:rPr>
          <w:rFonts w:ascii="Arial" w:hAnsi="Arial"/>
          <w:b/>
          <w:bCs/>
          <w:sz w:val="20"/>
        </w:rPr>
      </w:pPr>
      <w:r w:rsidRPr="00ED6621">
        <w:rPr>
          <w:rFonts w:ascii="Arial" w:hAnsi="Arial"/>
          <w:b/>
          <w:bCs/>
          <w:sz w:val="20"/>
        </w:rPr>
        <w:t>ENDS</w:t>
      </w:r>
    </w:p>
    <w:p w14:paraId="338F2AEA" w14:textId="77777777" w:rsidR="00253F0B" w:rsidRDefault="00253F0B" w:rsidP="00B348F4">
      <w:pPr>
        <w:autoSpaceDE w:val="0"/>
        <w:autoSpaceDN w:val="0"/>
        <w:adjustRightInd w:val="0"/>
        <w:spacing w:line="288" w:lineRule="auto"/>
        <w:rPr>
          <w:rFonts w:ascii="Arial" w:hAnsi="Arial"/>
          <w:b/>
          <w:bCs/>
          <w:sz w:val="20"/>
        </w:rPr>
      </w:pPr>
      <w:r w:rsidRPr="00ED6621">
        <w:rPr>
          <w:rFonts w:ascii="Arial" w:hAnsi="Arial"/>
          <w:b/>
          <w:bCs/>
          <w:sz w:val="20"/>
        </w:rPr>
        <w:t>Notes to Editors:</w:t>
      </w:r>
    </w:p>
    <w:p w14:paraId="338F2AEB" w14:textId="77777777" w:rsidR="00253F0B" w:rsidRPr="00FF5F76" w:rsidRDefault="0057086F" w:rsidP="00B348F4">
      <w:pPr>
        <w:pStyle w:val="ListParagraph"/>
        <w:numPr>
          <w:ilvl w:val="0"/>
          <w:numId w:val="3"/>
        </w:numPr>
        <w:autoSpaceDE w:val="0"/>
        <w:autoSpaceDN w:val="0"/>
        <w:adjustRightInd w:val="0"/>
        <w:spacing w:after="100" w:line="288" w:lineRule="auto"/>
        <w:ind w:left="714" w:hanging="357"/>
        <w:contextualSpacing w:val="0"/>
        <w:jc w:val="both"/>
        <w:rPr>
          <w:rFonts w:ascii="Arial" w:hAnsi="Arial"/>
          <w:sz w:val="20"/>
        </w:rPr>
      </w:pPr>
      <w:r w:rsidRPr="0051235A">
        <w:rPr>
          <w:rFonts w:ascii="Arial" w:hAnsi="Arial"/>
          <w:sz w:val="20"/>
          <w:szCs w:val="20"/>
        </w:rPr>
        <w:t xml:space="preserve">Clifford Chance is one of the world's pre-eminent law firms with significant depth and range of resources across </w:t>
      </w:r>
      <w:r>
        <w:rPr>
          <w:rFonts w:ascii="Arial" w:hAnsi="Arial"/>
          <w:sz w:val="20"/>
          <w:szCs w:val="20"/>
        </w:rPr>
        <w:t>five</w:t>
      </w:r>
      <w:r w:rsidRPr="0051235A">
        <w:rPr>
          <w:rFonts w:ascii="Arial" w:hAnsi="Arial"/>
          <w:sz w:val="20"/>
          <w:szCs w:val="20"/>
        </w:rPr>
        <w:t xml:space="preserve"> continents.</w:t>
      </w:r>
      <w:r w:rsidR="00525FB5">
        <w:rPr>
          <w:rFonts w:ascii="Arial" w:hAnsi="Arial"/>
          <w:sz w:val="20"/>
          <w:szCs w:val="20"/>
        </w:rPr>
        <w:t xml:space="preserve"> </w:t>
      </w:r>
      <w:r w:rsidRPr="0051235A">
        <w:rPr>
          <w:rFonts w:ascii="Arial" w:hAnsi="Arial"/>
          <w:sz w:val="20"/>
          <w:szCs w:val="20"/>
        </w:rPr>
        <w:t>As a single, fully integrated, global partnership, we pride ourselves on our approachable, collegiate and team based way of working.</w:t>
      </w:r>
      <w:r w:rsidR="00525FB5">
        <w:rPr>
          <w:rFonts w:ascii="Arial" w:hAnsi="Arial"/>
          <w:sz w:val="20"/>
          <w:szCs w:val="20"/>
        </w:rPr>
        <w:t xml:space="preserve"> </w:t>
      </w:r>
      <w:r w:rsidRPr="0051235A">
        <w:rPr>
          <w:rFonts w:ascii="Arial" w:hAnsi="Arial"/>
          <w:sz w:val="20"/>
          <w:szCs w:val="20"/>
        </w:rPr>
        <w:t>We always strive to exceed the expectations of our clients, which include corporates from all the commercial and industrial sectors, governments, regulators, trade bodies and not for profit organisations.</w:t>
      </w:r>
      <w:r w:rsidR="00525FB5">
        <w:rPr>
          <w:rFonts w:ascii="Arial" w:hAnsi="Arial"/>
          <w:sz w:val="20"/>
          <w:szCs w:val="20"/>
        </w:rPr>
        <w:t xml:space="preserve"> </w:t>
      </w:r>
      <w:r w:rsidRPr="0051235A">
        <w:rPr>
          <w:rFonts w:ascii="Arial" w:hAnsi="Arial"/>
          <w:sz w:val="20"/>
          <w:szCs w:val="20"/>
        </w:rPr>
        <w:t xml:space="preserve">We provide them with the highest quality advice and legal insight, which combines the </w:t>
      </w:r>
      <w:r w:rsidR="006B3A45">
        <w:rPr>
          <w:rFonts w:ascii="Arial" w:hAnsi="Arial"/>
          <w:sz w:val="20"/>
          <w:szCs w:val="20"/>
        </w:rPr>
        <w:t>f</w:t>
      </w:r>
      <w:r w:rsidRPr="0051235A">
        <w:rPr>
          <w:rFonts w:ascii="Arial" w:hAnsi="Arial"/>
          <w:sz w:val="20"/>
          <w:szCs w:val="20"/>
        </w:rPr>
        <w:t>irm's global standards with in-depth local expertise.</w:t>
      </w:r>
    </w:p>
    <w:p w14:paraId="338F2AEC" w14:textId="77777777" w:rsidR="008A55FA" w:rsidRDefault="008A55FA" w:rsidP="00B348F4">
      <w:pPr>
        <w:autoSpaceDE w:val="0"/>
        <w:autoSpaceDN w:val="0"/>
        <w:adjustRightInd w:val="0"/>
        <w:spacing w:line="288" w:lineRule="auto"/>
        <w:rPr>
          <w:rFonts w:ascii="Arial" w:hAnsi="Arial"/>
          <w:b/>
          <w:bCs/>
          <w:sz w:val="20"/>
        </w:rPr>
      </w:pPr>
    </w:p>
    <w:p w14:paraId="338F2AED" w14:textId="77777777" w:rsidR="00253F0B" w:rsidRPr="00FF5F76" w:rsidRDefault="00253F0B" w:rsidP="00B348F4">
      <w:pPr>
        <w:autoSpaceDE w:val="0"/>
        <w:autoSpaceDN w:val="0"/>
        <w:adjustRightInd w:val="0"/>
        <w:spacing w:line="288" w:lineRule="auto"/>
        <w:rPr>
          <w:rFonts w:ascii="Arial" w:hAnsi="Arial"/>
          <w:b/>
          <w:bCs/>
          <w:sz w:val="20"/>
        </w:rPr>
      </w:pPr>
      <w:r w:rsidRPr="00FF5F76">
        <w:rPr>
          <w:rFonts w:ascii="Arial" w:hAnsi="Arial"/>
          <w:b/>
          <w:bCs/>
          <w:sz w:val="20"/>
        </w:rPr>
        <w:t>For further information about Clifford Chance see www.cliffordchance.com</w:t>
      </w:r>
    </w:p>
    <w:p w14:paraId="20FD619B" w14:textId="77777777" w:rsidR="001F70A8" w:rsidRPr="001F70A8" w:rsidRDefault="001F70A8" w:rsidP="001F70A8">
      <w:pPr>
        <w:autoSpaceDE w:val="0"/>
        <w:autoSpaceDN w:val="0"/>
        <w:adjustRightInd w:val="0"/>
        <w:spacing w:line="288" w:lineRule="auto"/>
        <w:rPr>
          <w:rFonts w:ascii="Arial" w:hAnsi="Arial"/>
          <w:b/>
          <w:bCs/>
          <w:sz w:val="20"/>
        </w:rPr>
      </w:pPr>
      <w:r w:rsidRPr="001F70A8">
        <w:rPr>
          <w:rFonts w:ascii="Arial" w:hAnsi="Arial"/>
          <w:b/>
          <w:bCs/>
          <w:sz w:val="20"/>
        </w:rPr>
        <w:t>For further information about this release contact Julia Malyshenko on +7 499 270 3011</w:t>
      </w:r>
    </w:p>
    <w:p w14:paraId="338F2AEF" w14:textId="77777777" w:rsidR="00253F0B" w:rsidRPr="009B60A5" w:rsidRDefault="00253F0B" w:rsidP="00B348F4">
      <w:pPr>
        <w:autoSpaceDE w:val="0"/>
        <w:autoSpaceDN w:val="0"/>
        <w:adjustRightInd w:val="0"/>
        <w:spacing w:line="288" w:lineRule="auto"/>
        <w:rPr>
          <w:rFonts w:ascii="Arial" w:hAnsi="Arial"/>
          <w:sz w:val="20"/>
        </w:rPr>
      </w:pPr>
    </w:p>
    <w:sectPr w:rsidR="00253F0B" w:rsidRPr="009B60A5" w:rsidSect="00253F0B">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2AF2" w14:textId="77777777" w:rsidR="000E0FE2" w:rsidRDefault="000E0FE2" w:rsidP="00E30037">
      <w:pPr>
        <w:spacing w:after="0"/>
      </w:pPr>
      <w:r>
        <w:separator/>
      </w:r>
    </w:p>
  </w:endnote>
  <w:endnote w:type="continuationSeparator" w:id="0">
    <w:p w14:paraId="338F2AF3" w14:textId="77777777" w:rsidR="000E0FE2" w:rsidRDefault="000E0FE2" w:rsidP="00E300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panose1 w:val="02020603050405020304"/>
    <w:charset w:val="B2"/>
    <w:family w:val="roman"/>
    <w:pitch w:val="variable"/>
    <w:sig w:usb0="00002001" w:usb1="00000000" w:usb2="00000000" w:usb3="00000000" w:csb0="0000004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2AFB" w14:textId="77777777" w:rsidR="000E0FE2" w:rsidRDefault="000E0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2AFC" w14:textId="77777777" w:rsidR="000E0FE2" w:rsidRDefault="000E0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80"/>
      <w:gridCol w:w="3081"/>
      <w:gridCol w:w="3081"/>
    </w:tblGrid>
    <w:tr w:rsidR="000E0FE2" w:rsidRPr="00FF592B" w14:paraId="338F2B01" w14:textId="77777777" w:rsidTr="00FC25F0">
      <w:sdt>
        <w:sdtPr>
          <w:rPr>
            <w:rFonts w:cs="Times New Roman"/>
          </w:rPr>
          <w:alias w:val="CCDocID"/>
          <w:id w:val="171630026"/>
          <w:placeholder>
            <w:docPart w:val="DefaultPlaceholder_22675703"/>
          </w:placeholder>
          <w:showingPlcHdr/>
          <w:text/>
        </w:sdtPr>
        <w:sdtEndPr/>
        <w:sdtContent>
          <w:tc>
            <w:tcPr>
              <w:tcW w:w="3080" w:type="dxa"/>
            </w:tcPr>
            <w:p w14:paraId="338F2AFE" w14:textId="77777777" w:rsidR="000E0FE2" w:rsidRPr="00FB074E" w:rsidRDefault="000E0FE2" w:rsidP="00CA2DBF">
              <w:pPr>
                <w:pStyle w:val="Footer"/>
                <w:rPr>
                  <w:rFonts w:cs="Times New Roman"/>
                </w:rPr>
              </w:pPr>
              <w:r w:rsidRPr="0028180A">
                <w:rPr>
                  <w:rStyle w:val="PlaceholderText"/>
                </w:rPr>
                <w:t>Click here to enter text.</w:t>
              </w:r>
            </w:p>
          </w:tc>
        </w:sdtContent>
      </w:sdt>
      <w:tc>
        <w:tcPr>
          <w:tcW w:w="3081" w:type="dxa"/>
        </w:tcPr>
        <w:p w14:paraId="338F2AFF" w14:textId="77777777" w:rsidR="000E0FE2" w:rsidRPr="00FB074E" w:rsidRDefault="000E0FE2" w:rsidP="00CA2DBF">
          <w:pPr>
            <w:pStyle w:val="Footer"/>
            <w:jc w:val="center"/>
            <w:rPr>
              <w:rStyle w:val="PageNumber"/>
              <w:rFonts w:cs="Times New Roman"/>
            </w:rPr>
          </w:pPr>
        </w:p>
      </w:tc>
      <w:tc>
        <w:tcPr>
          <w:tcW w:w="3081" w:type="dxa"/>
        </w:tcPr>
        <w:p w14:paraId="338F2B00" w14:textId="77777777" w:rsidR="000E0FE2" w:rsidRPr="00FF592B" w:rsidRDefault="000E0FE2" w:rsidP="00CA2DBF">
          <w:pPr>
            <w:pStyle w:val="FooterRight"/>
            <w:rPr>
              <w:rFonts w:cs="Times New Roman"/>
            </w:rPr>
          </w:pPr>
          <w:r>
            <w:rPr>
              <w:rFonts w:cs="Times New Roman"/>
            </w:rPr>
            <w:t>Global-8358-PR</w:t>
          </w:r>
        </w:p>
      </w:tc>
    </w:tr>
  </w:tbl>
  <w:p w14:paraId="338F2B02" w14:textId="77777777" w:rsidR="000E0FE2" w:rsidRPr="00FF592B" w:rsidRDefault="000E0FE2" w:rsidP="00D7695C">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F2AF0" w14:textId="77777777" w:rsidR="000E0FE2" w:rsidRDefault="000E0FE2" w:rsidP="00E30037">
      <w:pPr>
        <w:spacing w:after="0"/>
      </w:pPr>
      <w:r>
        <w:separator/>
      </w:r>
    </w:p>
  </w:footnote>
  <w:footnote w:type="continuationSeparator" w:id="0">
    <w:p w14:paraId="338F2AF1" w14:textId="77777777" w:rsidR="000E0FE2" w:rsidRDefault="000E0FE2" w:rsidP="00E300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2AF4" w14:textId="77777777" w:rsidR="000E0FE2" w:rsidRDefault="000E0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47"/>
      <w:gridCol w:w="2979"/>
      <w:gridCol w:w="3000"/>
    </w:tblGrid>
    <w:tr w:rsidR="000E0FE2" w:rsidRPr="00FF5F76" w14:paraId="338F2AF9" w14:textId="77777777" w:rsidTr="00A758D7">
      <w:tc>
        <w:tcPr>
          <w:tcW w:w="3080" w:type="dxa"/>
        </w:tcPr>
        <w:p w14:paraId="338F2AF5" w14:textId="77777777" w:rsidR="000E0FE2" w:rsidRPr="00FF5F76" w:rsidRDefault="000E0FE2" w:rsidP="00A758D7">
          <w:pPr>
            <w:pStyle w:val="Header"/>
            <w:rPr>
              <w:rFonts w:asciiTheme="minorHAnsi" w:eastAsiaTheme="minorEastAsia" w:hAnsiTheme="minorHAnsi" w:cstheme="minorBidi"/>
            </w:rPr>
          </w:pPr>
          <w:r>
            <w:rPr>
              <w:rFonts w:asciiTheme="minorHAnsi" w:eastAsiaTheme="minorEastAsia" w:hAnsiTheme="minorHAnsi" w:cstheme="minorBidi"/>
              <w:noProof/>
              <w:lang w:val="ru-RU" w:eastAsia="ru-RU" w:bidi="ar-SA"/>
            </w:rPr>
            <w:drawing>
              <wp:inline distT="0" distB="0" distL="0" distR="0" wp14:anchorId="338F2B03" wp14:editId="338F2B04">
                <wp:extent cx="1219200" cy="266700"/>
                <wp:effectExtent l="19050" t="0" r="0" b="0"/>
                <wp:docPr id="1" name="Picture 1" descr="CC small blac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small black 65"/>
                        <pic:cNvPicPr>
                          <a:picLocks noChangeAspect="1" noChangeArrowheads="1"/>
                        </pic:cNvPicPr>
                      </pic:nvPicPr>
                      <pic:blipFill>
                        <a:blip r:embed="rId1"/>
                        <a:srcRect/>
                        <a:stretch>
                          <a:fillRect/>
                        </a:stretch>
                      </pic:blipFill>
                      <pic:spPr bwMode="auto">
                        <a:xfrm>
                          <a:off x="0" y="0"/>
                          <a:ext cx="1219200" cy="266700"/>
                        </a:xfrm>
                        <a:prstGeom prst="rect">
                          <a:avLst/>
                        </a:prstGeom>
                        <a:noFill/>
                        <a:ln w="9525">
                          <a:noFill/>
                          <a:miter lim="800000"/>
                          <a:headEnd/>
                          <a:tailEnd/>
                        </a:ln>
                      </pic:spPr>
                    </pic:pic>
                  </a:graphicData>
                </a:graphic>
              </wp:inline>
            </w:drawing>
          </w:r>
        </w:p>
      </w:tc>
      <w:tc>
        <w:tcPr>
          <w:tcW w:w="3081" w:type="dxa"/>
        </w:tcPr>
        <w:p w14:paraId="338F2AF6" w14:textId="77777777" w:rsidR="000E0FE2" w:rsidRPr="00FF5F76" w:rsidRDefault="000E0FE2" w:rsidP="00A758D7">
          <w:pPr>
            <w:pStyle w:val="Header"/>
            <w:rPr>
              <w:rFonts w:asciiTheme="minorHAnsi" w:eastAsiaTheme="minorEastAsia" w:hAnsiTheme="minorHAnsi" w:cstheme="minorBidi"/>
            </w:rPr>
          </w:pPr>
        </w:p>
      </w:tc>
      <w:tc>
        <w:tcPr>
          <w:tcW w:w="3081" w:type="dxa"/>
        </w:tcPr>
        <w:p w14:paraId="338F2AF7" w14:textId="77777777" w:rsidR="000E0FE2" w:rsidRPr="00FF5F76" w:rsidRDefault="000E0FE2" w:rsidP="00A758D7">
          <w:pPr>
            <w:pStyle w:val="Header"/>
            <w:jc w:val="right"/>
            <w:rPr>
              <w:rFonts w:ascii="Arial Black" w:eastAsiaTheme="minorEastAsia" w:hAnsi="Arial Black" w:cstheme="minorBidi"/>
              <w:b/>
              <w:sz w:val="11"/>
              <w:szCs w:val="11"/>
            </w:rPr>
          </w:pPr>
          <w:r w:rsidRPr="00FF5F76">
            <w:rPr>
              <w:rFonts w:ascii="Arial Black" w:eastAsiaTheme="minorEastAsia" w:hAnsi="Arial Black" w:cstheme="minorBidi"/>
              <w:b/>
              <w:sz w:val="11"/>
              <w:szCs w:val="11"/>
            </w:rPr>
            <w:t>CLIFFORD CHANCE LLP</w:t>
          </w:r>
        </w:p>
        <w:p w14:paraId="338F2AF8" w14:textId="77777777" w:rsidR="000E0FE2" w:rsidRPr="00FF5F76" w:rsidRDefault="000E0FE2" w:rsidP="00A758D7">
          <w:pPr>
            <w:pStyle w:val="Header"/>
            <w:rPr>
              <w:rFonts w:asciiTheme="minorHAnsi" w:eastAsiaTheme="minorEastAsia" w:hAnsiTheme="minorHAnsi" w:cstheme="minorBidi"/>
            </w:rPr>
          </w:pPr>
        </w:p>
      </w:tc>
    </w:tr>
  </w:tbl>
  <w:p w14:paraId="338F2AFA" w14:textId="77777777" w:rsidR="000E0FE2" w:rsidRPr="00FB074E" w:rsidRDefault="000E0FE2">
    <w:pPr>
      <w:pStyle w:val="Heade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2AFD" w14:textId="77777777" w:rsidR="000E0FE2" w:rsidRDefault="000E0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16A86FE3"/>
    <w:multiLevelType w:val="hybridMultilevel"/>
    <w:tmpl w:val="515A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55277621"/>
    <w:multiLevelType w:val="hybridMultilevel"/>
    <w:tmpl w:val="49D62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5"/>
  </w:num>
  <w:num w:numId="3">
    <w:abstractNumId w:val="4"/>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788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E6"/>
    <w:rsid w:val="00025DCA"/>
    <w:rsid w:val="00026240"/>
    <w:rsid w:val="000442EB"/>
    <w:rsid w:val="000467A2"/>
    <w:rsid w:val="00056B72"/>
    <w:rsid w:val="00061384"/>
    <w:rsid w:val="00073D24"/>
    <w:rsid w:val="00074793"/>
    <w:rsid w:val="000757C6"/>
    <w:rsid w:val="00080812"/>
    <w:rsid w:val="000A2763"/>
    <w:rsid w:val="000B1867"/>
    <w:rsid w:val="000B6856"/>
    <w:rsid w:val="000D38FD"/>
    <w:rsid w:val="000D6072"/>
    <w:rsid w:val="000E0FE2"/>
    <w:rsid w:val="000E16F7"/>
    <w:rsid w:val="000E4A16"/>
    <w:rsid w:val="000F6953"/>
    <w:rsid w:val="00107066"/>
    <w:rsid w:val="001208F9"/>
    <w:rsid w:val="001249E2"/>
    <w:rsid w:val="00144CF9"/>
    <w:rsid w:val="00166834"/>
    <w:rsid w:val="00166B1D"/>
    <w:rsid w:val="001910CE"/>
    <w:rsid w:val="001A5BE4"/>
    <w:rsid w:val="001A60AB"/>
    <w:rsid w:val="001A73D2"/>
    <w:rsid w:val="001C1261"/>
    <w:rsid w:val="001D130B"/>
    <w:rsid w:val="001D78C1"/>
    <w:rsid w:val="001D79BD"/>
    <w:rsid w:val="001E11C5"/>
    <w:rsid w:val="001E1B99"/>
    <w:rsid w:val="001E6689"/>
    <w:rsid w:val="001F2B35"/>
    <w:rsid w:val="001F70A8"/>
    <w:rsid w:val="0020061C"/>
    <w:rsid w:val="00216B90"/>
    <w:rsid w:val="00231A38"/>
    <w:rsid w:val="00233CF6"/>
    <w:rsid w:val="00236C5F"/>
    <w:rsid w:val="00253F0B"/>
    <w:rsid w:val="00257273"/>
    <w:rsid w:val="00260F8E"/>
    <w:rsid w:val="00265D9C"/>
    <w:rsid w:val="0027192C"/>
    <w:rsid w:val="00273CE3"/>
    <w:rsid w:val="00274741"/>
    <w:rsid w:val="00286C00"/>
    <w:rsid w:val="00290AC3"/>
    <w:rsid w:val="002A1CE6"/>
    <w:rsid w:val="002A6AE9"/>
    <w:rsid w:val="002B016D"/>
    <w:rsid w:val="002B478B"/>
    <w:rsid w:val="002C3601"/>
    <w:rsid w:val="002C571A"/>
    <w:rsid w:val="002D6344"/>
    <w:rsid w:val="002E2DE6"/>
    <w:rsid w:val="002E5FA3"/>
    <w:rsid w:val="002F2531"/>
    <w:rsid w:val="003023ED"/>
    <w:rsid w:val="00320DB5"/>
    <w:rsid w:val="00336619"/>
    <w:rsid w:val="003420AE"/>
    <w:rsid w:val="00370A0B"/>
    <w:rsid w:val="0038018C"/>
    <w:rsid w:val="0038645F"/>
    <w:rsid w:val="003866D5"/>
    <w:rsid w:val="00394B28"/>
    <w:rsid w:val="003B098A"/>
    <w:rsid w:val="003D016F"/>
    <w:rsid w:val="00406B2E"/>
    <w:rsid w:val="0043361E"/>
    <w:rsid w:val="004337F2"/>
    <w:rsid w:val="004426DB"/>
    <w:rsid w:val="0045006A"/>
    <w:rsid w:val="00461A1A"/>
    <w:rsid w:val="00464817"/>
    <w:rsid w:val="00470EC4"/>
    <w:rsid w:val="00473B5E"/>
    <w:rsid w:val="004A0699"/>
    <w:rsid w:val="004A2D26"/>
    <w:rsid w:val="004A796A"/>
    <w:rsid w:val="004C766A"/>
    <w:rsid w:val="004C7B3B"/>
    <w:rsid w:val="004E2CB8"/>
    <w:rsid w:val="004F1501"/>
    <w:rsid w:val="004F3C9D"/>
    <w:rsid w:val="004F6C1B"/>
    <w:rsid w:val="0051074D"/>
    <w:rsid w:val="00525FB5"/>
    <w:rsid w:val="0053035A"/>
    <w:rsid w:val="005345B9"/>
    <w:rsid w:val="005359BF"/>
    <w:rsid w:val="00537F50"/>
    <w:rsid w:val="005515E1"/>
    <w:rsid w:val="00561451"/>
    <w:rsid w:val="00564420"/>
    <w:rsid w:val="005669B2"/>
    <w:rsid w:val="0057086F"/>
    <w:rsid w:val="00573614"/>
    <w:rsid w:val="00580C5A"/>
    <w:rsid w:val="005851E4"/>
    <w:rsid w:val="00593D90"/>
    <w:rsid w:val="005A0506"/>
    <w:rsid w:val="005A40FB"/>
    <w:rsid w:val="005F04F2"/>
    <w:rsid w:val="0060241B"/>
    <w:rsid w:val="006167B2"/>
    <w:rsid w:val="00623908"/>
    <w:rsid w:val="00623BBD"/>
    <w:rsid w:val="00624BA5"/>
    <w:rsid w:val="00624FC2"/>
    <w:rsid w:val="00627E87"/>
    <w:rsid w:val="006343A0"/>
    <w:rsid w:val="0064013D"/>
    <w:rsid w:val="00644647"/>
    <w:rsid w:val="00651585"/>
    <w:rsid w:val="00655FF3"/>
    <w:rsid w:val="00656F9E"/>
    <w:rsid w:val="00671666"/>
    <w:rsid w:val="00675D14"/>
    <w:rsid w:val="00676A90"/>
    <w:rsid w:val="00680DB8"/>
    <w:rsid w:val="00681D12"/>
    <w:rsid w:val="00690C11"/>
    <w:rsid w:val="006A3D54"/>
    <w:rsid w:val="006A4966"/>
    <w:rsid w:val="006B314D"/>
    <w:rsid w:val="006B3A45"/>
    <w:rsid w:val="006D7524"/>
    <w:rsid w:val="006E4FAF"/>
    <w:rsid w:val="006E68BE"/>
    <w:rsid w:val="006F51B8"/>
    <w:rsid w:val="006F5833"/>
    <w:rsid w:val="006F7825"/>
    <w:rsid w:val="00723992"/>
    <w:rsid w:val="00727D25"/>
    <w:rsid w:val="007330EA"/>
    <w:rsid w:val="0075160C"/>
    <w:rsid w:val="00753377"/>
    <w:rsid w:val="00754DD5"/>
    <w:rsid w:val="00761C18"/>
    <w:rsid w:val="00772BBA"/>
    <w:rsid w:val="007812DB"/>
    <w:rsid w:val="00787ADE"/>
    <w:rsid w:val="00794091"/>
    <w:rsid w:val="007A6B1C"/>
    <w:rsid w:val="007B0D55"/>
    <w:rsid w:val="007B1690"/>
    <w:rsid w:val="007C0956"/>
    <w:rsid w:val="007C38BB"/>
    <w:rsid w:val="007C6A66"/>
    <w:rsid w:val="007C7BEA"/>
    <w:rsid w:val="007D6F4F"/>
    <w:rsid w:val="007E4FCF"/>
    <w:rsid w:val="007E5320"/>
    <w:rsid w:val="007F401D"/>
    <w:rsid w:val="00810B87"/>
    <w:rsid w:val="0081122F"/>
    <w:rsid w:val="00814A62"/>
    <w:rsid w:val="00821DFD"/>
    <w:rsid w:val="0082481B"/>
    <w:rsid w:val="00837CF5"/>
    <w:rsid w:val="00846391"/>
    <w:rsid w:val="00847CA1"/>
    <w:rsid w:val="00855015"/>
    <w:rsid w:val="00875592"/>
    <w:rsid w:val="00882C10"/>
    <w:rsid w:val="0088650C"/>
    <w:rsid w:val="008A55FA"/>
    <w:rsid w:val="008B1E60"/>
    <w:rsid w:val="008C2EF1"/>
    <w:rsid w:val="008C61D9"/>
    <w:rsid w:val="008E681C"/>
    <w:rsid w:val="008F4D34"/>
    <w:rsid w:val="0090226F"/>
    <w:rsid w:val="00923F42"/>
    <w:rsid w:val="00926FD4"/>
    <w:rsid w:val="009349E5"/>
    <w:rsid w:val="00940775"/>
    <w:rsid w:val="00957F96"/>
    <w:rsid w:val="00971925"/>
    <w:rsid w:val="009745F8"/>
    <w:rsid w:val="00981ECC"/>
    <w:rsid w:val="00986BEE"/>
    <w:rsid w:val="009873EC"/>
    <w:rsid w:val="00993E9A"/>
    <w:rsid w:val="00997205"/>
    <w:rsid w:val="009B329F"/>
    <w:rsid w:val="009B539E"/>
    <w:rsid w:val="009B7B04"/>
    <w:rsid w:val="009C00BB"/>
    <w:rsid w:val="009C194B"/>
    <w:rsid w:val="009F7CE6"/>
    <w:rsid w:val="00A22590"/>
    <w:rsid w:val="00A361EF"/>
    <w:rsid w:val="00A438AF"/>
    <w:rsid w:val="00A51D96"/>
    <w:rsid w:val="00A57CF3"/>
    <w:rsid w:val="00A758D7"/>
    <w:rsid w:val="00AA07D9"/>
    <w:rsid w:val="00AA4CA3"/>
    <w:rsid w:val="00AC2110"/>
    <w:rsid w:val="00AD27A3"/>
    <w:rsid w:val="00AE0632"/>
    <w:rsid w:val="00AE6660"/>
    <w:rsid w:val="00AF73A5"/>
    <w:rsid w:val="00B1625B"/>
    <w:rsid w:val="00B348F4"/>
    <w:rsid w:val="00B37E92"/>
    <w:rsid w:val="00B404D5"/>
    <w:rsid w:val="00B63213"/>
    <w:rsid w:val="00B74517"/>
    <w:rsid w:val="00B86330"/>
    <w:rsid w:val="00B870DB"/>
    <w:rsid w:val="00B91274"/>
    <w:rsid w:val="00BA062E"/>
    <w:rsid w:val="00BA0FD6"/>
    <w:rsid w:val="00BB2B73"/>
    <w:rsid w:val="00BB32E7"/>
    <w:rsid w:val="00BC2B50"/>
    <w:rsid w:val="00BC33E6"/>
    <w:rsid w:val="00BC5B77"/>
    <w:rsid w:val="00BC7E23"/>
    <w:rsid w:val="00BD0FF0"/>
    <w:rsid w:val="00BE1172"/>
    <w:rsid w:val="00C24614"/>
    <w:rsid w:val="00C25586"/>
    <w:rsid w:val="00C3484A"/>
    <w:rsid w:val="00C43030"/>
    <w:rsid w:val="00C61FF0"/>
    <w:rsid w:val="00C66F18"/>
    <w:rsid w:val="00C72DD8"/>
    <w:rsid w:val="00C8038A"/>
    <w:rsid w:val="00C87BC6"/>
    <w:rsid w:val="00C95FCC"/>
    <w:rsid w:val="00CA2DBF"/>
    <w:rsid w:val="00CB1074"/>
    <w:rsid w:val="00CB14AE"/>
    <w:rsid w:val="00CB2D05"/>
    <w:rsid w:val="00CB3A5A"/>
    <w:rsid w:val="00CB4B47"/>
    <w:rsid w:val="00CC049D"/>
    <w:rsid w:val="00CC23D3"/>
    <w:rsid w:val="00CC2E97"/>
    <w:rsid w:val="00CC3A62"/>
    <w:rsid w:val="00CE6FCC"/>
    <w:rsid w:val="00CF0C2E"/>
    <w:rsid w:val="00D208F3"/>
    <w:rsid w:val="00D2191B"/>
    <w:rsid w:val="00D250AD"/>
    <w:rsid w:val="00D270F7"/>
    <w:rsid w:val="00D4320C"/>
    <w:rsid w:val="00D43A04"/>
    <w:rsid w:val="00D47785"/>
    <w:rsid w:val="00D54F59"/>
    <w:rsid w:val="00D65658"/>
    <w:rsid w:val="00D7695C"/>
    <w:rsid w:val="00D80070"/>
    <w:rsid w:val="00D8341D"/>
    <w:rsid w:val="00D94955"/>
    <w:rsid w:val="00DA2299"/>
    <w:rsid w:val="00DD42A7"/>
    <w:rsid w:val="00DD4E90"/>
    <w:rsid w:val="00DE2D22"/>
    <w:rsid w:val="00DE39DA"/>
    <w:rsid w:val="00DF58D4"/>
    <w:rsid w:val="00DF5ACD"/>
    <w:rsid w:val="00DF7A81"/>
    <w:rsid w:val="00E05AAF"/>
    <w:rsid w:val="00E11B18"/>
    <w:rsid w:val="00E27CCD"/>
    <w:rsid w:val="00E30037"/>
    <w:rsid w:val="00E33A78"/>
    <w:rsid w:val="00E424EB"/>
    <w:rsid w:val="00E43544"/>
    <w:rsid w:val="00E655C7"/>
    <w:rsid w:val="00E67934"/>
    <w:rsid w:val="00E70973"/>
    <w:rsid w:val="00E80EE2"/>
    <w:rsid w:val="00E86F5B"/>
    <w:rsid w:val="00E940DD"/>
    <w:rsid w:val="00EA27CE"/>
    <w:rsid w:val="00EA5287"/>
    <w:rsid w:val="00ED31ED"/>
    <w:rsid w:val="00ED71B8"/>
    <w:rsid w:val="00EE140F"/>
    <w:rsid w:val="00EE7914"/>
    <w:rsid w:val="00EF0C30"/>
    <w:rsid w:val="00EF25ED"/>
    <w:rsid w:val="00EF6A03"/>
    <w:rsid w:val="00F015DB"/>
    <w:rsid w:val="00F0369A"/>
    <w:rsid w:val="00F04B08"/>
    <w:rsid w:val="00F05ABF"/>
    <w:rsid w:val="00F1218A"/>
    <w:rsid w:val="00F12EE5"/>
    <w:rsid w:val="00F2112F"/>
    <w:rsid w:val="00F54609"/>
    <w:rsid w:val="00F61974"/>
    <w:rsid w:val="00F67BE0"/>
    <w:rsid w:val="00F736CE"/>
    <w:rsid w:val="00F7409C"/>
    <w:rsid w:val="00F808D3"/>
    <w:rsid w:val="00F866BF"/>
    <w:rsid w:val="00F91067"/>
    <w:rsid w:val="00F91DA3"/>
    <w:rsid w:val="00FA1FEC"/>
    <w:rsid w:val="00FA2946"/>
    <w:rsid w:val="00FA5A3A"/>
    <w:rsid w:val="00FB074E"/>
    <w:rsid w:val="00FB44C6"/>
    <w:rsid w:val="00FB4F9B"/>
    <w:rsid w:val="00FC25F0"/>
    <w:rsid w:val="00FE1F21"/>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38F2ADE"/>
  <w15:docId w15:val="{E8DD79B5-AF3C-49B1-A459-E23511F0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3F0B"/>
    <w:pPr>
      <w:spacing w:after="200" w:line="276" w:lineRule="auto"/>
    </w:pPr>
    <w:rPr>
      <w:rFonts w:ascii="Calibri" w:hAnsi="Calibri" w:cs="Arial"/>
      <w:sz w:val="22"/>
      <w:szCs w:val="22"/>
      <w:lang w:bidi="he-IL"/>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757C6"/>
    <w:pPr>
      <w:jc w:val="both"/>
    </w:pPr>
    <w:rPr>
      <w:sz w:val="24"/>
      <w:szCs w:val="24"/>
      <w:lang w:bidi="he-IL"/>
    </w:rPr>
  </w:style>
  <w:style w:type="character" w:customStyle="1" w:styleId="HeaderChar">
    <w:name w:val="Header Char"/>
    <w:basedOn w:val="DefaultParagraphFont"/>
    <w:link w:val="Header"/>
    <w:rsid w:val="00EE7914"/>
    <w:rPr>
      <w:sz w:val="24"/>
      <w:szCs w:val="24"/>
      <w:lang w:val="en-GB" w:eastAsia="zh-CN" w:bidi="he-IL"/>
    </w:rPr>
  </w:style>
  <w:style w:type="paragraph" w:styleId="Footer">
    <w:name w:val="footer"/>
    <w:link w:val="FooterChar"/>
    <w:rsid w:val="000757C6"/>
    <w:rPr>
      <w:sz w:val="16"/>
      <w:szCs w:val="16"/>
      <w:lang w:bidi="he-IL"/>
    </w:rPr>
  </w:style>
  <w:style w:type="character" w:customStyle="1" w:styleId="FooterChar">
    <w:name w:val="Footer Char"/>
    <w:basedOn w:val="DefaultParagraphFont"/>
    <w:link w:val="Footer"/>
    <w:rsid w:val="00EE7914"/>
    <w:rPr>
      <w:sz w:val="16"/>
      <w:szCs w:val="16"/>
      <w:lang w:val="en-GB" w:eastAsia="zh-CN"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Simplified Arabic"/>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PressHeading">
    <w:name w:val="Press Heading"/>
    <w:basedOn w:val="Normal"/>
    <w:next w:val="Normal"/>
    <w:rsid w:val="00253F0B"/>
    <w:pPr>
      <w:spacing w:before="200" w:line="288" w:lineRule="auto"/>
      <w:jc w:val="center"/>
    </w:pPr>
    <w:rPr>
      <w:rFonts w:ascii="Arial Black" w:eastAsia="Times New Roman" w:hAnsi="Arial Black" w:cs="Times New Roman"/>
      <w:caps/>
      <w:spacing w:val="48"/>
      <w:sz w:val="32"/>
      <w:szCs w:val="20"/>
      <w:lang w:eastAsia="en-US" w:bidi="ar-SA"/>
    </w:rPr>
  </w:style>
  <w:style w:type="character" w:styleId="Hyperlink">
    <w:name w:val="Hyperlink"/>
    <w:basedOn w:val="DefaultParagraphFont"/>
    <w:uiPriority w:val="99"/>
    <w:unhideWhenUsed/>
    <w:rsid w:val="00253F0B"/>
    <w:rPr>
      <w:color w:val="0000FF" w:themeColor="hyperlink"/>
      <w:u w:val="single"/>
    </w:rPr>
  </w:style>
  <w:style w:type="character" w:styleId="PlaceholderText">
    <w:name w:val="Placeholder Text"/>
    <w:basedOn w:val="DefaultParagraphFont"/>
    <w:rsid w:val="009B539E"/>
    <w:rPr>
      <w:color w:val="808080"/>
    </w:rPr>
  </w:style>
  <w:style w:type="character" w:styleId="FollowedHyperlink">
    <w:name w:val="FollowedHyperlink"/>
    <w:basedOn w:val="DefaultParagraphFont"/>
    <w:rsid w:val="00A225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2609">
      <w:bodyDiv w:val="1"/>
      <w:marLeft w:val="0"/>
      <w:marRight w:val="0"/>
      <w:marTop w:val="0"/>
      <w:marBottom w:val="0"/>
      <w:divBdr>
        <w:top w:val="none" w:sz="0" w:space="0" w:color="auto"/>
        <w:left w:val="none" w:sz="0" w:space="0" w:color="auto"/>
        <w:bottom w:val="none" w:sz="0" w:space="0" w:color="auto"/>
        <w:right w:val="none" w:sz="0" w:space="0" w:color="auto"/>
      </w:divBdr>
    </w:div>
    <w:div w:id="106240066">
      <w:bodyDiv w:val="1"/>
      <w:marLeft w:val="0"/>
      <w:marRight w:val="0"/>
      <w:marTop w:val="0"/>
      <w:marBottom w:val="0"/>
      <w:divBdr>
        <w:top w:val="none" w:sz="0" w:space="0" w:color="auto"/>
        <w:left w:val="none" w:sz="0" w:space="0" w:color="auto"/>
        <w:bottom w:val="none" w:sz="0" w:space="0" w:color="auto"/>
        <w:right w:val="none" w:sz="0" w:space="0" w:color="auto"/>
      </w:divBdr>
    </w:div>
    <w:div w:id="295331206">
      <w:bodyDiv w:val="1"/>
      <w:marLeft w:val="0"/>
      <w:marRight w:val="0"/>
      <w:marTop w:val="0"/>
      <w:marBottom w:val="0"/>
      <w:divBdr>
        <w:top w:val="none" w:sz="0" w:space="0" w:color="auto"/>
        <w:left w:val="none" w:sz="0" w:space="0" w:color="auto"/>
        <w:bottom w:val="none" w:sz="0" w:space="0" w:color="auto"/>
        <w:right w:val="none" w:sz="0" w:space="0" w:color="auto"/>
      </w:divBdr>
    </w:div>
    <w:div w:id="352264836">
      <w:bodyDiv w:val="1"/>
      <w:marLeft w:val="0"/>
      <w:marRight w:val="0"/>
      <w:marTop w:val="0"/>
      <w:marBottom w:val="0"/>
      <w:divBdr>
        <w:top w:val="none" w:sz="0" w:space="0" w:color="auto"/>
        <w:left w:val="none" w:sz="0" w:space="0" w:color="auto"/>
        <w:bottom w:val="none" w:sz="0" w:space="0" w:color="auto"/>
        <w:right w:val="none" w:sz="0" w:space="0" w:color="auto"/>
      </w:divBdr>
    </w:div>
    <w:div w:id="802432814">
      <w:bodyDiv w:val="1"/>
      <w:marLeft w:val="0"/>
      <w:marRight w:val="0"/>
      <w:marTop w:val="0"/>
      <w:marBottom w:val="0"/>
      <w:divBdr>
        <w:top w:val="none" w:sz="0" w:space="0" w:color="auto"/>
        <w:left w:val="none" w:sz="0" w:space="0" w:color="auto"/>
        <w:bottom w:val="none" w:sz="0" w:space="0" w:color="auto"/>
        <w:right w:val="none" w:sz="0" w:space="0" w:color="auto"/>
      </w:divBdr>
    </w:div>
    <w:div w:id="879246640">
      <w:bodyDiv w:val="1"/>
      <w:marLeft w:val="0"/>
      <w:marRight w:val="0"/>
      <w:marTop w:val="0"/>
      <w:marBottom w:val="0"/>
      <w:divBdr>
        <w:top w:val="none" w:sz="0" w:space="0" w:color="auto"/>
        <w:left w:val="none" w:sz="0" w:space="0" w:color="auto"/>
        <w:bottom w:val="none" w:sz="0" w:space="0" w:color="auto"/>
        <w:right w:val="none" w:sz="0" w:space="0" w:color="auto"/>
      </w:divBdr>
    </w:div>
    <w:div w:id="972560891">
      <w:bodyDiv w:val="1"/>
      <w:marLeft w:val="0"/>
      <w:marRight w:val="0"/>
      <w:marTop w:val="0"/>
      <w:marBottom w:val="0"/>
      <w:divBdr>
        <w:top w:val="none" w:sz="0" w:space="0" w:color="auto"/>
        <w:left w:val="none" w:sz="0" w:space="0" w:color="auto"/>
        <w:bottom w:val="none" w:sz="0" w:space="0" w:color="auto"/>
        <w:right w:val="none" w:sz="0" w:space="0" w:color="auto"/>
      </w:divBdr>
    </w:div>
    <w:div w:id="1002977554">
      <w:bodyDiv w:val="1"/>
      <w:marLeft w:val="0"/>
      <w:marRight w:val="0"/>
      <w:marTop w:val="0"/>
      <w:marBottom w:val="0"/>
      <w:divBdr>
        <w:top w:val="none" w:sz="0" w:space="0" w:color="auto"/>
        <w:left w:val="none" w:sz="0" w:space="0" w:color="auto"/>
        <w:bottom w:val="none" w:sz="0" w:space="0" w:color="auto"/>
        <w:right w:val="none" w:sz="0" w:space="0" w:color="auto"/>
      </w:divBdr>
    </w:div>
    <w:div w:id="1277059894">
      <w:bodyDiv w:val="1"/>
      <w:marLeft w:val="0"/>
      <w:marRight w:val="0"/>
      <w:marTop w:val="0"/>
      <w:marBottom w:val="0"/>
      <w:divBdr>
        <w:top w:val="none" w:sz="0" w:space="0" w:color="auto"/>
        <w:left w:val="none" w:sz="0" w:space="0" w:color="auto"/>
        <w:bottom w:val="none" w:sz="0" w:space="0" w:color="auto"/>
        <w:right w:val="none" w:sz="0" w:space="0" w:color="auto"/>
      </w:divBdr>
      <w:divsChild>
        <w:div w:id="1271351997">
          <w:marLeft w:val="0"/>
          <w:marRight w:val="0"/>
          <w:marTop w:val="0"/>
          <w:marBottom w:val="0"/>
          <w:divBdr>
            <w:top w:val="none" w:sz="0" w:space="0" w:color="auto"/>
            <w:left w:val="none" w:sz="0" w:space="0" w:color="auto"/>
            <w:bottom w:val="none" w:sz="0" w:space="0" w:color="auto"/>
            <w:right w:val="none" w:sz="0" w:space="0" w:color="auto"/>
          </w:divBdr>
          <w:divsChild>
            <w:div w:id="795565041">
              <w:marLeft w:val="0"/>
              <w:marRight w:val="0"/>
              <w:marTop w:val="0"/>
              <w:marBottom w:val="0"/>
              <w:divBdr>
                <w:top w:val="none" w:sz="0" w:space="0" w:color="auto"/>
                <w:left w:val="none" w:sz="0" w:space="0" w:color="auto"/>
                <w:bottom w:val="none" w:sz="0" w:space="0" w:color="auto"/>
                <w:right w:val="none" w:sz="0" w:space="0" w:color="auto"/>
              </w:divBdr>
              <w:divsChild>
                <w:div w:id="1817141282">
                  <w:marLeft w:val="0"/>
                  <w:marRight w:val="0"/>
                  <w:marTop w:val="0"/>
                  <w:marBottom w:val="0"/>
                  <w:divBdr>
                    <w:top w:val="none" w:sz="0" w:space="0" w:color="auto"/>
                    <w:left w:val="none" w:sz="0" w:space="0" w:color="auto"/>
                    <w:bottom w:val="none" w:sz="0" w:space="0" w:color="auto"/>
                    <w:right w:val="none" w:sz="0" w:space="0" w:color="auto"/>
                  </w:divBdr>
                  <w:divsChild>
                    <w:div w:id="1468010610">
                      <w:marLeft w:val="135"/>
                      <w:marRight w:val="315"/>
                      <w:marTop w:val="0"/>
                      <w:marBottom w:val="0"/>
                      <w:divBdr>
                        <w:top w:val="none" w:sz="0" w:space="0" w:color="auto"/>
                        <w:left w:val="none" w:sz="0" w:space="0" w:color="auto"/>
                        <w:bottom w:val="none" w:sz="0" w:space="0" w:color="auto"/>
                        <w:right w:val="none" w:sz="0" w:space="0" w:color="auto"/>
                      </w:divBdr>
                      <w:divsChild>
                        <w:div w:id="583344900">
                          <w:marLeft w:val="0"/>
                          <w:marRight w:val="0"/>
                          <w:marTop w:val="0"/>
                          <w:marBottom w:val="0"/>
                          <w:divBdr>
                            <w:top w:val="none" w:sz="0" w:space="0" w:color="auto"/>
                            <w:left w:val="none" w:sz="0" w:space="0" w:color="auto"/>
                            <w:bottom w:val="none" w:sz="0" w:space="0" w:color="auto"/>
                            <w:right w:val="none" w:sz="0" w:space="0" w:color="auto"/>
                          </w:divBdr>
                          <w:divsChild>
                            <w:div w:id="801116339">
                              <w:marLeft w:val="0"/>
                              <w:marRight w:val="0"/>
                              <w:marTop w:val="0"/>
                              <w:marBottom w:val="0"/>
                              <w:divBdr>
                                <w:top w:val="none" w:sz="0" w:space="0" w:color="auto"/>
                                <w:left w:val="none" w:sz="0" w:space="0" w:color="auto"/>
                                <w:bottom w:val="none" w:sz="0" w:space="0" w:color="auto"/>
                                <w:right w:val="none" w:sz="0" w:space="0" w:color="auto"/>
                              </w:divBdr>
                              <w:divsChild>
                                <w:div w:id="1811745220">
                                  <w:marLeft w:val="0"/>
                                  <w:marRight w:val="0"/>
                                  <w:marTop w:val="0"/>
                                  <w:marBottom w:val="150"/>
                                  <w:divBdr>
                                    <w:top w:val="none" w:sz="0" w:space="0" w:color="auto"/>
                                    <w:left w:val="none" w:sz="0" w:space="0" w:color="auto"/>
                                    <w:bottom w:val="none" w:sz="0" w:space="0" w:color="auto"/>
                                    <w:right w:val="none" w:sz="0" w:space="0" w:color="auto"/>
                                  </w:divBdr>
                                  <w:divsChild>
                                    <w:div w:id="255092883">
                                      <w:marLeft w:val="0"/>
                                      <w:marRight w:val="0"/>
                                      <w:marTop w:val="0"/>
                                      <w:marBottom w:val="0"/>
                                      <w:divBdr>
                                        <w:top w:val="none" w:sz="0" w:space="0" w:color="auto"/>
                                        <w:left w:val="none" w:sz="0" w:space="0" w:color="auto"/>
                                        <w:bottom w:val="none" w:sz="0" w:space="0" w:color="auto"/>
                                        <w:right w:val="none" w:sz="0" w:space="0" w:color="auto"/>
                                      </w:divBdr>
                                      <w:divsChild>
                                        <w:div w:id="528683476">
                                          <w:marLeft w:val="0"/>
                                          <w:marRight w:val="0"/>
                                          <w:marTop w:val="0"/>
                                          <w:marBottom w:val="0"/>
                                          <w:divBdr>
                                            <w:top w:val="none" w:sz="0" w:space="0" w:color="auto"/>
                                            <w:left w:val="none" w:sz="0" w:space="0" w:color="auto"/>
                                            <w:bottom w:val="none" w:sz="0" w:space="0" w:color="auto"/>
                                            <w:right w:val="none" w:sz="0" w:space="0" w:color="auto"/>
                                          </w:divBdr>
                                          <w:divsChild>
                                            <w:div w:id="1326010374">
                                              <w:marLeft w:val="0"/>
                                              <w:marRight w:val="0"/>
                                              <w:marTop w:val="0"/>
                                              <w:marBottom w:val="0"/>
                                              <w:divBdr>
                                                <w:top w:val="none" w:sz="0" w:space="0" w:color="auto"/>
                                                <w:left w:val="none" w:sz="0" w:space="0" w:color="auto"/>
                                                <w:bottom w:val="none" w:sz="0" w:space="0" w:color="auto"/>
                                                <w:right w:val="none" w:sz="0" w:space="0" w:color="auto"/>
                                              </w:divBdr>
                                              <w:divsChild>
                                                <w:div w:id="16271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16837">
      <w:bodyDiv w:val="1"/>
      <w:marLeft w:val="0"/>
      <w:marRight w:val="0"/>
      <w:marTop w:val="0"/>
      <w:marBottom w:val="0"/>
      <w:divBdr>
        <w:top w:val="none" w:sz="0" w:space="0" w:color="auto"/>
        <w:left w:val="none" w:sz="0" w:space="0" w:color="auto"/>
        <w:bottom w:val="none" w:sz="0" w:space="0" w:color="auto"/>
        <w:right w:val="none" w:sz="0" w:space="0" w:color="auto"/>
      </w:divBdr>
    </w:div>
    <w:div w:id="1312447738">
      <w:bodyDiv w:val="1"/>
      <w:marLeft w:val="0"/>
      <w:marRight w:val="0"/>
      <w:marTop w:val="0"/>
      <w:marBottom w:val="0"/>
      <w:divBdr>
        <w:top w:val="none" w:sz="0" w:space="0" w:color="auto"/>
        <w:left w:val="none" w:sz="0" w:space="0" w:color="auto"/>
        <w:bottom w:val="none" w:sz="0" w:space="0" w:color="auto"/>
        <w:right w:val="none" w:sz="0" w:space="0" w:color="auto"/>
      </w:divBdr>
    </w:div>
    <w:div w:id="1431047390">
      <w:bodyDiv w:val="1"/>
      <w:marLeft w:val="0"/>
      <w:marRight w:val="0"/>
      <w:marTop w:val="0"/>
      <w:marBottom w:val="0"/>
      <w:divBdr>
        <w:top w:val="none" w:sz="0" w:space="0" w:color="auto"/>
        <w:left w:val="none" w:sz="0" w:space="0" w:color="auto"/>
        <w:bottom w:val="none" w:sz="0" w:space="0" w:color="auto"/>
        <w:right w:val="none" w:sz="0" w:space="0" w:color="auto"/>
      </w:divBdr>
    </w:div>
    <w:div w:id="1437367509">
      <w:bodyDiv w:val="1"/>
      <w:marLeft w:val="0"/>
      <w:marRight w:val="0"/>
      <w:marTop w:val="0"/>
      <w:marBottom w:val="0"/>
      <w:divBdr>
        <w:top w:val="none" w:sz="0" w:space="0" w:color="auto"/>
        <w:left w:val="none" w:sz="0" w:space="0" w:color="auto"/>
        <w:bottom w:val="none" w:sz="0" w:space="0" w:color="auto"/>
        <w:right w:val="none" w:sz="0" w:space="0" w:color="auto"/>
      </w:divBdr>
    </w:div>
    <w:div w:id="1536579303">
      <w:bodyDiv w:val="1"/>
      <w:marLeft w:val="0"/>
      <w:marRight w:val="0"/>
      <w:marTop w:val="0"/>
      <w:marBottom w:val="0"/>
      <w:divBdr>
        <w:top w:val="none" w:sz="0" w:space="0" w:color="auto"/>
        <w:left w:val="none" w:sz="0" w:space="0" w:color="auto"/>
        <w:bottom w:val="none" w:sz="0" w:space="0" w:color="auto"/>
        <w:right w:val="none" w:sz="0" w:space="0" w:color="auto"/>
      </w:divBdr>
    </w:div>
    <w:div w:id="1656758305">
      <w:bodyDiv w:val="1"/>
      <w:marLeft w:val="0"/>
      <w:marRight w:val="0"/>
      <w:marTop w:val="0"/>
      <w:marBottom w:val="0"/>
      <w:divBdr>
        <w:top w:val="none" w:sz="0" w:space="0" w:color="auto"/>
        <w:left w:val="none" w:sz="0" w:space="0" w:color="auto"/>
        <w:bottom w:val="none" w:sz="0" w:space="0" w:color="auto"/>
        <w:right w:val="none" w:sz="0" w:space="0" w:color="auto"/>
      </w:divBdr>
    </w:div>
    <w:div w:id="1767337154">
      <w:bodyDiv w:val="1"/>
      <w:marLeft w:val="0"/>
      <w:marRight w:val="0"/>
      <w:marTop w:val="0"/>
      <w:marBottom w:val="0"/>
      <w:divBdr>
        <w:top w:val="none" w:sz="0" w:space="0" w:color="auto"/>
        <w:left w:val="none" w:sz="0" w:space="0" w:color="auto"/>
        <w:bottom w:val="none" w:sz="0" w:space="0" w:color="auto"/>
        <w:right w:val="none" w:sz="0" w:space="0" w:color="auto"/>
      </w:divBdr>
    </w:div>
    <w:div w:id="1902934876">
      <w:bodyDiv w:val="1"/>
      <w:marLeft w:val="0"/>
      <w:marRight w:val="0"/>
      <w:marTop w:val="0"/>
      <w:marBottom w:val="0"/>
      <w:divBdr>
        <w:top w:val="none" w:sz="0" w:space="0" w:color="auto"/>
        <w:left w:val="none" w:sz="0" w:space="0" w:color="auto"/>
        <w:bottom w:val="none" w:sz="0" w:space="0" w:color="auto"/>
        <w:right w:val="none" w:sz="0" w:space="0" w:color="auto"/>
      </w:divBdr>
    </w:div>
    <w:div w:id="20551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DC057BE4-49D4-4E81-B3A5-82AA7D5E31DC}"/>
      </w:docPartPr>
      <w:docPartBody>
        <w:p w:rsidR="00441B69" w:rsidRDefault="008D51D3">
          <w:r w:rsidRPr="002818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panose1 w:val="02020603050405020304"/>
    <w:charset w:val="B2"/>
    <w:family w:val="roman"/>
    <w:pitch w:val="variable"/>
    <w:sig w:usb0="00002001" w:usb1="00000000" w:usb2="00000000" w:usb3="00000000" w:csb0="0000004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51D3"/>
    <w:rsid w:val="0006261D"/>
    <w:rsid w:val="00103DBC"/>
    <w:rsid w:val="00271A39"/>
    <w:rsid w:val="003068D7"/>
    <w:rsid w:val="0044047D"/>
    <w:rsid w:val="00441B69"/>
    <w:rsid w:val="006B677E"/>
    <w:rsid w:val="00751FED"/>
    <w:rsid w:val="00834725"/>
    <w:rsid w:val="00892EA3"/>
    <w:rsid w:val="008B7B58"/>
    <w:rsid w:val="008D51D3"/>
    <w:rsid w:val="008D7A4C"/>
    <w:rsid w:val="009D42D8"/>
    <w:rsid w:val="00C52A3D"/>
    <w:rsid w:val="00D002FB"/>
    <w:rsid w:val="00D6063E"/>
    <w:rsid w:val="00E13418"/>
    <w:rsid w:val="00E32750"/>
    <w:rsid w:val="00E3584C"/>
    <w:rsid w:val="00EB6325"/>
    <w:rsid w:val="00F71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D51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a97c454-82a7-458e-b02b-a23c149c4c8f" ContentTypeId="0x01010066AAA4A189E15340A8F90A14B5E3178D01" PreviousValue="false"/>
</file>

<file path=customXml/item2.xml><?xml version="1.0" encoding="utf-8"?>
<p:properties xmlns:p="http://schemas.microsoft.com/office/2006/metadata/properties" xmlns:xsi="http://www.w3.org/2001/XMLSchema-instance" xmlns:pc="http://schemas.microsoft.com/office/infopath/2007/PartnerControls">
  <documentManagement>
    <MatterNumber xmlns="http://schema.microsoft.com/sharepoint/v3/fields">RU-8000-BD</MatterNumber>
    <ClientNumber xmlns="http://schema.microsoft.com/sharepoint/v3/fields" xsi:nil="true"/>
    <CCOffice xmlns="http://schema.microsoft.com/sharepoint/v3/fields">Moscow</CCOffice>
    <MatterName xmlns="http://schema.microsoft.com/sharepoint/v3/fields">Business Development</MatterName>
    <ClientReference xmlns="http://schema.microsoft.com/sharepoint/v3/fields" xsi:nil="true"/>
    <PracticeGroup xmlns="http://schema.microsoft.com/sharepoint/v3/fields" xsi:nil="true"/>
    <MatterStatus xmlns="http://schema.microsoft.com/sharepoint/v3/fields">Current</MatterStatus>
    <_dlc_DocId xmlns="84e8189d-2f07-4d07-be7d-de46b9fe3006">22104-3-15714</_dlc_DocId>
    <DocumentOwner xmlns="http://schema.microsoft.com/sharepoint/v3/fields">
      <UserInfo>
        <DisplayName>Malyshenko, Julia (Bus. Dev-MOS)</DisplayName>
        <AccountId>5400</AccountId>
        <AccountType/>
      </UserInfo>
    </DocumentOwner>
    <PracticeArea xmlns="http://schema.microsoft.com/sharepoint/v3/fields">BD</PracticeArea>
    <_dlc_DocIdUrl xmlns="84e8189d-2f07-4d07-be7d-de46b9fe3006">
      <Url>http://spr1.intranet.cliffordchance.com/sites/RU-8000-BD/_layouts/DocIdRedir.aspx?ID=22104-3-15714</Url>
      <Description>22104-3-15714</Description>
    </_dlc_DocIdUrl>
    <ConfigListSynch xmlns="http://schema.microsoft.com/sharepoint/v3/fields">2018-06-06T10:56:38+00:00</ConfigListSynch>
    <LegacyInformation xmlns="http://schema.microsoft.com/sharepoint/v3/fields" xsi:nil="tru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KeyDocument xmlns="http://schema.microsoft.com/sharepoint/v3/fields">false</KeyDocument>
    <LegacyDocumentID xmlns="http://schema.microsoft.com/sharepoint/v3/fields" xsi:nil="true"/>
    <ClientName xmlns="http://schema.microsoft.com/sharepoint/v3/fields" xsi:nil="true"/>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WorkType xmlns="http://schema.microsoft.com/sharepoint/v3/fields" xsi:nil="true"/>
    <TaxCatchAll xmlns="50a37d1f-63b1-456a-9db3-c241cb7db89b"/>
    <DLCPolicyLabelLock xmlns="7bc70f44-6e57-46f7-be68-efec6362e4bf" xsi:nil="true"/>
    <DLCPolicyLabelValue xmlns="7bc70f44-6e57-46f7-be68-efec6362e4bf">22104-3-15714-v0.7</DLCPolicyLabelValue>
    <DLCPolicyLabelClientValue xmlns="7bc70f44-6e57-46f7-be68-efec6362e4bf">22104-3-15714-v{_UIVersionString}</DLCPolicyLabelClient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804A3748A3898A498EA740DEDB05D602" ma:contentTypeVersion="9" ma:contentTypeDescription="Stores client and matter information common to all Legal Documents" ma:contentTypeScope="" ma:versionID="ca4b1b066fcbb79f9b67721202ee0afd">
  <xsd:schema xmlns:xsd="http://www.w3.org/2001/XMLSchema" xmlns:xs="http://www.w3.org/2001/XMLSchema" xmlns:p="http://schemas.microsoft.com/office/2006/metadata/properties" xmlns:ns1="http://schemas.microsoft.com/sharepoint/v3" xmlns:ns2="http://schema.microsoft.com/sharepoint/v3/fields" xmlns:ns3="84e8189d-2f07-4d07-be7d-de46b9fe3006" xmlns:ns4="50a37d1f-63b1-456a-9db3-c241cb7db89b" xmlns:ns5="7bc70f44-6e57-46f7-be68-efec6362e4bf" targetNamespace="http://schemas.microsoft.com/office/2006/metadata/properties" ma:root="true" ma:fieldsID="57bc65e163df603fefdb1ab9c686b56a" ns1:_="" ns2:_="" ns3:_="" ns4:_="" ns5:_="">
    <xsd:import namespace="http://schemas.microsoft.com/sharepoint/v3"/>
    <xsd:import namespace="http://schema.microsoft.com/sharepoint/v3/fields"/>
    <xsd:import namespace="84e8189d-2f07-4d07-be7d-de46b9fe3006"/>
    <xsd:import namespace="50a37d1f-63b1-456a-9db3-c241cb7db89b"/>
    <xsd:import namespace="7bc70f44-6e57-46f7-be68-efec6362e4bf"/>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4:TaxCatchAll" minOccurs="0"/>
                <xsd:element ref="ns1:_dlc_Exempt" minOccurs="0"/>
                <xsd:element ref="ns5:DLCPolicyLabelValue" minOccurs="0"/>
                <xsd:element ref="ns5:DLCPolicyLabelClientValue" minOccurs="0"/>
                <xsd:element ref="ns5:DLCPolicyLabelLock" minOccurs="0"/>
                <xsd:element ref="ns2:Work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RU-8000-BD" ma:hidden="true" ma:internalName="MatterNumber">
      <xsd:simpleType>
        <xsd:restriction base="dms:Text">
          <xsd:maxLength value="15"/>
        </xsd:restriction>
      </xsd:simpleType>
    </xsd:element>
    <xsd:element name="MatterName" ma:index="20" nillable="true" ma:displayName="Matter Name" ma:default="Business Development"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Moscow" ma:hidden="true" ma:internalName="CCOffice">
      <xsd:simpleType>
        <xsd:restriction base="dms:Text">
          <xsd:maxLength value="255"/>
        </xsd:restriction>
      </xsd:simpleType>
    </xsd:element>
    <xsd:element name="PracticeArea" ma:index="26" nillable="true" ma:displayName="Practice Area" ma:default="BD" ma:hidden="true" ma:internalName="PracticeArea">
      <xsd:simpleType>
        <xsd:restriction base="dms:Text">
          <xsd:maxLength value="255"/>
        </xsd:restriction>
      </xsd:simpleType>
    </xsd:element>
    <xsd:element name="PracticeGroup" ma:index="27" nillable="true" ma:displayName="Practic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9"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a37d1f-63b1-456a-9db3-c241cb7db89b"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23cf8dd1-4b27-47b2-b210-f2a29dd29dd6}" ma:internalName="TaxCatchAll" ma:showField="CatchAllData" ma:web="50a37d1f-63b1-456a-9db3-c241cb7db8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c70f44-6e57-46f7-be68-efec6362e4bf" elementFormDefault="qualified">
    <xsd:import namespace="http://schemas.microsoft.com/office/2006/documentManagement/types"/>
    <xsd:import namespace="http://schemas.microsoft.com/office/infopath/2007/PartnerControls"/>
    <xsd:element name="DLCPolicyLabelValue" ma:index="3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804A3748A3898A498EA740DEDB05D602|689439171" UniqueId="cdc014ae-60cd-475b-a4c3-51c37fdad11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Receiver>
    <Name>DMA Social Events</Name>
    <Synchronization>Synchronous</Synchronization>
    <Type>3</Type>
    <SequenceNumber>1005</SequenceNumber>
    <Assembly>MCS.Documents.Server.IA, Version=1.0.0.0, Culture=neutral, PublicKeyToken=203fdb9dda4562ff</Assembly>
    <Class>MCS.Documents.Server.IA.SocialDataReceiver</Class>
    <Data/>
    <Filter/>
  </Receiver>
</spe:Receivers>
</file>

<file path=customXml/itemProps1.xml><?xml version="1.0" encoding="utf-8"?>
<ds:datastoreItem xmlns:ds="http://schemas.openxmlformats.org/officeDocument/2006/customXml" ds:itemID="{47ADD473-CDBA-425B-82DE-903E1A610FFA}"/>
</file>

<file path=customXml/itemProps2.xml><?xml version="1.0" encoding="utf-8"?>
<ds:datastoreItem xmlns:ds="http://schemas.openxmlformats.org/officeDocument/2006/customXml" ds:itemID="{38BE8A99-13FF-4AAC-BC21-CE36F71D2478}"/>
</file>

<file path=customXml/itemProps3.xml><?xml version="1.0" encoding="utf-8"?>
<ds:datastoreItem xmlns:ds="http://schemas.openxmlformats.org/officeDocument/2006/customXml" ds:itemID="{9A34239E-E076-4D35-843D-D03FE2C48401}"/>
</file>

<file path=customXml/itemProps4.xml><?xml version="1.0" encoding="utf-8"?>
<ds:datastoreItem xmlns:ds="http://schemas.openxmlformats.org/officeDocument/2006/customXml" ds:itemID="{7257C61A-1C80-4FA9-A5FC-DE9CFE7160D1}"/>
</file>

<file path=customXml/itemProps5.xml><?xml version="1.0" encoding="utf-8"?>
<ds:datastoreItem xmlns:ds="http://schemas.openxmlformats.org/officeDocument/2006/customXml" ds:itemID="{A670C053-84C0-432D-9F9D-59C67C6B26FD}"/>
</file>

<file path=customXml/itemProps6.xml><?xml version="1.0" encoding="utf-8"?>
<ds:datastoreItem xmlns:ds="http://schemas.openxmlformats.org/officeDocument/2006/customXml" ds:itemID="{306A353B-0CF3-403B-8AB9-B491494C6ED4}"/>
</file>

<file path=docProps/app.xml><?xml version="1.0" encoding="utf-8"?>
<Properties xmlns="http://schemas.openxmlformats.org/officeDocument/2006/extended-properties" xmlns:vt="http://schemas.openxmlformats.org/officeDocument/2006/docPropsVTypes">
  <Template>blank</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mutlu</dc:creator>
  <cp:lastModifiedBy>Malyshenko, Julia (Bus. Dev-MOS)</cp:lastModifiedBy>
  <cp:revision>2</cp:revision>
  <dcterms:created xsi:type="dcterms:W3CDTF">2018-08-06T12:49:00Z</dcterms:created>
  <dcterms:modified xsi:type="dcterms:W3CDTF">2018-08-06T12:49:00Z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sn</vt:lpwstr>
  </property>
  <property fmtid="{D5CDD505-2E9C-101B-9397-08002B2CF9AE}" pid="4" name="LaunchTemplateMacro">
    <vt:lpwstr>LaunchTemplateMacro</vt:lpwstr>
  </property>
  <property fmtid="{D5CDD505-2E9C-101B-9397-08002B2CF9AE}" pid="5" name="_dlc_DocIdItemGuid">
    <vt:lpwstr>b2208c41-6530-4bb5-a63c-5b70edf89c9a</vt:lpwstr>
  </property>
  <property fmtid="{D5CDD505-2E9C-101B-9397-08002B2CF9AE}" pid="6" name="ContentTypeId">
    <vt:lpwstr>0x01010066AAA4A189E15340A8F90A14B5E3178D0100804A3748A3898A498EA740DEDB05D602</vt:lpwstr>
  </property>
  <property fmtid="{D5CDD505-2E9C-101B-9397-08002B2CF9AE}" pid="7" name="LegalDocumentType">
    <vt:lpwstr/>
  </property>
  <property fmtid="{D5CDD505-2E9C-101B-9397-08002B2CF9AE}" pid="8" name="LegalTopic">
    <vt:lpwstr/>
  </property>
  <property fmtid="{D5CDD505-2E9C-101B-9397-08002B2CF9AE}" pid="9" name="CCDocID">
    <vt:lpwstr>22104-3-15714-v0.1</vt:lpwstr>
  </property>
  <property fmtid="{D5CDD505-2E9C-101B-9397-08002B2CF9AE}" pid="10" name="CCMatter">
    <vt:lpwstr>RU-8000-BD</vt:lpwstr>
  </property>
  <property fmtid="{D5CDD505-2E9C-101B-9397-08002B2CF9AE}" pid="11" name="Jurisdiction">
    <vt:lpwstr/>
  </property>
</Properties>
</file>